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4" w:type="dxa"/>
        <w:tblInd w:w="-176" w:type="dxa"/>
        <w:tblLayout w:type="fixed"/>
        <w:tblLook w:val="0000" w:firstRow="0" w:lastRow="0" w:firstColumn="0" w:lastColumn="0" w:noHBand="0" w:noVBand="0"/>
      </w:tblPr>
      <w:tblGrid>
        <w:gridCol w:w="4244"/>
        <w:gridCol w:w="1723"/>
        <w:gridCol w:w="4037"/>
      </w:tblGrid>
      <w:tr w:rsidR="00DF775A" w:rsidRPr="00DF775A" w:rsidTr="00DF775A">
        <w:trPr>
          <w:trHeight w:val="1700"/>
        </w:trPr>
        <w:tc>
          <w:tcPr>
            <w:tcW w:w="4244" w:type="dxa"/>
          </w:tcPr>
          <w:p w:rsidR="00DF775A" w:rsidRPr="00DF775A" w:rsidRDefault="00DF775A" w:rsidP="00DF775A">
            <w:pPr>
              <w:suppressAutoHyphens/>
              <w:snapToGrid w:val="0"/>
              <w:spacing w:line="192" w:lineRule="auto"/>
              <w:jc w:val="center"/>
              <w:rPr>
                <w:b/>
                <w:sz w:val="32"/>
                <w:szCs w:val="32"/>
                <w:lang w:eastAsia="ar-SA"/>
              </w:rPr>
            </w:pPr>
          </w:p>
          <w:p w:rsidR="00DF775A" w:rsidRPr="00DF775A" w:rsidRDefault="00DF775A" w:rsidP="00DF775A">
            <w:pPr>
              <w:suppressAutoHyphens/>
              <w:ind w:right="-117"/>
              <w:jc w:val="center"/>
              <w:rPr>
                <w:b/>
                <w:sz w:val="30"/>
                <w:szCs w:val="30"/>
                <w:lang w:eastAsia="ar-SA"/>
              </w:rPr>
            </w:pPr>
            <w:r w:rsidRPr="00DF775A">
              <w:rPr>
                <w:b/>
                <w:sz w:val="30"/>
                <w:szCs w:val="30"/>
                <w:lang w:eastAsia="ar-SA"/>
              </w:rPr>
              <w:t xml:space="preserve"> </w:t>
            </w:r>
          </w:p>
        </w:tc>
        <w:tc>
          <w:tcPr>
            <w:tcW w:w="1723" w:type="dxa"/>
          </w:tcPr>
          <w:p w:rsidR="00DF775A" w:rsidRPr="00DF775A" w:rsidRDefault="00DF775A" w:rsidP="00DF775A">
            <w:pPr>
              <w:suppressAutoHyphens/>
              <w:snapToGrid w:val="0"/>
              <w:spacing w:line="96" w:lineRule="auto"/>
              <w:jc w:val="center"/>
              <w:rPr>
                <w:b/>
                <w:sz w:val="32"/>
                <w:szCs w:val="32"/>
                <w:lang w:val="en-US" w:eastAsia="ar-SA"/>
              </w:rPr>
            </w:pPr>
            <w:r w:rsidRPr="00DF775A">
              <w:rPr>
                <w:b/>
                <w:noProof/>
                <w:sz w:val="32"/>
                <w:szCs w:val="32"/>
              </w:rPr>
              <w:drawing>
                <wp:anchor distT="0" distB="0" distL="114935" distR="114935" simplePos="0" relativeHeight="251659264" behindDoc="1" locked="0" layoutInCell="1" allowOverlap="1" wp14:anchorId="52A7C710" wp14:editId="098C9405">
                  <wp:simplePos x="0" y="0"/>
                  <wp:positionH relativeFrom="column">
                    <wp:posOffset>160020</wp:posOffset>
                  </wp:positionH>
                  <wp:positionV relativeFrom="paragraph">
                    <wp:posOffset>252730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DF775A" w:rsidRPr="00DF775A" w:rsidRDefault="00DF775A" w:rsidP="00DF775A">
            <w:pPr>
              <w:suppressAutoHyphens/>
              <w:jc w:val="center"/>
              <w:rPr>
                <w:b/>
                <w:sz w:val="32"/>
                <w:szCs w:val="32"/>
                <w:lang w:eastAsia="ar-SA"/>
              </w:rPr>
            </w:pPr>
          </w:p>
        </w:tc>
      </w:tr>
      <w:tr w:rsidR="00DF775A" w:rsidRPr="00DF775A" w:rsidTr="00DF775A">
        <w:tc>
          <w:tcPr>
            <w:tcW w:w="10004" w:type="dxa"/>
            <w:gridSpan w:val="3"/>
          </w:tcPr>
          <w:p w:rsidR="00DF775A" w:rsidRPr="00DF775A" w:rsidRDefault="00DF775A" w:rsidP="00DF775A">
            <w:pPr>
              <w:keepNext/>
              <w:tabs>
                <w:tab w:val="num" w:pos="2130"/>
              </w:tabs>
              <w:suppressAutoHyphens/>
              <w:ind w:right="-117"/>
              <w:contextualSpacing/>
              <w:jc w:val="center"/>
              <w:outlineLvl w:val="0"/>
              <w:rPr>
                <w:b/>
                <w:sz w:val="26"/>
                <w:szCs w:val="26"/>
                <w:lang w:eastAsia="ar-SA"/>
              </w:rPr>
            </w:pPr>
            <w:r w:rsidRPr="00DF775A">
              <w:rPr>
                <w:b/>
                <w:sz w:val="26"/>
                <w:szCs w:val="26"/>
                <w:lang w:eastAsia="ar-SA"/>
              </w:rPr>
              <w:t xml:space="preserve">Администрация муниципального образования </w:t>
            </w:r>
          </w:p>
          <w:p w:rsidR="00DF775A" w:rsidRPr="00DF775A" w:rsidRDefault="00DF775A" w:rsidP="00DF775A">
            <w:pPr>
              <w:keepNext/>
              <w:tabs>
                <w:tab w:val="num" w:pos="2130"/>
              </w:tabs>
              <w:suppressAutoHyphens/>
              <w:ind w:right="-117"/>
              <w:contextualSpacing/>
              <w:jc w:val="center"/>
              <w:outlineLvl w:val="0"/>
              <w:rPr>
                <w:b/>
                <w:sz w:val="26"/>
                <w:szCs w:val="26"/>
                <w:lang w:eastAsia="ar-SA"/>
              </w:rPr>
            </w:pPr>
            <w:r w:rsidRPr="00DF775A">
              <w:rPr>
                <w:b/>
                <w:sz w:val="26"/>
                <w:szCs w:val="26"/>
                <w:lang w:eastAsia="ar-SA"/>
              </w:rPr>
              <w:t xml:space="preserve">«Муниципальный округ </w:t>
            </w:r>
            <w:proofErr w:type="spellStart"/>
            <w:r w:rsidRPr="00DF775A">
              <w:rPr>
                <w:b/>
                <w:sz w:val="26"/>
                <w:szCs w:val="26"/>
                <w:lang w:eastAsia="ar-SA"/>
              </w:rPr>
              <w:t>Якшур-Бодьинский</w:t>
            </w:r>
            <w:proofErr w:type="spellEnd"/>
            <w:r w:rsidRPr="00DF775A">
              <w:rPr>
                <w:b/>
                <w:sz w:val="26"/>
                <w:szCs w:val="26"/>
                <w:lang w:eastAsia="ar-SA"/>
              </w:rPr>
              <w:t xml:space="preserve"> район Удмуртской Республики»</w:t>
            </w:r>
          </w:p>
          <w:p w:rsidR="00DF775A" w:rsidRPr="00DF775A" w:rsidRDefault="00DF775A" w:rsidP="00DF775A">
            <w:pPr>
              <w:suppressAutoHyphens/>
              <w:snapToGrid w:val="0"/>
              <w:spacing w:line="192" w:lineRule="auto"/>
              <w:jc w:val="center"/>
              <w:rPr>
                <w:b/>
                <w:sz w:val="32"/>
                <w:szCs w:val="32"/>
                <w:lang w:eastAsia="ar-SA"/>
              </w:rPr>
            </w:pPr>
          </w:p>
        </w:tc>
      </w:tr>
      <w:tr w:rsidR="00DF775A" w:rsidRPr="00DF775A" w:rsidTr="00DF775A">
        <w:tc>
          <w:tcPr>
            <w:tcW w:w="10004" w:type="dxa"/>
            <w:gridSpan w:val="3"/>
          </w:tcPr>
          <w:p w:rsidR="00DF775A" w:rsidRPr="00DF775A" w:rsidRDefault="00DF775A" w:rsidP="00DF775A">
            <w:pPr>
              <w:suppressAutoHyphens/>
              <w:snapToGrid w:val="0"/>
              <w:spacing w:line="192" w:lineRule="auto"/>
              <w:jc w:val="center"/>
              <w:rPr>
                <w:b/>
                <w:sz w:val="32"/>
                <w:szCs w:val="32"/>
                <w:lang w:eastAsia="ar-SA"/>
              </w:rPr>
            </w:pPr>
            <w:r w:rsidRPr="00DF775A">
              <w:rPr>
                <w:b/>
                <w:sz w:val="26"/>
                <w:szCs w:val="26"/>
                <w:lang w:eastAsia="zh-CN"/>
              </w:rPr>
              <w:t xml:space="preserve">«Удмурт </w:t>
            </w:r>
            <w:proofErr w:type="spellStart"/>
            <w:r w:rsidRPr="00DF775A">
              <w:rPr>
                <w:b/>
                <w:sz w:val="26"/>
                <w:szCs w:val="26"/>
                <w:lang w:eastAsia="zh-CN"/>
              </w:rPr>
              <w:t>Элькунысь</w:t>
            </w:r>
            <w:proofErr w:type="spellEnd"/>
            <w:r w:rsidRPr="00DF775A">
              <w:rPr>
                <w:b/>
                <w:sz w:val="26"/>
                <w:szCs w:val="26"/>
                <w:lang w:eastAsia="zh-CN"/>
              </w:rPr>
              <w:t xml:space="preserve"> </w:t>
            </w:r>
            <w:proofErr w:type="spellStart"/>
            <w:r w:rsidRPr="00DF775A">
              <w:rPr>
                <w:b/>
                <w:sz w:val="26"/>
                <w:szCs w:val="26"/>
                <w:lang w:eastAsia="zh-CN"/>
              </w:rPr>
              <w:t>Якшур-Бӧдья</w:t>
            </w:r>
            <w:proofErr w:type="spellEnd"/>
            <w:r w:rsidRPr="00DF775A">
              <w:rPr>
                <w:b/>
                <w:sz w:val="26"/>
                <w:szCs w:val="26"/>
                <w:lang w:eastAsia="zh-CN"/>
              </w:rPr>
              <w:t xml:space="preserve"> </w:t>
            </w:r>
            <w:proofErr w:type="spellStart"/>
            <w:r w:rsidRPr="00DF775A">
              <w:rPr>
                <w:b/>
                <w:sz w:val="26"/>
                <w:szCs w:val="26"/>
                <w:lang w:eastAsia="zh-CN"/>
              </w:rPr>
              <w:t>ёрос</w:t>
            </w:r>
            <w:proofErr w:type="spellEnd"/>
            <w:r w:rsidRPr="00DF775A">
              <w:rPr>
                <w:b/>
                <w:sz w:val="26"/>
                <w:szCs w:val="26"/>
                <w:lang w:eastAsia="zh-CN"/>
              </w:rPr>
              <w:t xml:space="preserve"> муниципал  округ» муниципал </w:t>
            </w:r>
            <w:proofErr w:type="spellStart"/>
            <w:r w:rsidRPr="00DF775A">
              <w:rPr>
                <w:b/>
                <w:sz w:val="26"/>
                <w:szCs w:val="26"/>
                <w:lang w:eastAsia="zh-CN"/>
              </w:rPr>
              <w:t>кылдытэтлэн</w:t>
            </w:r>
            <w:proofErr w:type="spellEnd"/>
            <w:r w:rsidRPr="00DF775A">
              <w:rPr>
                <w:b/>
                <w:sz w:val="26"/>
                <w:szCs w:val="26"/>
                <w:lang w:eastAsia="zh-CN"/>
              </w:rPr>
              <w:t xml:space="preserve"> </w:t>
            </w:r>
            <w:proofErr w:type="spellStart"/>
            <w:r w:rsidRPr="00DF775A">
              <w:rPr>
                <w:b/>
                <w:sz w:val="26"/>
                <w:szCs w:val="26"/>
                <w:lang w:eastAsia="zh-CN"/>
              </w:rPr>
              <w:t>Администрациез</w:t>
            </w:r>
            <w:proofErr w:type="spellEnd"/>
          </w:p>
        </w:tc>
      </w:tr>
    </w:tbl>
    <w:p w:rsidR="00DF775A" w:rsidRPr="00DF775A" w:rsidRDefault="00DF775A" w:rsidP="00DF775A">
      <w:pPr>
        <w:suppressAutoHyphens/>
        <w:rPr>
          <w:sz w:val="20"/>
          <w:szCs w:val="20"/>
          <w:lang w:eastAsia="ar-SA"/>
        </w:rPr>
      </w:pPr>
    </w:p>
    <w:p w:rsidR="00DF775A" w:rsidRPr="00DF775A" w:rsidRDefault="00DF775A" w:rsidP="00DF775A">
      <w:pPr>
        <w:suppressAutoHyphens/>
        <w:jc w:val="center"/>
        <w:rPr>
          <w:b/>
          <w:sz w:val="44"/>
          <w:szCs w:val="44"/>
          <w:lang w:eastAsia="ar-SA"/>
        </w:rPr>
      </w:pPr>
    </w:p>
    <w:p w:rsidR="00DF775A" w:rsidRPr="00DF775A" w:rsidRDefault="00DF775A" w:rsidP="00DF775A">
      <w:pPr>
        <w:suppressAutoHyphens/>
        <w:jc w:val="center"/>
        <w:rPr>
          <w:b/>
          <w:sz w:val="44"/>
          <w:szCs w:val="44"/>
          <w:lang w:eastAsia="ar-SA"/>
        </w:rPr>
      </w:pPr>
      <w:proofErr w:type="gramStart"/>
      <w:r w:rsidRPr="00DF775A">
        <w:rPr>
          <w:b/>
          <w:sz w:val="44"/>
          <w:szCs w:val="44"/>
          <w:lang w:eastAsia="ar-SA"/>
        </w:rPr>
        <w:t>П</w:t>
      </w:r>
      <w:proofErr w:type="gramEnd"/>
      <w:r w:rsidRPr="00DF775A">
        <w:rPr>
          <w:b/>
          <w:sz w:val="44"/>
          <w:szCs w:val="44"/>
          <w:lang w:eastAsia="ar-SA"/>
        </w:rPr>
        <w:t xml:space="preserve"> О С Т А Н О В Л Е Н И Е</w:t>
      </w:r>
    </w:p>
    <w:p w:rsidR="00DF775A" w:rsidRPr="00DF775A" w:rsidRDefault="00DF775A" w:rsidP="00DF775A">
      <w:pPr>
        <w:suppressAutoHyphens/>
        <w:jc w:val="center"/>
        <w:rPr>
          <w:b/>
          <w:sz w:val="28"/>
          <w:szCs w:val="28"/>
          <w:lang w:eastAsia="ar-SA"/>
        </w:rPr>
      </w:pPr>
    </w:p>
    <w:p w:rsidR="00DF775A" w:rsidRPr="00DF775A" w:rsidRDefault="005C2ED4" w:rsidP="00DF775A">
      <w:pPr>
        <w:suppressAutoHyphens/>
        <w:jc w:val="both"/>
        <w:rPr>
          <w:b/>
          <w:bCs/>
          <w:sz w:val="28"/>
          <w:szCs w:val="28"/>
          <w:lang w:eastAsia="ar-SA"/>
        </w:rPr>
      </w:pPr>
      <w:r>
        <w:rPr>
          <w:b/>
          <w:bCs/>
          <w:sz w:val="28"/>
          <w:szCs w:val="28"/>
          <w:lang w:eastAsia="ar-SA"/>
        </w:rPr>
        <w:t xml:space="preserve">от « 08 </w:t>
      </w:r>
      <w:r w:rsidR="00DF775A" w:rsidRPr="00DF775A">
        <w:rPr>
          <w:b/>
          <w:bCs/>
          <w:sz w:val="28"/>
          <w:szCs w:val="28"/>
          <w:lang w:eastAsia="ar-SA"/>
        </w:rPr>
        <w:t xml:space="preserve">»  </w:t>
      </w:r>
      <w:r w:rsidR="00DF775A">
        <w:rPr>
          <w:b/>
          <w:bCs/>
          <w:sz w:val="28"/>
          <w:szCs w:val="28"/>
          <w:lang w:eastAsia="ar-SA"/>
        </w:rPr>
        <w:t xml:space="preserve">декабря </w:t>
      </w:r>
      <w:r w:rsidR="00DF775A" w:rsidRPr="00DF775A">
        <w:rPr>
          <w:b/>
          <w:bCs/>
          <w:sz w:val="28"/>
          <w:szCs w:val="28"/>
          <w:lang w:eastAsia="ar-SA"/>
        </w:rPr>
        <w:t xml:space="preserve"> 2021 года                              </w:t>
      </w:r>
      <w:r>
        <w:rPr>
          <w:b/>
          <w:bCs/>
          <w:sz w:val="28"/>
          <w:szCs w:val="28"/>
          <w:lang w:eastAsia="ar-SA"/>
        </w:rPr>
        <w:t xml:space="preserve">                        № 16</w:t>
      </w:r>
    </w:p>
    <w:p w:rsidR="00DF775A" w:rsidRPr="00DF775A" w:rsidRDefault="00DF775A" w:rsidP="00DF775A">
      <w:pPr>
        <w:suppressAutoHyphens/>
        <w:jc w:val="center"/>
        <w:rPr>
          <w:b/>
          <w:bCs/>
          <w:sz w:val="28"/>
          <w:szCs w:val="28"/>
          <w:lang w:eastAsia="ar-SA"/>
        </w:rPr>
      </w:pPr>
      <w:proofErr w:type="gramStart"/>
      <w:r w:rsidRPr="00DF775A">
        <w:rPr>
          <w:b/>
          <w:bCs/>
          <w:sz w:val="28"/>
          <w:szCs w:val="28"/>
          <w:lang w:eastAsia="ar-SA"/>
        </w:rPr>
        <w:t>с</w:t>
      </w:r>
      <w:proofErr w:type="gramEnd"/>
      <w:r w:rsidRPr="00DF775A">
        <w:rPr>
          <w:b/>
          <w:bCs/>
          <w:sz w:val="28"/>
          <w:szCs w:val="28"/>
          <w:lang w:eastAsia="ar-SA"/>
        </w:rPr>
        <w:t>. Якшур-Бодья</w:t>
      </w:r>
    </w:p>
    <w:p w:rsidR="00DF775A" w:rsidRPr="00DF775A" w:rsidRDefault="00DF775A" w:rsidP="00DF775A">
      <w:pPr>
        <w:keepNext/>
        <w:suppressAutoHyphens/>
        <w:outlineLvl w:val="0"/>
        <w:rPr>
          <w:b/>
          <w:sz w:val="28"/>
          <w:szCs w:val="20"/>
          <w:lang w:eastAsia="ar-SA"/>
        </w:rPr>
      </w:pPr>
    </w:p>
    <w:p w:rsidR="00DF775A" w:rsidRDefault="00DF775A" w:rsidP="00320766">
      <w:pPr>
        <w:suppressAutoHyphens/>
        <w:rPr>
          <w:sz w:val="28"/>
          <w:szCs w:val="28"/>
          <w:lang w:eastAsia="ar-SA"/>
        </w:rPr>
      </w:pPr>
    </w:p>
    <w:p w:rsidR="00DF775A" w:rsidRPr="002012FC" w:rsidRDefault="00DF775A" w:rsidP="00320766">
      <w:pPr>
        <w:suppressAutoHyphens/>
        <w:rPr>
          <w:sz w:val="28"/>
          <w:szCs w:val="28"/>
          <w:lang w:eastAsia="ar-SA"/>
        </w:rPr>
      </w:pPr>
    </w:p>
    <w:p w:rsidR="00503167" w:rsidRPr="002012FC" w:rsidRDefault="00503167" w:rsidP="00503167">
      <w:pPr>
        <w:suppressAutoHyphens/>
        <w:spacing w:line="276" w:lineRule="auto"/>
        <w:jc w:val="center"/>
        <w:rPr>
          <w:b/>
          <w:sz w:val="28"/>
          <w:szCs w:val="28"/>
          <w:lang w:eastAsia="ar-SA"/>
        </w:rPr>
      </w:pPr>
      <w:r w:rsidRPr="002012FC">
        <w:rPr>
          <w:b/>
          <w:sz w:val="28"/>
          <w:szCs w:val="28"/>
          <w:lang w:eastAsia="ar-SA"/>
        </w:rPr>
        <w:t xml:space="preserve">Об утверждении Порядка разработки, реализации и оценки эффективности реализации муниципальных программ </w:t>
      </w:r>
    </w:p>
    <w:p w:rsidR="00503167" w:rsidRPr="002012FC" w:rsidRDefault="00503167" w:rsidP="00503167">
      <w:pPr>
        <w:suppressAutoHyphens/>
        <w:rPr>
          <w:b/>
          <w:sz w:val="28"/>
          <w:szCs w:val="28"/>
          <w:lang w:eastAsia="ar-SA"/>
        </w:rPr>
      </w:pPr>
    </w:p>
    <w:p w:rsidR="00503167" w:rsidRPr="002012FC" w:rsidRDefault="00503167" w:rsidP="00503167">
      <w:pPr>
        <w:suppressAutoHyphens/>
        <w:ind w:firstLine="709"/>
        <w:jc w:val="both"/>
        <w:rPr>
          <w:sz w:val="28"/>
          <w:szCs w:val="28"/>
          <w:lang w:eastAsia="ar-SA"/>
        </w:rPr>
      </w:pPr>
      <w:r w:rsidRPr="002012FC">
        <w:rPr>
          <w:sz w:val="28"/>
          <w:szCs w:val="28"/>
          <w:lang w:eastAsia="ar-SA"/>
        </w:rPr>
        <w:t>В соответствии со статьей 179 Бюджетного кодекса Российской Федерации, а также на основании</w:t>
      </w:r>
      <w:r w:rsidR="005F2085">
        <w:rPr>
          <w:sz w:val="28"/>
          <w:szCs w:val="28"/>
          <w:lang w:eastAsia="ar-SA"/>
        </w:rPr>
        <w:t xml:space="preserve"> статей 30, 32,</w:t>
      </w:r>
      <w:r w:rsidRPr="002012FC">
        <w:rPr>
          <w:sz w:val="28"/>
          <w:szCs w:val="28"/>
          <w:lang w:eastAsia="ar-SA"/>
        </w:rPr>
        <w:t xml:space="preserve"> </w:t>
      </w:r>
      <w:r w:rsidR="00BB6A0F">
        <w:rPr>
          <w:sz w:val="28"/>
          <w:szCs w:val="28"/>
          <w:lang w:eastAsia="ar-SA"/>
        </w:rPr>
        <w:t>части 4 статьи 38</w:t>
      </w:r>
      <w:r w:rsidRPr="002012FC">
        <w:rPr>
          <w:sz w:val="28"/>
          <w:szCs w:val="28"/>
          <w:lang w:eastAsia="ar-SA"/>
        </w:rPr>
        <w:t xml:space="preserve"> Устава муниципального образования «Муниципальный округ </w:t>
      </w:r>
      <w:proofErr w:type="spellStart"/>
      <w:r w:rsidRPr="002012FC">
        <w:rPr>
          <w:sz w:val="28"/>
          <w:szCs w:val="28"/>
          <w:lang w:eastAsia="ar-SA"/>
        </w:rPr>
        <w:t>Якшур-Бодьинский</w:t>
      </w:r>
      <w:proofErr w:type="spellEnd"/>
      <w:r w:rsidRPr="002012FC">
        <w:rPr>
          <w:sz w:val="28"/>
          <w:szCs w:val="28"/>
          <w:lang w:eastAsia="ar-SA"/>
        </w:rPr>
        <w:t xml:space="preserve"> район Удмуртской Республики»,</w:t>
      </w:r>
      <w:r w:rsidR="00423AF7">
        <w:rPr>
          <w:sz w:val="28"/>
          <w:szCs w:val="28"/>
          <w:lang w:eastAsia="ar-SA"/>
        </w:rPr>
        <w:t xml:space="preserve"> Администрация  </w:t>
      </w:r>
      <w:r w:rsidR="00423AF7" w:rsidRPr="002012FC">
        <w:rPr>
          <w:sz w:val="28"/>
          <w:szCs w:val="28"/>
          <w:lang w:eastAsia="ar-SA"/>
        </w:rPr>
        <w:t xml:space="preserve">муниципального образования «Муниципальный округ </w:t>
      </w:r>
      <w:proofErr w:type="spellStart"/>
      <w:r w:rsidR="00423AF7" w:rsidRPr="002012FC">
        <w:rPr>
          <w:sz w:val="28"/>
          <w:szCs w:val="28"/>
          <w:lang w:eastAsia="ar-SA"/>
        </w:rPr>
        <w:t>Якшур-Бодьинский</w:t>
      </w:r>
      <w:proofErr w:type="spellEnd"/>
      <w:r w:rsidR="00423AF7" w:rsidRPr="002012FC">
        <w:rPr>
          <w:sz w:val="28"/>
          <w:szCs w:val="28"/>
          <w:lang w:eastAsia="ar-SA"/>
        </w:rPr>
        <w:t xml:space="preserve"> район Удмуртской Республики»</w:t>
      </w:r>
      <w:r w:rsidRPr="002012FC">
        <w:rPr>
          <w:sz w:val="28"/>
          <w:szCs w:val="28"/>
          <w:lang w:eastAsia="ar-SA"/>
        </w:rPr>
        <w:t xml:space="preserve"> </w:t>
      </w:r>
      <w:r w:rsidR="00423AF7">
        <w:rPr>
          <w:b/>
          <w:sz w:val="28"/>
          <w:szCs w:val="28"/>
          <w:u w:val="single"/>
          <w:lang w:eastAsia="ar-SA"/>
        </w:rPr>
        <w:t>ПОСТАНОВЛЯЕТ</w:t>
      </w:r>
      <w:r w:rsidRPr="002012FC">
        <w:rPr>
          <w:b/>
          <w:sz w:val="28"/>
          <w:szCs w:val="28"/>
          <w:u w:val="single"/>
          <w:lang w:eastAsia="ar-SA"/>
        </w:rPr>
        <w:t>:</w:t>
      </w:r>
    </w:p>
    <w:p w:rsidR="00DF775A" w:rsidRPr="002012FC" w:rsidRDefault="00DF775A" w:rsidP="00503167">
      <w:pPr>
        <w:suppressAutoHyphens/>
        <w:jc w:val="both"/>
        <w:rPr>
          <w:sz w:val="28"/>
          <w:szCs w:val="28"/>
          <w:lang w:eastAsia="ar-SA"/>
        </w:rPr>
      </w:pPr>
    </w:p>
    <w:p w:rsidR="00503167" w:rsidRDefault="00503167" w:rsidP="00503167">
      <w:pPr>
        <w:suppressAutoHyphens/>
        <w:ind w:firstLine="709"/>
        <w:jc w:val="both"/>
        <w:rPr>
          <w:sz w:val="28"/>
          <w:szCs w:val="28"/>
          <w:lang w:eastAsia="ar-SA"/>
        </w:rPr>
      </w:pPr>
      <w:r w:rsidRPr="002012FC">
        <w:rPr>
          <w:sz w:val="28"/>
          <w:szCs w:val="28"/>
          <w:lang w:eastAsia="ar-SA"/>
        </w:rPr>
        <w:t>1. Утвердить Порядок разработки, реализации и оценки эффективности реализации муниципальных программ согласно приложению к настоящему постановлению.</w:t>
      </w:r>
    </w:p>
    <w:p w:rsidR="00423AF7" w:rsidRDefault="00405367" w:rsidP="00503167">
      <w:pPr>
        <w:suppressAutoHyphens/>
        <w:ind w:firstLine="709"/>
        <w:jc w:val="both"/>
        <w:rPr>
          <w:sz w:val="28"/>
          <w:szCs w:val="28"/>
          <w:lang w:eastAsia="ar-SA"/>
        </w:rPr>
      </w:pPr>
      <w:r>
        <w:rPr>
          <w:sz w:val="28"/>
          <w:szCs w:val="28"/>
          <w:lang w:eastAsia="ar-SA"/>
        </w:rPr>
        <w:t>2. Признать утратившими силу:</w:t>
      </w:r>
    </w:p>
    <w:p w:rsidR="00405367" w:rsidRPr="00405367" w:rsidRDefault="00405367" w:rsidP="00405367">
      <w:pPr>
        <w:ind w:firstLine="709"/>
        <w:jc w:val="both"/>
        <w:rPr>
          <w:sz w:val="28"/>
          <w:szCs w:val="28"/>
          <w:lang w:eastAsia="ar-SA"/>
        </w:rPr>
      </w:pPr>
      <w:r>
        <w:rPr>
          <w:sz w:val="28"/>
          <w:szCs w:val="28"/>
          <w:lang w:eastAsia="ar-SA"/>
        </w:rPr>
        <w:t xml:space="preserve">2.1. </w:t>
      </w:r>
      <w:r w:rsidR="00610BF2">
        <w:rPr>
          <w:sz w:val="28"/>
          <w:szCs w:val="28"/>
          <w:lang w:eastAsia="ar-SA"/>
        </w:rPr>
        <w:t>пункт 1</w:t>
      </w:r>
      <w:r w:rsidR="00E36B19">
        <w:rPr>
          <w:sz w:val="28"/>
          <w:szCs w:val="28"/>
          <w:lang w:eastAsia="ar-SA"/>
        </w:rPr>
        <w:t xml:space="preserve"> постановления</w:t>
      </w:r>
      <w:r w:rsidRPr="00405367">
        <w:rPr>
          <w:sz w:val="28"/>
          <w:szCs w:val="28"/>
          <w:lang w:eastAsia="ar-SA"/>
        </w:rPr>
        <w:t xml:space="preserve"> Администрации муниципального образовани</w:t>
      </w:r>
      <w:r>
        <w:rPr>
          <w:sz w:val="28"/>
          <w:szCs w:val="28"/>
          <w:lang w:eastAsia="ar-SA"/>
        </w:rPr>
        <w:t>я «</w:t>
      </w:r>
      <w:proofErr w:type="spellStart"/>
      <w:r>
        <w:rPr>
          <w:sz w:val="28"/>
          <w:szCs w:val="28"/>
          <w:lang w:eastAsia="ar-SA"/>
        </w:rPr>
        <w:t>Якшур-Бодьинский</w:t>
      </w:r>
      <w:proofErr w:type="spellEnd"/>
      <w:r>
        <w:rPr>
          <w:sz w:val="28"/>
          <w:szCs w:val="28"/>
          <w:lang w:eastAsia="ar-SA"/>
        </w:rPr>
        <w:t xml:space="preserve"> район» от 25</w:t>
      </w:r>
      <w:r w:rsidRPr="00405367">
        <w:rPr>
          <w:sz w:val="28"/>
          <w:szCs w:val="28"/>
          <w:lang w:eastAsia="ar-SA"/>
        </w:rPr>
        <w:t xml:space="preserve"> </w:t>
      </w:r>
      <w:r>
        <w:rPr>
          <w:sz w:val="28"/>
          <w:szCs w:val="28"/>
          <w:lang w:eastAsia="ar-SA"/>
        </w:rPr>
        <w:t>августа</w:t>
      </w:r>
      <w:r w:rsidRPr="00405367">
        <w:rPr>
          <w:sz w:val="28"/>
          <w:szCs w:val="28"/>
          <w:lang w:eastAsia="ar-SA"/>
        </w:rPr>
        <w:t xml:space="preserve"> 201</w:t>
      </w:r>
      <w:r>
        <w:rPr>
          <w:sz w:val="28"/>
          <w:szCs w:val="28"/>
          <w:lang w:eastAsia="ar-SA"/>
        </w:rPr>
        <w:t>7</w:t>
      </w:r>
      <w:r w:rsidRPr="00405367">
        <w:rPr>
          <w:sz w:val="28"/>
          <w:szCs w:val="28"/>
          <w:lang w:eastAsia="ar-SA"/>
        </w:rPr>
        <w:t xml:space="preserve"> года                                             </w:t>
      </w:r>
      <w:r>
        <w:rPr>
          <w:sz w:val="28"/>
          <w:szCs w:val="28"/>
          <w:lang w:eastAsia="ar-SA"/>
        </w:rPr>
        <w:t xml:space="preserve">                          № 1237</w:t>
      </w:r>
      <w:r w:rsidRPr="00405367">
        <w:rPr>
          <w:sz w:val="28"/>
          <w:szCs w:val="28"/>
          <w:lang w:eastAsia="ar-SA"/>
        </w:rPr>
        <w:t xml:space="preserve"> «Об утверждении Порядка разработки, реализации и оценки эффективности реализации муниципальных программ»;</w:t>
      </w:r>
    </w:p>
    <w:p w:rsidR="00405367" w:rsidRPr="00405367" w:rsidRDefault="00405367" w:rsidP="00405367">
      <w:pPr>
        <w:suppressAutoHyphens/>
        <w:ind w:firstLine="709"/>
        <w:jc w:val="both"/>
        <w:rPr>
          <w:sz w:val="28"/>
          <w:szCs w:val="28"/>
          <w:lang w:eastAsia="ar-SA"/>
        </w:rPr>
      </w:pPr>
      <w:r w:rsidRPr="00405367">
        <w:rPr>
          <w:sz w:val="28"/>
          <w:szCs w:val="28"/>
          <w:lang w:eastAsia="ar-SA"/>
        </w:rPr>
        <w:t>2.2. постановление Администрации муниципального образовани</w:t>
      </w:r>
      <w:r>
        <w:rPr>
          <w:sz w:val="28"/>
          <w:szCs w:val="28"/>
          <w:lang w:eastAsia="ar-SA"/>
        </w:rPr>
        <w:t>я «</w:t>
      </w:r>
      <w:proofErr w:type="spellStart"/>
      <w:r>
        <w:rPr>
          <w:sz w:val="28"/>
          <w:szCs w:val="28"/>
          <w:lang w:eastAsia="ar-SA"/>
        </w:rPr>
        <w:t>Якшур-Бодьинский</w:t>
      </w:r>
      <w:proofErr w:type="spellEnd"/>
      <w:r>
        <w:rPr>
          <w:sz w:val="28"/>
          <w:szCs w:val="28"/>
          <w:lang w:eastAsia="ar-SA"/>
        </w:rPr>
        <w:t xml:space="preserve"> район» от 16</w:t>
      </w:r>
      <w:r w:rsidRPr="00405367">
        <w:rPr>
          <w:sz w:val="28"/>
          <w:szCs w:val="28"/>
          <w:lang w:eastAsia="ar-SA"/>
        </w:rPr>
        <w:t xml:space="preserve"> </w:t>
      </w:r>
      <w:r>
        <w:rPr>
          <w:sz w:val="28"/>
          <w:szCs w:val="28"/>
          <w:lang w:eastAsia="ar-SA"/>
        </w:rPr>
        <w:t>октября</w:t>
      </w:r>
      <w:r w:rsidRPr="00405367">
        <w:rPr>
          <w:sz w:val="28"/>
          <w:szCs w:val="28"/>
          <w:lang w:eastAsia="ar-SA"/>
        </w:rPr>
        <w:t xml:space="preserve"> 201</w:t>
      </w:r>
      <w:r>
        <w:rPr>
          <w:sz w:val="28"/>
          <w:szCs w:val="28"/>
          <w:lang w:eastAsia="ar-SA"/>
        </w:rPr>
        <w:t>8</w:t>
      </w:r>
      <w:r w:rsidRPr="00405367">
        <w:rPr>
          <w:sz w:val="28"/>
          <w:szCs w:val="28"/>
          <w:lang w:eastAsia="ar-SA"/>
        </w:rPr>
        <w:t xml:space="preserve"> года                                           </w:t>
      </w:r>
      <w:r>
        <w:rPr>
          <w:sz w:val="28"/>
          <w:szCs w:val="28"/>
          <w:lang w:eastAsia="ar-SA"/>
        </w:rPr>
        <w:t xml:space="preserve">                           № 1690</w:t>
      </w:r>
      <w:r w:rsidRPr="00405367">
        <w:rPr>
          <w:sz w:val="28"/>
          <w:szCs w:val="28"/>
          <w:lang w:eastAsia="ar-SA"/>
        </w:rPr>
        <w:t xml:space="preserve"> «О внесении изменений в Порядок разработки, реализации и оценки эффективности</w:t>
      </w:r>
      <w:r w:rsidR="00E36B19">
        <w:rPr>
          <w:sz w:val="28"/>
          <w:szCs w:val="28"/>
          <w:lang w:eastAsia="ar-SA"/>
        </w:rPr>
        <w:t xml:space="preserve"> реализации </w:t>
      </w:r>
      <w:r w:rsidRPr="00405367">
        <w:rPr>
          <w:sz w:val="28"/>
          <w:szCs w:val="28"/>
          <w:lang w:eastAsia="ar-SA"/>
        </w:rPr>
        <w:t>муниципальных программ»;</w:t>
      </w:r>
    </w:p>
    <w:p w:rsidR="00405367" w:rsidRDefault="00405367" w:rsidP="00405367">
      <w:pPr>
        <w:suppressAutoHyphens/>
        <w:ind w:firstLine="709"/>
        <w:jc w:val="both"/>
        <w:rPr>
          <w:sz w:val="28"/>
          <w:szCs w:val="28"/>
          <w:lang w:eastAsia="ar-SA"/>
        </w:rPr>
      </w:pPr>
      <w:r w:rsidRPr="00405367">
        <w:rPr>
          <w:sz w:val="28"/>
          <w:szCs w:val="28"/>
          <w:lang w:eastAsia="ar-SA"/>
        </w:rPr>
        <w:t>2.3. постановление Администрации муниципального образовани</w:t>
      </w:r>
      <w:r w:rsidR="00777ADC">
        <w:rPr>
          <w:sz w:val="28"/>
          <w:szCs w:val="28"/>
          <w:lang w:eastAsia="ar-SA"/>
        </w:rPr>
        <w:t>я «</w:t>
      </w:r>
      <w:proofErr w:type="spellStart"/>
      <w:r w:rsidR="00777ADC">
        <w:rPr>
          <w:sz w:val="28"/>
          <w:szCs w:val="28"/>
          <w:lang w:eastAsia="ar-SA"/>
        </w:rPr>
        <w:t>Якшур-Бодьинский</w:t>
      </w:r>
      <w:proofErr w:type="spellEnd"/>
      <w:r w:rsidR="00777ADC">
        <w:rPr>
          <w:sz w:val="28"/>
          <w:szCs w:val="28"/>
          <w:lang w:eastAsia="ar-SA"/>
        </w:rPr>
        <w:t xml:space="preserve"> район» от 0</w:t>
      </w:r>
      <w:r>
        <w:rPr>
          <w:sz w:val="28"/>
          <w:szCs w:val="28"/>
          <w:lang w:eastAsia="ar-SA"/>
        </w:rPr>
        <w:t>6</w:t>
      </w:r>
      <w:r w:rsidRPr="00405367">
        <w:rPr>
          <w:sz w:val="28"/>
          <w:szCs w:val="28"/>
          <w:lang w:eastAsia="ar-SA"/>
        </w:rPr>
        <w:t xml:space="preserve"> </w:t>
      </w:r>
      <w:r w:rsidR="00777ADC">
        <w:rPr>
          <w:sz w:val="28"/>
          <w:szCs w:val="28"/>
          <w:lang w:eastAsia="ar-SA"/>
        </w:rPr>
        <w:t>декабря</w:t>
      </w:r>
      <w:r w:rsidRPr="00405367">
        <w:rPr>
          <w:sz w:val="28"/>
          <w:szCs w:val="28"/>
          <w:lang w:eastAsia="ar-SA"/>
        </w:rPr>
        <w:t xml:space="preserve"> 201</w:t>
      </w:r>
      <w:r w:rsidR="00777ADC">
        <w:rPr>
          <w:sz w:val="28"/>
          <w:szCs w:val="28"/>
          <w:lang w:eastAsia="ar-SA"/>
        </w:rPr>
        <w:t>9</w:t>
      </w:r>
      <w:r w:rsidRPr="00405367">
        <w:rPr>
          <w:sz w:val="28"/>
          <w:szCs w:val="28"/>
          <w:lang w:eastAsia="ar-SA"/>
        </w:rPr>
        <w:t xml:space="preserve"> года                                           </w:t>
      </w:r>
      <w:r>
        <w:rPr>
          <w:sz w:val="28"/>
          <w:szCs w:val="28"/>
          <w:lang w:eastAsia="ar-SA"/>
        </w:rPr>
        <w:t xml:space="preserve">                           </w:t>
      </w:r>
      <w:r w:rsidR="00777ADC">
        <w:rPr>
          <w:sz w:val="28"/>
          <w:szCs w:val="28"/>
          <w:lang w:eastAsia="ar-SA"/>
        </w:rPr>
        <w:lastRenderedPageBreak/>
        <w:t>№ 1807</w:t>
      </w:r>
      <w:r w:rsidRPr="00405367">
        <w:rPr>
          <w:sz w:val="28"/>
          <w:szCs w:val="28"/>
          <w:lang w:eastAsia="ar-SA"/>
        </w:rPr>
        <w:t xml:space="preserve"> «О внесении изменений в Порядок разработки, реализации и оценки эффективности </w:t>
      </w:r>
      <w:r w:rsidR="00E36B19">
        <w:rPr>
          <w:sz w:val="28"/>
          <w:szCs w:val="28"/>
          <w:lang w:eastAsia="ar-SA"/>
        </w:rPr>
        <w:t>реализации муниципальных программ».</w:t>
      </w:r>
    </w:p>
    <w:p w:rsidR="00E36B19" w:rsidRDefault="00E36B19" w:rsidP="00405367">
      <w:pPr>
        <w:suppressAutoHyphens/>
        <w:ind w:firstLine="709"/>
        <w:jc w:val="both"/>
        <w:rPr>
          <w:sz w:val="28"/>
          <w:szCs w:val="28"/>
          <w:lang w:eastAsia="ar-SA"/>
        </w:rPr>
      </w:pPr>
      <w:r>
        <w:rPr>
          <w:sz w:val="28"/>
          <w:szCs w:val="28"/>
          <w:lang w:eastAsia="ar-SA"/>
        </w:rPr>
        <w:t>3. Установить, что оценка эффективности реализации муниципальных программ муниципального образования «</w:t>
      </w:r>
      <w:proofErr w:type="spellStart"/>
      <w:r>
        <w:rPr>
          <w:sz w:val="28"/>
          <w:szCs w:val="28"/>
          <w:lang w:eastAsia="ar-SA"/>
        </w:rPr>
        <w:t>Якшур-Бодьинский</w:t>
      </w:r>
      <w:proofErr w:type="spellEnd"/>
      <w:r>
        <w:rPr>
          <w:sz w:val="28"/>
          <w:szCs w:val="28"/>
          <w:lang w:eastAsia="ar-SA"/>
        </w:rPr>
        <w:t xml:space="preserve">  район», а также представление годового отчета о реализации муниципальных программ муниципального образования «</w:t>
      </w:r>
      <w:proofErr w:type="spellStart"/>
      <w:r>
        <w:rPr>
          <w:sz w:val="28"/>
          <w:szCs w:val="28"/>
          <w:lang w:eastAsia="ar-SA"/>
        </w:rPr>
        <w:t>Якшур-Бодьинский</w:t>
      </w:r>
      <w:proofErr w:type="spellEnd"/>
      <w:r>
        <w:rPr>
          <w:sz w:val="28"/>
          <w:szCs w:val="28"/>
          <w:lang w:eastAsia="ar-SA"/>
        </w:rPr>
        <w:t xml:space="preserve">  район» осуществляется в Порядке, предусмотренном пунктом 1 настоящего постановления.</w:t>
      </w:r>
    </w:p>
    <w:p w:rsidR="00533417" w:rsidRDefault="00533417" w:rsidP="00405367">
      <w:pPr>
        <w:suppressAutoHyphens/>
        <w:ind w:firstLine="709"/>
        <w:jc w:val="both"/>
        <w:rPr>
          <w:sz w:val="28"/>
          <w:szCs w:val="28"/>
          <w:lang w:eastAsia="ar-SA"/>
        </w:rPr>
      </w:pPr>
      <w:r>
        <w:rPr>
          <w:sz w:val="28"/>
          <w:szCs w:val="28"/>
          <w:lang w:eastAsia="ar-SA"/>
        </w:rPr>
        <w:t xml:space="preserve">4. Опубликовать настоящее постановление в Вестнике правовых актов органов местного самоуправления муниципальных образований </w:t>
      </w:r>
      <w:proofErr w:type="spellStart"/>
      <w:r>
        <w:rPr>
          <w:sz w:val="28"/>
          <w:szCs w:val="28"/>
          <w:lang w:eastAsia="ar-SA"/>
        </w:rPr>
        <w:t>Якшур-Бодьинского</w:t>
      </w:r>
      <w:proofErr w:type="spellEnd"/>
      <w:r>
        <w:rPr>
          <w:sz w:val="28"/>
          <w:szCs w:val="28"/>
          <w:lang w:eastAsia="ar-SA"/>
        </w:rPr>
        <w:t xml:space="preserve"> района и разместить на официальном сайте </w:t>
      </w:r>
      <w:r w:rsidRPr="002012FC">
        <w:rPr>
          <w:sz w:val="28"/>
          <w:szCs w:val="28"/>
          <w:lang w:eastAsia="ar-SA"/>
        </w:rPr>
        <w:t xml:space="preserve">муниципального образования «Муниципальный округ </w:t>
      </w:r>
      <w:proofErr w:type="spellStart"/>
      <w:r w:rsidRPr="002012FC">
        <w:rPr>
          <w:sz w:val="28"/>
          <w:szCs w:val="28"/>
          <w:lang w:eastAsia="ar-SA"/>
        </w:rPr>
        <w:t>Якшур-Бодьинский</w:t>
      </w:r>
      <w:proofErr w:type="spellEnd"/>
      <w:r w:rsidRPr="002012FC">
        <w:rPr>
          <w:sz w:val="28"/>
          <w:szCs w:val="28"/>
          <w:lang w:eastAsia="ar-SA"/>
        </w:rPr>
        <w:t xml:space="preserve"> район Удмуртской Республики»</w:t>
      </w:r>
      <w:r>
        <w:rPr>
          <w:sz w:val="28"/>
          <w:szCs w:val="28"/>
          <w:lang w:eastAsia="ar-SA"/>
        </w:rPr>
        <w:t>.</w:t>
      </w:r>
    </w:p>
    <w:p w:rsidR="00533417" w:rsidRPr="00405367" w:rsidRDefault="00533417" w:rsidP="00405367">
      <w:pPr>
        <w:suppressAutoHyphens/>
        <w:ind w:firstLine="709"/>
        <w:jc w:val="both"/>
        <w:rPr>
          <w:sz w:val="28"/>
          <w:szCs w:val="28"/>
          <w:lang w:eastAsia="ar-SA"/>
        </w:rPr>
      </w:pPr>
      <w:r>
        <w:rPr>
          <w:sz w:val="28"/>
          <w:szCs w:val="28"/>
          <w:lang w:eastAsia="ar-SA"/>
        </w:rPr>
        <w:t>5. Настоящее постановление вступает в силу с момента его официального опубликования.</w:t>
      </w:r>
    </w:p>
    <w:p w:rsidR="00243A60" w:rsidRDefault="00243A60" w:rsidP="00405367">
      <w:pPr>
        <w:suppressAutoHyphens/>
        <w:ind w:firstLine="709"/>
        <w:jc w:val="both"/>
        <w:rPr>
          <w:lang w:eastAsia="ar-SA"/>
        </w:rPr>
      </w:pPr>
    </w:p>
    <w:p w:rsidR="00405367" w:rsidRDefault="00405367" w:rsidP="00405367">
      <w:pPr>
        <w:suppressAutoHyphens/>
        <w:ind w:firstLine="709"/>
        <w:jc w:val="both"/>
        <w:rPr>
          <w:lang w:eastAsia="ar-SA"/>
        </w:rPr>
      </w:pPr>
    </w:p>
    <w:p w:rsidR="00405367" w:rsidRDefault="00405367" w:rsidP="00405367">
      <w:pPr>
        <w:suppressAutoHyphens/>
        <w:ind w:firstLine="709"/>
        <w:jc w:val="both"/>
        <w:rPr>
          <w:lang w:eastAsia="ar-SA"/>
        </w:rPr>
      </w:pPr>
    </w:p>
    <w:p w:rsidR="00243A60" w:rsidRDefault="00243A60" w:rsidP="00503167">
      <w:pPr>
        <w:suppressAutoHyphens/>
        <w:jc w:val="both"/>
        <w:rPr>
          <w:lang w:eastAsia="ar-SA"/>
        </w:rPr>
      </w:pPr>
    </w:p>
    <w:p w:rsidR="00243A60" w:rsidRPr="00503167" w:rsidRDefault="00243A60" w:rsidP="00503167">
      <w:pPr>
        <w:suppressAutoHyphens/>
        <w:jc w:val="both"/>
        <w:rPr>
          <w:lang w:eastAsia="ar-SA"/>
        </w:rPr>
      </w:pPr>
    </w:p>
    <w:p w:rsidR="00DF775A" w:rsidRPr="00DF775A" w:rsidRDefault="00DF775A" w:rsidP="00DF775A">
      <w:pPr>
        <w:suppressAutoHyphens/>
        <w:ind w:right="990"/>
        <w:rPr>
          <w:b/>
          <w:sz w:val="28"/>
          <w:szCs w:val="28"/>
          <w:lang w:eastAsia="ar-SA"/>
        </w:rPr>
      </w:pPr>
      <w:r w:rsidRPr="00DF775A">
        <w:rPr>
          <w:b/>
          <w:sz w:val="28"/>
          <w:szCs w:val="28"/>
          <w:lang w:eastAsia="ar-SA"/>
        </w:rPr>
        <w:t>Глава муниципального образования</w:t>
      </w:r>
    </w:p>
    <w:p w:rsidR="00DF775A" w:rsidRPr="00DF775A" w:rsidRDefault="00DF775A" w:rsidP="00DF775A">
      <w:pPr>
        <w:tabs>
          <w:tab w:val="left" w:pos="9639"/>
        </w:tabs>
        <w:suppressAutoHyphens/>
        <w:ind w:right="-2"/>
        <w:rPr>
          <w:b/>
          <w:sz w:val="28"/>
          <w:szCs w:val="28"/>
          <w:lang w:eastAsia="ar-SA"/>
        </w:rPr>
      </w:pPr>
      <w:r w:rsidRPr="00DF775A">
        <w:rPr>
          <w:b/>
          <w:sz w:val="28"/>
          <w:szCs w:val="28"/>
          <w:lang w:eastAsia="ar-SA"/>
        </w:rPr>
        <w:t xml:space="preserve">«Муниципальный округ </w:t>
      </w:r>
    </w:p>
    <w:p w:rsidR="00DF775A" w:rsidRPr="00DF775A" w:rsidRDefault="00DF775A" w:rsidP="00DF775A">
      <w:pPr>
        <w:tabs>
          <w:tab w:val="left" w:pos="9639"/>
        </w:tabs>
        <w:suppressAutoHyphens/>
        <w:ind w:right="-2"/>
        <w:rPr>
          <w:b/>
          <w:sz w:val="28"/>
          <w:szCs w:val="28"/>
          <w:lang w:eastAsia="ar-SA"/>
        </w:rPr>
      </w:pPr>
      <w:proofErr w:type="spellStart"/>
      <w:r w:rsidRPr="00DF775A">
        <w:rPr>
          <w:b/>
          <w:sz w:val="28"/>
          <w:szCs w:val="28"/>
          <w:lang w:eastAsia="ar-SA"/>
        </w:rPr>
        <w:t>Якшур-Бодьинский</w:t>
      </w:r>
      <w:proofErr w:type="spellEnd"/>
      <w:r w:rsidRPr="00DF775A">
        <w:rPr>
          <w:b/>
          <w:sz w:val="28"/>
          <w:szCs w:val="28"/>
          <w:lang w:eastAsia="ar-SA"/>
        </w:rPr>
        <w:t xml:space="preserve"> район</w:t>
      </w:r>
    </w:p>
    <w:p w:rsidR="00DF775A" w:rsidRPr="00DF775A" w:rsidRDefault="00DF775A" w:rsidP="00DF775A">
      <w:pPr>
        <w:tabs>
          <w:tab w:val="left" w:pos="9639"/>
        </w:tabs>
        <w:suppressAutoHyphens/>
        <w:ind w:right="-2"/>
        <w:rPr>
          <w:b/>
          <w:sz w:val="28"/>
          <w:szCs w:val="28"/>
          <w:lang w:eastAsia="ar-SA"/>
        </w:rPr>
      </w:pPr>
      <w:r w:rsidRPr="00DF775A">
        <w:rPr>
          <w:b/>
          <w:sz w:val="28"/>
          <w:szCs w:val="28"/>
          <w:lang w:eastAsia="ar-SA"/>
        </w:rPr>
        <w:t xml:space="preserve">Удмуртской Республики»                                                             </w:t>
      </w:r>
      <w:proofErr w:type="spellStart"/>
      <w:r>
        <w:rPr>
          <w:b/>
          <w:sz w:val="28"/>
          <w:szCs w:val="28"/>
          <w:lang w:eastAsia="ar-SA"/>
        </w:rPr>
        <w:t>А.В.Леконцев</w:t>
      </w:r>
      <w:proofErr w:type="spellEnd"/>
    </w:p>
    <w:p w:rsidR="00503167" w:rsidRPr="00503167" w:rsidRDefault="00503167" w:rsidP="00503167">
      <w:pPr>
        <w:suppressAutoHyphens/>
        <w:jc w:val="both"/>
        <w:rPr>
          <w:lang w:eastAsia="ar-SA"/>
        </w:rPr>
      </w:pPr>
    </w:p>
    <w:p w:rsidR="007D7CB5" w:rsidRPr="007D7CB5" w:rsidRDefault="007D7CB5" w:rsidP="007D7CB5">
      <w:pPr>
        <w:suppressAutoHyphens/>
        <w:jc w:val="both"/>
        <w:rPr>
          <w:sz w:val="20"/>
          <w:szCs w:val="20"/>
          <w:lang w:eastAsia="ar-SA"/>
        </w:rPr>
      </w:pPr>
    </w:p>
    <w:p w:rsidR="00320766" w:rsidRPr="00081D61" w:rsidRDefault="00320766" w:rsidP="00320766">
      <w:pPr>
        <w:suppressAutoHyphens/>
        <w:ind w:right="-2" w:firstLine="900"/>
        <w:jc w:val="both"/>
        <w:rPr>
          <w:b/>
          <w:sz w:val="2"/>
          <w:szCs w:val="20"/>
          <w:lang w:eastAsia="ar-SA"/>
        </w:rPr>
      </w:pPr>
    </w:p>
    <w:p w:rsidR="00320766" w:rsidRDefault="008F6646" w:rsidP="00320766">
      <w:pPr>
        <w:suppressAutoHyphens/>
        <w:ind w:right="-2"/>
        <w:jc w:val="both"/>
        <w:rPr>
          <w:sz w:val="18"/>
          <w:szCs w:val="20"/>
          <w:lang w:eastAsia="ar-SA"/>
        </w:rPr>
      </w:pPr>
      <w:r>
        <w:rPr>
          <w:sz w:val="18"/>
          <w:szCs w:val="20"/>
          <w:lang w:eastAsia="ar-SA"/>
        </w:rPr>
        <w:t>Вахрушева Надежда Геннадьевна</w:t>
      </w:r>
    </w:p>
    <w:p w:rsidR="00320766" w:rsidRPr="00081D61" w:rsidRDefault="00320766" w:rsidP="00320766">
      <w:pPr>
        <w:suppressAutoHyphens/>
        <w:ind w:right="-2"/>
        <w:jc w:val="both"/>
        <w:rPr>
          <w:sz w:val="18"/>
          <w:szCs w:val="20"/>
          <w:lang w:eastAsia="ar-SA"/>
        </w:rPr>
      </w:pPr>
      <w:r w:rsidRPr="00081D61">
        <w:rPr>
          <w:sz w:val="16"/>
          <w:szCs w:val="16"/>
          <w:lang w:eastAsia="ar-SA"/>
        </w:rPr>
        <w:t>4-1</w:t>
      </w:r>
      <w:r w:rsidR="008F6646">
        <w:rPr>
          <w:sz w:val="16"/>
          <w:szCs w:val="16"/>
          <w:lang w:eastAsia="ar-SA"/>
        </w:rPr>
        <w:t>0</w:t>
      </w:r>
      <w:r w:rsidRPr="00081D61">
        <w:rPr>
          <w:sz w:val="16"/>
          <w:szCs w:val="16"/>
          <w:lang w:eastAsia="ar-SA"/>
        </w:rPr>
        <w:t>-</w:t>
      </w:r>
      <w:r w:rsidR="008F6646">
        <w:rPr>
          <w:sz w:val="16"/>
          <w:szCs w:val="16"/>
          <w:lang w:eastAsia="ar-SA"/>
        </w:rPr>
        <w:t>04</w:t>
      </w:r>
      <w:r w:rsidRPr="00081D61">
        <w:rPr>
          <w:sz w:val="16"/>
          <w:szCs w:val="16"/>
          <w:lang w:eastAsia="ar-SA"/>
        </w:rPr>
        <w:t xml:space="preserve">                                                                                                                      </w:t>
      </w:r>
    </w:p>
    <w:p w:rsidR="002012FC" w:rsidRDefault="002012FC" w:rsidP="0043256B">
      <w:pPr>
        <w:jc w:val="right"/>
      </w:pPr>
    </w:p>
    <w:p w:rsidR="002012FC" w:rsidRDefault="002012FC" w:rsidP="0043256B">
      <w:pPr>
        <w:jc w:val="right"/>
      </w:pPr>
    </w:p>
    <w:p w:rsidR="00405367" w:rsidRDefault="00405367" w:rsidP="0043256B">
      <w:pPr>
        <w:jc w:val="right"/>
      </w:pPr>
    </w:p>
    <w:p w:rsidR="00405367" w:rsidRDefault="00405367" w:rsidP="0043256B">
      <w:pPr>
        <w:jc w:val="right"/>
      </w:pPr>
    </w:p>
    <w:p w:rsidR="00405367" w:rsidRDefault="00405367" w:rsidP="0043256B">
      <w:pPr>
        <w:jc w:val="right"/>
      </w:pPr>
    </w:p>
    <w:p w:rsidR="00405367" w:rsidRDefault="00405367" w:rsidP="0043256B">
      <w:pPr>
        <w:jc w:val="right"/>
      </w:pPr>
    </w:p>
    <w:p w:rsidR="00405367" w:rsidRDefault="00405367" w:rsidP="0043256B">
      <w:pPr>
        <w:jc w:val="right"/>
      </w:pPr>
    </w:p>
    <w:p w:rsidR="00405367" w:rsidRDefault="00405367" w:rsidP="0043256B">
      <w:pPr>
        <w:jc w:val="right"/>
      </w:pPr>
    </w:p>
    <w:p w:rsidR="00405367" w:rsidRDefault="00405367" w:rsidP="0043256B">
      <w:pPr>
        <w:jc w:val="right"/>
      </w:pPr>
    </w:p>
    <w:p w:rsidR="00405367" w:rsidRDefault="00405367" w:rsidP="0043256B">
      <w:pPr>
        <w:jc w:val="right"/>
      </w:pPr>
    </w:p>
    <w:p w:rsidR="00405367" w:rsidRDefault="00405367" w:rsidP="0043256B">
      <w:pPr>
        <w:jc w:val="right"/>
      </w:pPr>
    </w:p>
    <w:p w:rsidR="00405367" w:rsidRDefault="00405367" w:rsidP="0043256B">
      <w:pPr>
        <w:jc w:val="right"/>
      </w:pPr>
    </w:p>
    <w:p w:rsidR="00405367" w:rsidRDefault="00405367" w:rsidP="0043256B">
      <w:pPr>
        <w:jc w:val="right"/>
      </w:pPr>
    </w:p>
    <w:p w:rsidR="00405367" w:rsidRDefault="00405367" w:rsidP="0043256B">
      <w:pPr>
        <w:jc w:val="right"/>
      </w:pPr>
    </w:p>
    <w:p w:rsidR="00405367" w:rsidRDefault="00405367" w:rsidP="0043256B">
      <w:pPr>
        <w:jc w:val="right"/>
      </w:pPr>
    </w:p>
    <w:p w:rsidR="00405367" w:rsidRDefault="00405367" w:rsidP="0043256B">
      <w:pPr>
        <w:jc w:val="right"/>
      </w:pPr>
    </w:p>
    <w:p w:rsidR="00405367" w:rsidRDefault="00405367" w:rsidP="0043256B">
      <w:pPr>
        <w:jc w:val="right"/>
      </w:pPr>
    </w:p>
    <w:p w:rsidR="00405367" w:rsidRDefault="00405367" w:rsidP="0043256B">
      <w:pPr>
        <w:jc w:val="right"/>
      </w:pPr>
    </w:p>
    <w:p w:rsidR="00405367" w:rsidRDefault="00405367" w:rsidP="0043256B">
      <w:pPr>
        <w:jc w:val="right"/>
      </w:pPr>
    </w:p>
    <w:p w:rsidR="00405367" w:rsidRDefault="00405367" w:rsidP="0043256B">
      <w:pPr>
        <w:jc w:val="right"/>
      </w:pPr>
    </w:p>
    <w:p w:rsidR="00405367" w:rsidRDefault="00405367" w:rsidP="0043256B">
      <w:pPr>
        <w:jc w:val="right"/>
      </w:pPr>
    </w:p>
    <w:p w:rsidR="00405367" w:rsidRDefault="00405367" w:rsidP="0043256B">
      <w:pPr>
        <w:jc w:val="right"/>
      </w:pPr>
    </w:p>
    <w:p w:rsidR="0043256B" w:rsidRPr="0043256B" w:rsidRDefault="0043256B" w:rsidP="0043256B">
      <w:pPr>
        <w:jc w:val="right"/>
      </w:pPr>
      <w:r w:rsidRPr="0043256B">
        <w:lastRenderedPageBreak/>
        <w:t xml:space="preserve">Приложение к постановлению </w:t>
      </w:r>
    </w:p>
    <w:p w:rsidR="0043256B" w:rsidRPr="0043256B" w:rsidRDefault="0043256B" w:rsidP="0043256B">
      <w:pPr>
        <w:jc w:val="right"/>
      </w:pPr>
      <w:r w:rsidRPr="0043256B">
        <w:t xml:space="preserve">Администрации муниципального образования </w:t>
      </w:r>
    </w:p>
    <w:p w:rsidR="00DF775A" w:rsidRDefault="0043256B" w:rsidP="0043256B">
      <w:pPr>
        <w:jc w:val="right"/>
      </w:pPr>
      <w:r w:rsidRPr="0043256B">
        <w:t>«</w:t>
      </w:r>
      <w:r w:rsidR="00DF775A">
        <w:t xml:space="preserve">Муниципальный округ </w:t>
      </w:r>
    </w:p>
    <w:p w:rsidR="00DF775A" w:rsidRDefault="0043256B" w:rsidP="0043256B">
      <w:pPr>
        <w:jc w:val="right"/>
      </w:pPr>
      <w:proofErr w:type="spellStart"/>
      <w:r w:rsidRPr="0043256B">
        <w:t>Якшур-Бодьинский</w:t>
      </w:r>
      <w:proofErr w:type="spellEnd"/>
      <w:r w:rsidRPr="0043256B">
        <w:t xml:space="preserve"> район</w:t>
      </w:r>
      <w:r w:rsidR="00DF775A">
        <w:t xml:space="preserve"> </w:t>
      </w:r>
    </w:p>
    <w:p w:rsidR="0043256B" w:rsidRPr="0043256B" w:rsidRDefault="00DF775A" w:rsidP="0043256B">
      <w:pPr>
        <w:jc w:val="right"/>
      </w:pPr>
      <w:r>
        <w:t>Удмуртской Республики</w:t>
      </w:r>
      <w:r w:rsidR="0043256B" w:rsidRPr="0043256B">
        <w:t xml:space="preserve">» </w:t>
      </w:r>
    </w:p>
    <w:p w:rsidR="0043256B" w:rsidRPr="0043256B" w:rsidRDefault="00E01844" w:rsidP="0043256B">
      <w:pPr>
        <w:jc w:val="right"/>
      </w:pPr>
      <w:r>
        <w:t xml:space="preserve">№  </w:t>
      </w:r>
      <w:r w:rsidR="005C2ED4">
        <w:t>16</w:t>
      </w:r>
      <w:r>
        <w:t xml:space="preserve">    от </w:t>
      </w:r>
      <w:r w:rsidR="005C2ED4">
        <w:t>08</w:t>
      </w:r>
      <w:r>
        <w:t xml:space="preserve"> </w:t>
      </w:r>
      <w:bookmarkStart w:id="0" w:name="_GoBack"/>
      <w:bookmarkEnd w:id="0"/>
      <w:r w:rsidR="0043256B" w:rsidRPr="0043256B">
        <w:t xml:space="preserve"> </w:t>
      </w:r>
      <w:r w:rsidR="00DF775A">
        <w:t>декабря</w:t>
      </w:r>
      <w:r>
        <w:t xml:space="preserve">  2021</w:t>
      </w:r>
      <w:r w:rsidR="0043256B" w:rsidRPr="0043256B">
        <w:t xml:space="preserve"> года</w:t>
      </w:r>
    </w:p>
    <w:p w:rsidR="0043256B" w:rsidRPr="0043256B" w:rsidRDefault="0043256B" w:rsidP="0043256B"/>
    <w:p w:rsidR="00BB3059" w:rsidRPr="00BB3059" w:rsidRDefault="00BB3059" w:rsidP="00BB3059">
      <w:pPr>
        <w:keepNext/>
        <w:widowControl w:val="0"/>
        <w:suppressAutoHyphens/>
        <w:rPr>
          <w:b/>
          <w:bCs/>
          <w:kern w:val="1"/>
          <w:sz w:val="26"/>
          <w:szCs w:val="26"/>
          <w:lang w:eastAsia="ar-SA"/>
        </w:rPr>
      </w:pPr>
    </w:p>
    <w:p w:rsidR="00BB3059" w:rsidRPr="00BB3059" w:rsidRDefault="00BB3059" w:rsidP="00BB3059">
      <w:pPr>
        <w:widowControl w:val="0"/>
        <w:tabs>
          <w:tab w:val="left" w:pos="1214"/>
        </w:tabs>
        <w:suppressAutoHyphens/>
        <w:ind w:left="-14" w:firstLine="873"/>
        <w:jc w:val="center"/>
        <w:rPr>
          <w:b/>
          <w:bCs/>
          <w:kern w:val="1"/>
          <w:lang w:eastAsia="ar-SA"/>
        </w:rPr>
      </w:pPr>
      <w:r w:rsidRPr="00BB3059">
        <w:rPr>
          <w:b/>
          <w:bCs/>
          <w:kern w:val="1"/>
          <w:lang w:eastAsia="ar-SA"/>
        </w:rPr>
        <w:t>ПОРЯДОК</w:t>
      </w:r>
    </w:p>
    <w:p w:rsidR="00BB3059" w:rsidRPr="00BB3059" w:rsidRDefault="00BB3059" w:rsidP="00BB3059">
      <w:pPr>
        <w:widowControl w:val="0"/>
        <w:tabs>
          <w:tab w:val="left" w:pos="1214"/>
        </w:tabs>
        <w:suppressAutoHyphens/>
        <w:ind w:left="-14" w:firstLine="873"/>
        <w:jc w:val="center"/>
        <w:rPr>
          <w:b/>
          <w:bCs/>
          <w:kern w:val="1"/>
          <w:lang w:eastAsia="ar-SA"/>
        </w:rPr>
      </w:pPr>
      <w:r w:rsidRPr="00BB3059">
        <w:rPr>
          <w:b/>
          <w:bCs/>
          <w:kern w:val="1"/>
          <w:lang w:eastAsia="ar-SA"/>
        </w:rPr>
        <w:t xml:space="preserve">разработки, реализации и </w:t>
      </w:r>
    </w:p>
    <w:p w:rsidR="00BB3059" w:rsidRPr="00BB3059" w:rsidRDefault="00BB3059" w:rsidP="00BB3059">
      <w:pPr>
        <w:widowControl w:val="0"/>
        <w:tabs>
          <w:tab w:val="left" w:pos="1214"/>
        </w:tabs>
        <w:suppressAutoHyphens/>
        <w:ind w:left="-14" w:firstLine="873"/>
        <w:jc w:val="center"/>
        <w:rPr>
          <w:b/>
          <w:bCs/>
          <w:kern w:val="1"/>
          <w:lang w:eastAsia="ar-SA"/>
        </w:rPr>
      </w:pPr>
      <w:r w:rsidRPr="00BB3059">
        <w:rPr>
          <w:b/>
          <w:bCs/>
          <w:kern w:val="1"/>
          <w:lang w:eastAsia="ar-SA"/>
        </w:rPr>
        <w:t xml:space="preserve">оценки эффективности реализации муниципальных программ </w:t>
      </w:r>
    </w:p>
    <w:p w:rsidR="00BB3059" w:rsidRPr="00BB3059" w:rsidRDefault="00BB3059" w:rsidP="00BB3059">
      <w:pPr>
        <w:widowControl w:val="0"/>
        <w:tabs>
          <w:tab w:val="left" w:pos="1214"/>
        </w:tabs>
        <w:suppressAutoHyphens/>
        <w:autoSpaceDE w:val="0"/>
        <w:ind w:left="-14" w:firstLine="873"/>
        <w:jc w:val="center"/>
        <w:rPr>
          <w:rFonts w:eastAsia="Calibri"/>
          <w:b/>
          <w:bCs/>
          <w:kern w:val="1"/>
          <w:lang w:eastAsia="ar-SA"/>
        </w:rPr>
      </w:pPr>
    </w:p>
    <w:p w:rsidR="00BB3059" w:rsidRPr="00BB3059" w:rsidRDefault="00BB3059" w:rsidP="00BB3059">
      <w:pPr>
        <w:keepNext/>
        <w:widowControl w:val="0"/>
        <w:tabs>
          <w:tab w:val="left" w:pos="1214"/>
        </w:tabs>
        <w:suppressAutoHyphens/>
        <w:autoSpaceDE w:val="0"/>
        <w:ind w:left="-14" w:firstLine="873"/>
        <w:jc w:val="center"/>
        <w:rPr>
          <w:rFonts w:eastAsia="Calibri"/>
          <w:b/>
          <w:bCs/>
          <w:kern w:val="1"/>
          <w:lang w:eastAsia="ar-SA"/>
        </w:rPr>
      </w:pPr>
      <w:r w:rsidRPr="00BB3059">
        <w:rPr>
          <w:rFonts w:eastAsia="Calibri"/>
          <w:b/>
          <w:bCs/>
          <w:kern w:val="1"/>
          <w:lang w:eastAsia="ar-SA"/>
        </w:rPr>
        <w:t>Общие положения</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1. Настоящий Порядок в соответствии с Бюджетным кодексом Российской Федерации определяет правила разработки, реализации и оценки эффективности реализации муниципальных программ муниципального образования «</w:t>
      </w:r>
      <w:r>
        <w:rPr>
          <w:rFonts w:eastAsia="Calibri"/>
          <w:kern w:val="1"/>
          <w:lang w:eastAsia="ar-SA"/>
        </w:rPr>
        <w:t xml:space="preserve">Муниципальный округ </w:t>
      </w:r>
      <w:proofErr w:type="spellStart"/>
      <w:r w:rsidRPr="00BB3059">
        <w:rPr>
          <w:rFonts w:eastAsia="Calibri"/>
          <w:kern w:val="1"/>
          <w:lang w:eastAsia="ar-SA"/>
        </w:rPr>
        <w:t>Якшур-Бодьинский</w:t>
      </w:r>
      <w:proofErr w:type="spellEnd"/>
      <w:r w:rsidRPr="00BB3059">
        <w:rPr>
          <w:rFonts w:eastAsia="Calibri"/>
          <w:kern w:val="1"/>
          <w:lang w:eastAsia="ar-SA"/>
        </w:rPr>
        <w:t xml:space="preserve"> район</w:t>
      </w:r>
      <w:r>
        <w:rPr>
          <w:rFonts w:eastAsia="Calibri"/>
          <w:kern w:val="1"/>
          <w:lang w:eastAsia="ar-SA"/>
        </w:rPr>
        <w:t xml:space="preserve"> Удмуртской Республики</w:t>
      </w:r>
      <w:r w:rsidRPr="00BB3059">
        <w:rPr>
          <w:rFonts w:eastAsia="Calibri"/>
          <w:kern w:val="1"/>
          <w:lang w:eastAsia="ar-SA"/>
        </w:rPr>
        <w:t>» (далее – муниципальные программы, муниципальное образование соответственно).</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2. В целях настоящего Порядка используются следующие основные понятия:</w:t>
      </w:r>
    </w:p>
    <w:p w:rsidR="00BB3059" w:rsidRPr="00BB3059" w:rsidRDefault="00BB3059" w:rsidP="00D65538">
      <w:pPr>
        <w:widowControl w:val="0"/>
        <w:numPr>
          <w:ilvl w:val="0"/>
          <w:numId w:val="8"/>
        </w:numPr>
        <w:tabs>
          <w:tab w:val="left" w:pos="1214"/>
        </w:tabs>
        <w:suppressAutoHyphens/>
        <w:autoSpaceDE w:val="0"/>
        <w:ind w:left="-14" w:firstLine="873"/>
        <w:jc w:val="both"/>
        <w:rPr>
          <w:kern w:val="1"/>
          <w:lang w:eastAsia="ar-SA"/>
        </w:rPr>
      </w:pPr>
      <w:r w:rsidRPr="00BB3059">
        <w:rPr>
          <w:kern w:val="1"/>
          <w:lang w:eastAsia="ar-SA"/>
        </w:rPr>
        <w:t>муниципальная программа - документ муниципального стратегического планирования, представляющий собой комплекс взаимоувязанных по задачам, срокам и ресурсам мероприятий и инструментов, реализуемых органами местного самоуправления в целях достижения целей и задач социально-экономического развития муниципального образования в определенной сфере деятельности;</w:t>
      </w:r>
    </w:p>
    <w:p w:rsidR="00BB3059" w:rsidRPr="00BB3059" w:rsidRDefault="00BB3059" w:rsidP="00D65538">
      <w:pPr>
        <w:widowControl w:val="0"/>
        <w:numPr>
          <w:ilvl w:val="0"/>
          <w:numId w:val="8"/>
        </w:numPr>
        <w:tabs>
          <w:tab w:val="left" w:pos="1214"/>
        </w:tabs>
        <w:suppressAutoHyphens/>
        <w:autoSpaceDE w:val="0"/>
        <w:ind w:left="-14" w:firstLine="873"/>
        <w:jc w:val="both"/>
        <w:rPr>
          <w:kern w:val="1"/>
          <w:lang w:eastAsia="ar-SA"/>
        </w:rPr>
      </w:pPr>
      <w:r w:rsidRPr="00BB3059">
        <w:rPr>
          <w:kern w:val="1"/>
          <w:lang w:eastAsia="ar-SA"/>
        </w:rPr>
        <w:t>подпрограмма муниципальной программы (далее – подпрограмма) – комплекс взаимоувязанных по срокам и ресурсам мероприятий и инструментов, реализуемых органами местного самоуправления в целях решения конкретных задач в рамках муниципальной программы;</w:t>
      </w:r>
    </w:p>
    <w:p w:rsidR="00BB3059" w:rsidRPr="00BB3059" w:rsidRDefault="00BB3059" w:rsidP="00D65538">
      <w:pPr>
        <w:widowControl w:val="0"/>
        <w:numPr>
          <w:ilvl w:val="0"/>
          <w:numId w:val="8"/>
        </w:numPr>
        <w:tabs>
          <w:tab w:val="left" w:pos="1214"/>
        </w:tabs>
        <w:suppressAutoHyphens/>
        <w:autoSpaceDE w:val="0"/>
        <w:ind w:left="-14" w:firstLine="873"/>
        <w:jc w:val="both"/>
        <w:rPr>
          <w:kern w:val="1"/>
          <w:lang w:eastAsia="ar-SA"/>
        </w:rPr>
      </w:pPr>
      <w:r w:rsidRPr="00BB3059">
        <w:rPr>
          <w:kern w:val="1"/>
          <w:lang w:eastAsia="ar-SA"/>
        </w:rPr>
        <w:t xml:space="preserve">сфера реализации муниципальной программы – сфера социально-экономического развития, на решение проблем и (или) задач </w:t>
      </w:r>
      <w:proofErr w:type="gramStart"/>
      <w:r w:rsidRPr="00BB3059">
        <w:rPr>
          <w:kern w:val="1"/>
          <w:lang w:eastAsia="ar-SA"/>
        </w:rPr>
        <w:t>в</w:t>
      </w:r>
      <w:proofErr w:type="gramEnd"/>
      <w:r w:rsidRPr="00BB3059">
        <w:rPr>
          <w:kern w:val="1"/>
          <w:lang w:eastAsia="ar-SA"/>
        </w:rPr>
        <w:t xml:space="preserve"> которой направлена соответствующая муниципальная программа;</w:t>
      </w:r>
    </w:p>
    <w:p w:rsidR="00BB3059" w:rsidRPr="00BB3059" w:rsidRDefault="00BB3059" w:rsidP="00D65538">
      <w:pPr>
        <w:widowControl w:val="0"/>
        <w:numPr>
          <w:ilvl w:val="0"/>
          <w:numId w:val="8"/>
        </w:numPr>
        <w:tabs>
          <w:tab w:val="left" w:pos="1214"/>
        </w:tabs>
        <w:suppressAutoHyphens/>
        <w:autoSpaceDE w:val="0"/>
        <w:ind w:left="-14" w:firstLine="873"/>
        <w:jc w:val="both"/>
        <w:rPr>
          <w:kern w:val="1"/>
          <w:lang w:eastAsia="ar-SA"/>
        </w:rPr>
      </w:pPr>
      <w:r w:rsidRPr="00BB3059">
        <w:rPr>
          <w:kern w:val="1"/>
          <w:lang w:eastAsia="ar-SA"/>
        </w:rPr>
        <w:t>цель – планируемый за период реализации муниципальной программы конечный результат социально-экономического развития муниципального образования посредством реализации мероприятий муниципальной программы;</w:t>
      </w:r>
    </w:p>
    <w:p w:rsidR="00BB3059" w:rsidRPr="00BB3059" w:rsidRDefault="00BB3059" w:rsidP="00D65538">
      <w:pPr>
        <w:widowControl w:val="0"/>
        <w:numPr>
          <w:ilvl w:val="0"/>
          <w:numId w:val="8"/>
        </w:numPr>
        <w:tabs>
          <w:tab w:val="left" w:pos="1214"/>
        </w:tabs>
        <w:suppressAutoHyphens/>
        <w:autoSpaceDE w:val="0"/>
        <w:ind w:left="-14" w:firstLine="873"/>
        <w:jc w:val="both"/>
        <w:rPr>
          <w:kern w:val="1"/>
          <w:lang w:eastAsia="ar-SA"/>
        </w:rPr>
      </w:pPr>
      <w:r w:rsidRPr="00BB3059">
        <w:rPr>
          <w:kern w:val="1"/>
          <w:lang w:eastAsia="ar-SA"/>
        </w:rPr>
        <w:t xml:space="preserve"> задача – совокупность взаимосвязанных мероприятий, направленных на достижение цели (целей) реализации муниципальной программы;</w:t>
      </w:r>
    </w:p>
    <w:p w:rsidR="00BB3059" w:rsidRPr="00BB3059" w:rsidRDefault="00BB3059" w:rsidP="00D65538">
      <w:pPr>
        <w:widowControl w:val="0"/>
        <w:numPr>
          <w:ilvl w:val="0"/>
          <w:numId w:val="8"/>
        </w:numPr>
        <w:tabs>
          <w:tab w:val="left" w:pos="1214"/>
        </w:tabs>
        <w:suppressAutoHyphens/>
        <w:autoSpaceDE w:val="0"/>
        <w:ind w:left="-14" w:firstLine="873"/>
        <w:jc w:val="both"/>
        <w:rPr>
          <w:kern w:val="1"/>
          <w:lang w:eastAsia="ar-SA"/>
        </w:rPr>
      </w:pPr>
      <w:r w:rsidRPr="00BB3059">
        <w:rPr>
          <w:kern w:val="1"/>
          <w:lang w:eastAsia="ar-SA"/>
        </w:rPr>
        <w:t>основное мероприятие – совокупность взаимосвязанных действий, направленных на решение задачи муниципальной программы (подпрограммы);</w:t>
      </w:r>
    </w:p>
    <w:p w:rsidR="00BB3059" w:rsidRPr="00BB3059" w:rsidRDefault="00BB3059" w:rsidP="00D65538">
      <w:pPr>
        <w:widowControl w:val="0"/>
        <w:numPr>
          <w:ilvl w:val="0"/>
          <w:numId w:val="8"/>
        </w:numPr>
        <w:tabs>
          <w:tab w:val="left" w:pos="1214"/>
        </w:tabs>
        <w:suppressAutoHyphens/>
        <w:autoSpaceDE w:val="0"/>
        <w:ind w:left="-14" w:firstLine="873"/>
        <w:jc w:val="both"/>
        <w:rPr>
          <w:kern w:val="1"/>
          <w:lang w:eastAsia="ar-SA"/>
        </w:rPr>
      </w:pPr>
      <w:r w:rsidRPr="00BB3059">
        <w:rPr>
          <w:kern w:val="1"/>
          <w:lang w:eastAsia="ar-SA"/>
        </w:rPr>
        <w:t>мероприятие – совокупность взаимосвязанных действий, направленных на решение задачи муниципальной программы (подпрограммы), в составе основного мероприятия;</w:t>
      </w:r>
    </w:p>
    <w:p w:rsidR="00BB3059" w:rsidRPr="00BB3059" w:rsidRDefault="00BB3059" w:rsidP="00D65538">
      <w:pPr>
        <w:widowControl w:val="0"/>
        <w:numPr>
          <w:ilvl w:val="0"/>
          <w:numId w:val="8"/>
        </w:numPr>
        <w:tabs>
          <w:tab w:val="left" w:pos="1214"/>
        </w:tabs>
        <w:suppressAutoHyphens/>
        <w:autoSpaceDE w:val="0"/>
        <w:ind w:left="-14" w:firstLine="873"/>
        <w:jc w:val="both"/>
        <w:rPr>
          <w:kern w:val="1"/>
          <w:lang w:eastAsia="ar-SA"/>
        </w:rPr>
      </w:pPr>
      <w:r w:rsidRPr="00BB3059">
        <w:rPr>
          <w:kern w:val="1"/>
          <w:lang w:eastAsia="ar-SA"/>
        </w:rPr>
        <w:t>целевой показатель (индикатор) – количественно выраженная характеристика достижения цели или решения задачи;</w:t>
      </w:r>
    </w:p>
    <w:p w:rsidR="00BB3059" w:rsidRPr="00BB3059" w:rsidRDefault="00BB3059" w:rsidP="00D65538">
      <w:pPr>
        <w:widowControl w:val="0"/>
        <w:numPr>
          <w:ilvl w:val="0"/>
          <w:numId w:val="8"/>
        </w:numPr>
        <w:tabs>
          <w:tab w:val="left" w:pos="1214"/>
        </w:tabs>
        <w:suppressAutoHyphens/>
        <w:autoSpaceDE w:val="0"/>
        <w:ind w:left="-14" w:firstLine="873"/>
        <w:jc w:val="both"/>
        <w:rPr>
          <w:kern w:val="1"/>
          <w:lang w:eastAsia="ar-SA"/>
        </w:rPr>
      </w:pPr>
      <w:r w:rsidRPr="00BB3059">
        <w:rPr>
          <w:kern w:val="1"/>
          <w:lang w:eastAsia="ar-SA"/>
        </w:rPr>
        <w:t>конечный результат – характеризуемое количественными и (или) качественными показателями состояние (изменение состояния) в сфере социально-экономического развития муниципального образования, которое отражает положительный результат от реализации муниципальной программы (подпрограммы);</w:t>
      </w:r>
    </w:p>
    <w:p w:rsidR="00BB3059" w:rsidRPr="00BB3059" w:rsidRDefault="00BB3059" w:rsidP="00D65538">
      <w:pPr>
        <w:widowControl w:val="0"/>
        <w:numPr>
          <w:ilvl w:val="0"/>
          <w:numId w:val="8"/>
        </w:numPr>
        <w:tabs>
          <w:tab w:val="left" w:pos="1214"/>
        </w:tabs>
        <w:suppressAutoHyphens/>
        <w:autoSpaceDE w:val="0"/>
        <w:ind w:left="-14" w:firstLine="873"/>
        <w:jc w:val="both"/>
        <w:rPr>
          <w:kern w:val="1"/>
          <w:lang w:eastAsia="ar-SA"/>
        </w:rPr>
      </w:pPr>
      <w:r w:rsidRPr="00BB3059">
        <w:rPr>
          <w:kern w:val="1"/>
          <w:lang w:eastAsia="ar-SA"/>
        </w:rPr>
        <w:t xml:space="preserve"> непосредственный результат – итог реализуемых мероприятий муниципальной программы (подпрограммы);</w:t>
      </w:r>
    </w:p>
    <w:p w:rsidR="00BB3059" w:rsidRPr="00BB3059" w:rsidRDefault="00BB3059" w:rsidP="00D65538">
      <w:pPr>
        <w:widowControl w:val="0"/>
        <w:numPr>
          <w:ilvl w:val="0"/>
          <w:numId w:val="8"/>
        </w:numPr>
        <w:tabs>
          <w:tab w:val="left" w:pos="1214"/>
        </w:tabs>
        <w:suppressAutoHyphens/>
        <w:autoSpaceDE w:val="0"/>
        <w:ind w:left="-14" w:firstLine="873"/>
        <w:jc w:val="both"/>
        <w:rPr>
          <w:kern w:val="1"/>
          <w:lang w:eastAsia="ar-SA"/>
        </w:rPr>
      </w:pPr>
      <w:r w:rsidRPr="00BB3059">
        <w:rPr>
          <w:kern w:val="1"/>
          <w:lang w:eastAsia="ar-SA"/>
        </w:rPr>
        <w:t xml:space="preserve"> координатор муниципальной программы (далее - координатор) – заместитель главы Администрации муниципального образования «</w:t>
      </w:r>
      <w:r w:rsidR="001220A4">
        <w:rPr>
          <w:rFonts w:eastAsia="Calibri"/>
          <w:kern w:val="1"/>
          <w:lang w:eastAsia="ar-SA"/>
        </w:rPr>
        <w:t xml:space="preserve">Муниципальный округ </w:t>
      </w:r>
      <w:proofErr w:type="spellStart"/>
      <w:r w:rsidR="001220A4" w:rsidRPr="00BB3059">
        <w:rPr>
          <w:rFonts w:eastAsia="Calibri"/>
          <w:kern w:val="1"/>
          <w:lang w:eastAsia="ar-SA"/>
        </w:rPr>
        <w:t>Якшур-Бодьинский</w:t>
      </w:r>
      <w:proofErr w:type="spellEnd"/>
      <w:r w:rsidR="001220A4" w:rsidRPr="00BB3059">
        <w:rPr>
          <w:rFonts w:eastAsia="Calibri"/>
          <w:kern w:val="1"/>
          <w:lang w:eastAsia="ar-SA"/>
        </w:rPr>
        <w:t xml:space="preserve"> район</w:t>
      </w:r>
      <w:r w:rsidR="001220A4">
        <w:rPr>
          <w:rFonts w:eastAsia="Calibri"/>
          <w:kern w:val="1"/>
          <w:lang w:eastAsia="ar-SA"/>
        </w:rPr>
        <w:t xml:space="preserve"> Удмуртской Республики</w:t>
      </w:r>
      <w:r w:rsidRPr="00BB3059">
        <w:rPr>
          <w:kern w:val="1"/>
          <w:lang w:eastAsia="ar-SA"/>
        </w:rPr>
        <w:t xml:space="preserve">» (далее – Администрация муниципального </w:t>
      </w:r>
      <w:r w:rsidRPr="00BB3059">
        <w:rPr>
          <w:kern w:val="1"/>
          <w:lang w:eastAsia="ar-SA"/>
        </w:rPr>
        <w:lastRenderedPageBreak/>
        <w:t>образования), определенный в качестве координатора муниципальной программы, организующий разработку, согласование и реализацию муниципальной программы, отвечающий за достижение целей и задач (конечных результатов) муниципальной программы;</w:t>
      </w:r>
    </w:p>
    <w:p w:rsidR="00BB3059" w:rsidRPr="00BB3059" w:rsidRDefault="00BB3059" w:rsidP="00D65538">
      <w:pPr>
        <w:widowControl w:val="0"/>
        <w:numPr>
          <w:ilvl w:val="0"/>
          <w:numId w:val="8"/>
        </w:numPr>
        <w:tabs>
          <w:tab w:val="left" w:pos="1214"/>
        </w:tabs>
        <w:suppressAutoHyphens/>
        <w:autoSpaceDE w:val="0"/>
        <w:ind w:left="-14" w:firstLine="873"/>
        <w:jc w:val="both"/>
        <w:rPr>
          <w:kern w:val="1"/>
          <w:lang w:eastAsia="ar-SA"/>
        </w:rPr>
      </w:pPr>
      <w:r w:rsidRPr="00BB3059">
        <w:rPr>
          <w:kern w:val="1"/>
          <w:lang w:eastAsia="ar-SA"/>
        </w:rPr>
        <w:t xml:space="preserve"> ответственный исполнитель муниципальной программы (подпрограммы) (далее – ответственный исполнитель) – структурное подразделение Администрации муниципального образования, определенное ответственным исполнителем муниципальной программы (подпрограммы), ответственное за разработку и реализацию муниципальной программы (подпрограммы), достижение целей и задач (конечных результатов) муниципальной программы (подпрограммы), а также непосредственных результатов реализуемых им мероприятий;</w:t>
      </w:r>
    </w:p>
    <w:p w:rsidR="00BB3059" w:rsidRPr="00BB3059" w:rsidRDefault="00BB3059" w:rsidP="00D65538">
      <w:pPr>
        <w:widowControl w:val="0"/>
        <w:numPr>
          <w:ilvl w:val="0"/>
          <w:numId w:val="8"/>
        </w:numPr>
        <w:tabs>
          <w:tab w:val="left" w:pos="1214"/>
        </w:tabs>
        <w:suppressAutoHyphens/>
        <w:autoSpaceDE w:val="0"/>
        <w:ind w:left="-14" w:firstLine="873"/>
        <w:jc w:val="both"/>
        <w:rPr>
          <w:kern w:val="1"/>
          <w:lang w:eastAsia="ar-SA"/>
        </w:rPr>
      </w:pPr>
      <w:r w:rsidRPr="00BB3059">
        <w:rPr>
          <w:kern w:val="1"/>
          <w:lang w:eastAsia="ar-SA"/>
        </w:rPr>
        <w:t xml:space="preserve"> соисполнитель муниципальной программы (подпрограммы) (далее – соисполнитель) – структурное подразделение Администрации муниципального образования, определенное соисполнителем муниципальной программы (подпрограммы), участвующее в разработке и реализации мероприятий муниципальной программы (подпрограммы), отвечающий за достижение непосредственных результатов этих мероприятий;</w:t>
      </w:r>
    </w:p>
    <w:p w:rsidR="00BB3059" w:rsidRPr="00BB3059" w:rsidRDefault="00BB3059" w:rsidP="00D65538">
      <w:pPr>
        <w:widowControl w:val="0"/>
        <w:numPr>
          <w:ilvl w:val="0"/>
          <w:numId w:val="8"/>
        </w:numPr>
        <w:tabs>
          <w:tab w:val="left" w:pos="1214"/>
        </w:tabs>
        <w:suppressAutoHyphens/>
        <w:autoSpaceDE w:val="0"/>
        <w:ind w:left="-14" w:firstLine="873"/>
        <w:jc w:val="both"/>
        <w:rPr>
          <w:kern w:val="1"/>
          <w:lang w:eastAsia="ar-SA"/>
        </w:rPr>
      </w:pPr>
      <w:r w:rsidRPr="00BB3059">
        <w:rPr>
          <w:kern w:val="1"/>
          <w:lang w:eastAsia="ar-SA"/>
        </w:rPr>
        <w:t xml:space="preserve"> участники муниципальной программы (подпрограммы) – ответственные исполнители, соисполнители, территориальные органы государственной власти Удмуртской Республики, муниципальные и иные организации, а также физические лица, задействованные в реализации мероприятий муниципальной программы (подпрограммы);</w:t>
      </w:r>
    </w:p>
    <w:p w:rsidR="00BB3059" w:rsidRPr="00BB3059" w:rsidRDefault="00BB3059" w:rsidP="00D65538">
      <w:pPr>
        <w:widowControl w:val="0"/>
        <w:numPr>
          <w:ilvl w:val="0"/>
          <w:numId w:val="8"/>
        </w:numPr>
        <w:tabs>
          <w:tab w:val="left" w:pos="1214"/>
        </w:tabs>
        <w:suppressAutoHyphens/>
        <w:autoSpaceDE w:val="0"/>
        <w:ind w:left="-14" w:firstLine="873"/>
        <w:jc w:val="both"/>
        <w:rPr>
          <w:kern w:val="1"/>
          <w:lang w:eastAsia="ar-SA"/>
        </w:rPr>
      </w:pPr>
      <w:r w:rsidRPr="00BB3059">
        <w:rPr>
          <w:kern w:val="1"/>
          <w:lang w:eastAsia="ar-SA"/>
        </w:rPr>
        <w:t xml:space="preserve"> результативность муниципальной программы (подпрограммы) – степень достижения запланированных результатов;</w:t>
      </w:r>
    </w:p>
    <w:p w:rsidR="00BB3059" w:rsidRPr="00BB3059" w:rsidRDefault="00BB3059" w:rsidP="00D65538">
      <w:pPr>
        <w:widowControl w:val="0"/>
        <w:numPr>
          <w:ilvl w:val="0"/>
          <w:numId w:val="8"/>
        </w:numPr>
        <w:tabs>
          <w:tab w:val="left" w:pos="1214"/>
        </w:tabs>
        <w:suppressAutoHyphens/>
        <w:autoSpaceDE w:val="0"/>
        <w:ind w:left="-14" w:firstLine="873"/>
        <w:jc w:val="both"/>
        <w:rPr>
          <w:kern w:val="1"/>
          <w:lang w:eastAsia="ar-SA"/>
        </w:rPr>
      </w:pPr>
      <w:r w:rsidRPr="00BB3059">
        <w:rPr>
          <w:kern w:val="1"/>
          <w:lang w:eastAsia="ar-SA"/>
        </w:rPr>
        <w:t xml:space="preserve"> эффективность муниципальной программы (подпрограммы) – соотношение достигнутых результатов к затраченным на их достижение ресурсам;</w:t>
      </w:r>
    </w:p>
    <w:p w:rsidR="00BB3059" w:rsidRPr="00BB3059" w:rsidRDefault="00BB3059" w:rsidP="00D65538">
      <w:pPr>
        <w:widowControl w:val="0"/>
        <w:numPr>
          <w:ilvl w:val="0"/>
          <w:numId w:val="8"/>
        </w:numPr>
        <w:tabs>
          <w:tab w:val="left" w:pos="1214"/>
        </w:tabs>
        <w:suppressAutoHyphens/>
        <w:autoSpaceDE w:val="0"/>
        <w:ind w:left="-14" w:firstLine="873"/>
        <w:jc w:val="both"/>
        <w:rPr>
          <w:kern w:val="1"/>
          <w:lang w:eastAsia="ar-SA"/>
        </w:rPr>
      </w:pPr>
      <w:r w:rsidRPr="00BB3059">
        <w:rPr>
          <w:kern w:val="1"/>
          <w:lang w:eastAsia="ar-SA"/>
        </w:rPr>
        <w:t xml:space="preserve"> основные параметры муниципальной программы – цели, задачи, основные мероприятия, конечные результаты реализации муниципальной программы (подпрограммы), непосредственные результаты реализации основных мероприятий, сроки их достижения, объем ресурсов в разрезе подпрограмм, основных мероприятий и мероприятий;</w:t>
      </w:r>
    </w:p>
    <w:p w:rsidR="00BB3059" w:rsidRPr="00BB3059" w:rsidRDefault="00BB3059" w:rsidP="00D65538">
      <w:pPr>
        <w:widowControl w:val="0"/>
        <w:numPr>
          <w:ilvl w:val="0"/>
          <w:numId w:val="8"/>
        </w:numPr>
        <w:tabs>
          <w:tab w:val="left" w:pos="1214"/>
        </w:tabs>
        <w:suppressAutoHyphens/>
        <w:autoSpaceDE w:val="0"/>
        <w:ind w:left="-14" w:firstLine="873"/>
        <w:jc w:val="both"/>
        <w:rPr>
          <w:kern w:val="1"/>
          <w:lang w:eastAsia="ar-SA"/>
        </w:rPr>
      </w:pPr>
      <w:r w:rsidRPr="00BB3059">
        <w:rPr>
          <w:kern w:val="1"/>
          <w:lang w:eastAsia="ar-SA"/>
        </w:rPr>
        <w:t xml:space="preserve"> факторы риска – вероятные явления, события, процессы, не зависящие от участников муниципальной программы и негативно влияющие на основные параметры муниципальной программы.</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3. Муниципальная программа может состоять из подпрограмм.</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 xml:space="preserve">Деление муниципальной программы на подпрограммы осуществляется исходя из масштабности и </w:t>
      </w:r>
      <w:proofErr w:type="gramStart"/>
      <w:r w:rsidRPr="00BB3059">
        <w:rPr>
          <w:rFonts w:eastAsia="Calibri"/>
          <w:kern w:val="1"/>
          <w:lang w:eastAsia="ar-SA"/>
        </w:rPr>
        <w:t>сложности</w:t>
      </w:r>
      <w:proofErr w:type="gramEnd"/>
      <w:r w:rsidRPr="00BB3059">
        <w:rPr>
          <w:rFonts w:eastAsia="Calibri"/>
          <w:kern w:val="1"/>
          <w:lang w:eastAsia="ar-SA"/>
        </w:rPr>
        <w:t xml:space="preserve"> решаемых в рамках муниципальной программы задач. Подпрограмма должна быть направлена на решение одной или нескольких задач муниципальной программы.</w:t>
      </w:r>
    </w:p>
    <w:p w:rsidR="00BB3059" w:rsidRPr="00BB3059" w:rsidRDefault="00BB3059" w:rsidP="00BB3059">
      <w:pPr>
        <w:widowControl w:val="0"/>
        <w:tabs>
          <w:tab w:val="left" w:pos="1214"/>
        </w:tabs>
        <w:suppressAutoHyphens/>
        <w:autoSpaceDE w:val="0"/>
        <w:ind w:left="-14" w:firstLine="873"/>
        <w:jc w:val="both"/>
        <w:rPr>
          <w:kern w:val="1"/>
          <w:szCs w:val="26"/>
          <w:lang w:eastAsia="ar-SA"/>
        </w:rPr>
      </w:pPr>
      <w:r w:rsidRPr="00BB3059">
        <w:rPr>
          <w:rFonts w:eastAsia="Calibri"/>
          <w:kern w:val="1"/>
          <w:lang w:eastAsia="ar-SA"/>
        </w:rPr>
        <w:t>Подпрограмма является неотъемлемой частью муниципальной программы</w:t>
      </w:r>
      <w:r w:rsidRPr="00BB3059">
        <w:rPr>
          <w:kern w:val="1"/>
          <w:szCs w:val="26"/>
          <w:lang w:eastAsia="ar-SA"/>
        </w:rPr>
        <w:t>,  не формируется как самостоятельный документ и используется в качестве  механизма управления муниципальной программой.</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4. Мероприятия одной муниципальной программы не могут быть включены в другую муниципальную программу.</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 xml:space="preserve">5. </w:t>
      </w:r>
      <w:r w:rsidR="0062452C" w:rsidRPr="0062452C">
        <w:rPr>
          <w:lang w:eastAsia="ar-SA"/>
        </w:rPr>
        <w:t>Муниципальные программы продлеваются каждые три года со сроком реализации на шесть лет путем внесения в них изменений, при этом срок реализации программ не отражается в их наименовании</w:t>
      </w:r>
      <w:r w:rsidRPr="00BB3059">
        <w:rPr>
          <w:rFonts w:eastAsia="Calibri"/>
          <w:kern w:val="1"/>
          <w:lang w:eastAsia="ar-SA"/>
        </w:rPr>
        <w:t>.</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 xml:space="preserve">6. Целевые показатели (индикаторы) муниципальной программы используются в качестве </w:t>
      </w:r>
      <w:proofErr w:type="gramStart"/>
      <w:r w:rsidRPr="00BB3059">
        <w:rPr>
          <w:rFonts w:eastAsia="Calibri"/>
          <w:kern w:val="1"/>
          <w:lang w:eastAsia="ar-SA"/>
        </w:rPr>
        <w:t>показателей результативности профессиональной служебной деятельности должностных лиц Администрации муниципального</w:t>
      </w:r>
      <w:proofErr w:type="gramEnd"/>
      <w:r w:rsidRPr="00BB3059">
        <w:rPr>
          <w:rFonts w:eastAsia="Calibri"/>
          <w:kern w:val="1"/>
          <w:lang w:eastAsia="ar-SA"/>
        </w:rPr>
        <w:t xml:space="preserve"> образования, являющихся координаторами муниципальных программ, руководителей структурных подразделений Администрации муниципального образования,</w:t>
      </w:r>
      <w:r w:rsidR="00FF69E1">
        <w:rPr>
          <w:rFonts w:eastAsia="Calibri"/>
          <w:kern w:val="1"/>
          <w:lang w:eastAsia="ar-SA"/>
        </w:rPr>
        <w:t xml:space="preserve"> </w:t>
      </w:r>
      <w:r w:rsidR="007528AD">
        <w:rPr>
          <w:rFonts w:eastAsia="Calibri"/>
          <w:kern w:val="1"/>
          <w:lang w:eastAsia="ar-SA"/>
        </w:rPr>
        <w:t>я</w:t>
      </w:r>
      <w:r w:rsidRPr="00BB3059">
        <w:rPr>
          <w:rFonts w:eastAsia="Calibri"/>
          <w:kern w:val="1"/>
          <w:lang w:eastAsia="ar-SA"/>
        </w:rPr>
        <w:t>вляющихся ответственными</w:t>
      </w:r>
      <w:r w:rsidR="007528AD">
        <w:rPr>
          <w:rFonts w:eastAsia="Calibri"/>
          <w:kern w:val="1"/>
          <w:lang w:eastAsia="ar-SA"/>
        </w:rPr>
        <w:t xml:space="preserve"> </w:t>
      </w:r>
      <w:r w:rsidRPr="00BB3059">
        <w:rPr>
          <w:rFonts w:eastAsia="Calibri"/>
          <w:kern w:val="1"/>
          <w:lang w:eastAsia="ar-SA"/>
        </w:rPr>
        <w:t>исполнителями и соисполнителями муниципальных программ (подпрограмм).</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lastRenderedPageBreak/>
        <w:t>7. Методическое руководство, координацию работ по разработке муниципальных прогр</w:t>
      </w:r>
      <w:r w:rsidR="00A36748">
        <w:rPr>
          <w:rFonts w:eastAsia="Calibri"/>
          <w:kern w:val="1"/>
          <w:lang w:eastAsia="ar-SA"/>
        </w:rPr>
        <w:t>амм осуществляет Управление по развитию территории</w:t>
      </w:r>
      <w:r w:rsidRPr="00BB3059">
        <w:rPr>
          <w:rFonts w:eastAsia="Calibri"/>
          <w:kern w:val="1"/>
          <w:lang w:eastAsia="ar-SA"/>
        </w:rPr>
        <w:t xml:space="preserve"> Администрации муниципального образования «</w:t>
      </w:r>
      <w:r w:rsidR="00A36748">
        <w:rPr>
          <w:rFonts w:eastAsia="Calibri"/>
          <w:kern w:val="1"/>
          <w:lang w:eastAsia="ar-SA"/>
        </w:rPr>
        <w:t xml:space="preserve">Муниципальный округ </w:t>
      </w:r>
      <w:proofErr w:type="spellStart"/>
      <w:r w:rsidR="00A36748" w:rsidRPr="00BB3059">
        <w:rPr>
          <w:rFonts w:eastAsia="Calibri"/>
          <w:kern w:val="1"/>
          <w:lang w:eastAsia="ar-SA"/>
        </w:rPr>
        <w:t>Якшур-Бодьинский</w:t>
      </w:r>
      <w:proofErr w:type="spellEnd"/>
      <w:r w:rsidR="00A36748" w:rsidRPr="00BB3059">
        <w:rPr>
          <w:rFonts w:eastAsia="Calibri"/>
          <w:kern w:val="1"/>
          <w:lang w:eastAsia="ar-SA"/>
        </w:rPr>
        <w:t xml:space="preserve"> район</w:t>
      </w:r>
      <w:r w:rsidR="00A36748">
        <w:rPr>
          <w:rFonts w:eastAsia="Calibri"/>
          <w:kern w:val="1"/>
          <w:lang w:eastAsia="ar-SA"/>
        </w:rPr>
        <w:t xml:space="preserve"> Удмуртской Республики» (далее — Управление по развитию территории</w:t>
      </w:r>
      <w:r w:rsidRPr="00BB3059">
        <w:rPr>
          <w:rFonts w:eastAsia="Calibri"/>
          <w:kern w:val="1"/>
          <w:lang w:eastAsia="ar-SA"/>
        </w:rPr>
        <w:t>).</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Методическое руководство, координацию работ по формированию бюджета муниципального образования «</w:t>
      </w:r>
      <w:r w:rsidR="00A36748">
        <w:rPr>
          <w:rFonts w:eastAsia="Calibri"/>
          <w:kern w:val="1"/>
          <w:lang w:eastAsia="ar-SA"/>
        </w:rPr>
        <w:t xml:space="preserve">Муниципальный округ </w:t>
      </w:r>
      <w:proofErr w:type="spellStart"/>
      <w:r w:rsidR="00A36748" w:rsidRPr="00BB3059">
        <w:rPr>
          <w:rFonts w:eastAsia="Calibri"/>
          <w:kern w:val="1"/>
          <w:lang w:eastAsia="ar-SA"/>
        </w:rPr>
        <w:t>Якшур-Бодьинский</w:t>
      </w:r>
      <w:proofErr w:type="spellEnd"/>
      <w:r w:rsidR="00A36748" w:rsidRPr="00BB3059">
        <w:rPr>
          <w:rFonts w:eastAsia="Calibri"/>
          <w:kern w:val="1"/>
          <w:lang w:eastAsia="ar-SA"/>
        </w:rPr>
        <w:t xml:space="preserve"> район</w:t>
      </w:r>
      <w:r w:rsidR="00A36748">
        <w:rPr>
          <w:rFonts w:eastAsia="Calibri"/>
          <w:kern w:val="1"/>
          <w:lang w:eastAsia="ar-SA"/>
        </w:rPr>
        <w:t xml:space="preserve"> Удмуртской Республики</w:t>
      </w:r>
      <w:r w:rsidRPr="00BB3059">
        <w:rPr>
          <w:rFonts w:eastAsia="Calibri"/>
          <w:kern w:val="1"/>
          <w:lang w:eastAsia="ar-SA"/>
        </w:rPr>
        <w:t>» в структуре муниципальных программ осуществляет Управление финансов Администрации муниципального образования «</w:t>
      </w:r>
      <w:r w:rsidR="00A36748">
        <w:rPr>
          <w:rFonts w:eastAsia="Calibri"/>
          <w:kern w:val="1"/>
          <w:lang w:eastAsia="ar-SA"/>
        </w:rPr>
        <w:t xml:space="preserve">Муниципальный округ </w:t>
      </w:r>
      <w:proofErr w:type="spellStart"/>
      <w:r w:rsidR="00A36748" w:rsidRPr="00BB3059">
        <w:rPr>
          <w:rFonts w:eastAsia="Calibri"/>
          <w:kern w:val="1"/>
          <w:lang w:eastAsia="ar-SA"/>
        </w:rPr>
        <w:t>Якшур-Бодьинский</w:t>
      </w:r>
      <w:proofErr w:type="spellEnd"/>
      <w:r w:rsidR="00A36748" w:rsidRPr="00BB3059">
        <w:rPr>
          <w:rFonts w:eastAsia="Calibri"/>
          <w:kern w:val="1"/>
          <w:lang w:eastAsia="ar-SA"/>
        </w:rPr>
        <w:t xml:space="preserve"> район</w:t>
      </w:r>
      <w:r w:rsidR="00A36748">
        <w:rPr>
          <w:rFonts w:eastAsia="Calibri"/>
          <w:kern w:val="1"/>
          <w:lang w:eastAsia="ar-SA"/>
        </w:rPr>
        <w:t xml:space="preserve"> Удмуртской Республики</w:t>
      </w:r>
      <w:r w:rsidRPr="00BB3059">
        <w:rPr>
          <w:rFonts w:eastAsia="Calibri"/>
          <w:kern w:val="1"/>
          <w:lang w:eastAsia="ar-SA"/>
        </w:rPr>
        <w:t>» (далее – Управление финансов).</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p>
    <w:p w:rsidR="00BB3059" w:rsidRPr="00BB3059" w:rsidRDefault="00BB3059" w:rsidP="00BB3059">
      <w:pPr>
        <w:keepNext/>
        <w:widowControl w:val="0"/>
        <w:tabs>
          <w:tab w:val="left" w:pos="1214"/>
        </w:tabs>
        <w:suppressAutoHyphens/>
        <w:autoSpaceDE w:val="0"/>
        <w:ind w:left="-14" w:firstLine="873"/>
        <w:jc w:val="center"/>
        <w:rPr>
          <w:rFonts w:eastAsia="Calibri"/>
          <w:b/>
          <w:bCs/>
          <w:kern w:val="1"/>
          <w:lang w:eastAsia="ar-SA"/>
        </w:rPr>
      </w:pPr>
      <w:r w:rsidRPr="00BB3059">
        <w:rPr>
          <w:rFonts w:eastAsia="Calibri"/>
          <w:b/>
          <w:bCs/>
          <w:kern w:val="1"/>
          <w:lang w:eastAsia="ar-SA"/>
        </w:rPr>
        <w:t>Требования к муниципальным программам</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8. Муниципальные программы разрабатываются в соответствии с приоритетами социально-экономического развития муниципального образования, определенными стратегией и (или) программой социально-экономического развития муниципального образования, в соответствии с положениями программных документов, иных правовых актов Российской Федерации и Удмуртской Республики в соответствующей сфере деятельности.</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9. Основные параметры муниципальных программ должны быть согласованы с показателями прогноза социально-экономического развития муниципального образования на долгосрочный и среднесрочный периоды.</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10. Объем ресурсного обеспечения муниципальной программы в части расходных обязательств муниципального образования должен соответствовать объемам средств, предусмотренным бюджетом муниципального образования «</w:t>
      </w:r>
      <w:r w:rsidR="00A36748">
        <w:rPr>
          <w:rFonts w:eastAsia="Calibri"/>
          <w:kern w:val="1"/>
          <w:lang w:eastAsia="ar-SA"/>
        </w:rPr>
        <w:t xml:space="preserve">Муниципальный округ </w:t>
      </w:r>
      <w:proofErr w:type="spellStart"/>
      <w:r w:rsidR="00A36748" w:rsidRPr="00BB3059">
        <w:rPr>
          <w:rFonts w:eastAsia="Calibri"/>
          <w:kern w:val="1"/>
          <w:lang w:eastAsia="ar-SA"/>
        </w:rPr>
        <w:t>Якшур-Бодьинский</w:t>
      </w:r>
      <w:proofErr w:type="spellEnd"/>
      <w:r w:rsidR="00A36748" w:rsidRPr="00BB3059">
        <w:rPr>
          <w:rFonts w:eastAsia="Calibri"/>
          <w:kern w:val="1"/>
          <w:lang w:eastAsia="ar-SA"/>
        </w:rPr>
        <w:t xml:space="preserve"> район</w:t>
      </w:r>
      <w:r w:rsidR="00A36748">
        <w:rPr>
          <w:rFonts w:eastAsia="Calibri"/>
          <w:kern w:val="1"/>
          <w:lang w:eastAsia="ar-SA"/>
        </w:rPr>
        <w:t xml:space="preserve"> Удмуртской Республики</w:t>
      </w:r>
      <w:r w:rsidRPr="00BB3059">
        <w:rPr>
          <w:rFonts w:eastAsia="Calibri"/>
          <w:kern w:val="1"/>
          <w:lang w:eastAsia="ar-SA"/>
        </w:rPr>
        <w:t>» на очередной финансовый год и плановый период, долгосрочной бюджетной стратегией – за пределами планового периода.</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11. В состав целевых показателей (индикаторов) муниципальных программ в обязательном порядке включаются:</w:t>
      </w:r>
    </w:p>
    <w:p w:rsidR="00BB3059" w:rsidRPr="00BB3059" w:rsidRDefault="00BB3059" w:rsidP="00D65538">
      <w:pPr>
        <w:widowControl w:val="0"/>
        <w:numPr>
          <w:ilvl w:val="0"/>
          <w:numId w:val="12"/>
        </w:numPr>
        <w:tabs>
          <w:tab w:val="left" w:pos="1214"/>
        </w:tabs>
        <w:suppressAutoHyphens/>
        <w:autoSpaceDE w:val="0"/>
        <w:ind w:left="-14" w:firstLine="873"/>
        <w:jc w:val="both"/>
        <w:rPr>
          <w:rFonts w:eastAsia="Calibri"/>
          <w:kern w:val="1"/>
          <w:lang w:eastAsia="ar-SA"/>
        </w:rPr>
      </w:pPr>
      <w:r w:rsidRPr="00BB3059">
        <w:rPr>
          <w:rFonts w:eastAsia="Calibri"/>
          <w:kern w:val="1"/>
          <w:lang w:eastAsia="ar-SA"/>
        </w:rPr>
        <w:t xml:space="preserve"> </w:t>
      </w:r>
      <w:proofErr w:type="gramStart"/>
      <w:r w:rsidRPr="00BB3059">
        <w:rPr>
          <w:rFonts w:eastAsia="Calibri"/>
          <w:kern w:val="1"/>
          <w:lang w:eastAsia="ar-SA"/>
        </w:rPr>
        <w:t>показатели для оценки эффективности деятельности органов местного самоуправления, определенные правовыми актами Российской Федерации, принимаемыми в соответствии с указанными правовыми актами Российской Федерации, правовыми актами Удмуртской Республики;</w:t>
      </w:r>
      <w:proofErr w:type="gramEnd"/>
    </w:p>
    <w:p w:rsidR="00BB3059" w:rsidRPr="00BB3059" w:rsidRDefault="00BB3059" w:rsidP="00D65538">
      <w:pPr>
        <w:widowControl w:val="0"/>
        <w:numPr>
          <w:ilvl w:val="0"/>
          <w:numId w:val="12"/>
        </w:numPr>
        <w:tabs>
          <w:tab w:val="left" w:pos="1214"/>
        </w:tabs>
        <w:suppressAutoHyphens/>
        <w:autoSpaceDE w:val="0"/>
        <w:ind w:left="-14" w:firstLine="873"/>
        <w:jc w:val="both"/>
        <w:rPr>
          <w:rFonts w:eastAsia="Calibri"/>
          <w:kern w:val="1"/>
          <w:lang w:eastAsia="ar-SA"/>
        </w:rPr>
      </w:pPr>
      <w:r w:rsidRPr="00BB3059">
        <w:rPr>
          <w:rFonts w:eastAsia="Calibri"/>
          <w:kern w:val="1"/>
          <w:lang w:eastAsia="ar-SA"/>
        </w:rPr>
        <w:t xml:space="preserve"> целевые показатели (индикаторы) государственных программ Удмуртской Республики, реализуемых в соответствующей сфере деятельности, предусмотренные для наблюдения в разрезе м</w:t>
      </w:r>
      <w:r w:rsidR="00012E01">
        <w:rPr>
          <w:rFonts w:eastAsia="Calibri"/>
          <w:kern w:val="1"/>
          <w:lang w:eastAsia="ar-SA"/>
        </w:rPr>
        <w:t>униципальных округов</w:t>
      </w:r>
      <w:r w:rsidRPr="00BB3059">
        <w:rPr>
          <w:rFonts w:eastAsia="Calibri"/>
          <w:kern w:val="1"/>
          <w:lang w:eastAsia="ar-SA"/>
        </w:rPr>
        <w:t>.</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12. Муниципальная программа состоит из следующих частей:</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12.1. Паспорт муниципальной программы - по форме согласно приложению 1 к настоящему Порядку.</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12.2. Текстовая часть, состоящая из следующих разделов:</w:t>
      </w:r>
    </w:p>
    <w:p w:rsidR="00BB3059" w:rsidRPr="00BB3059" w:rsidRDefault="00BB3059" w:rsidP="00D65538">
      <w:pPr>
        <w:widowControl w:val="0"/>
        <w:numPr>
          <w:ilvl w:val="0"/>
          <w:numId w:val="16"/>
        </w:numPr>
        <w:tabs>
          <w:tab w:val="left" w:pos="1214"/>
        </w:tabs>
        <w:suppressAutoHyphens/>
        <w:ind w:left="-14" w:firstLine="873"/>
        <w:jc w:val="both"/>
        <w:rPr>
          <w:kern w:val="1"/>
          <w:lang w:eastAsia="ar-SA"/>
        </w:rPr>
      </w:pPr>
      <w:r w:rsidRPr="00BB3059">
        <w:rPr>
          <w:kern w:val="1"/>
          <w:lang w:eastAsia="ar-SA"/>
        </w:rPr>
        <w:t xml:space="preserve"> характеристика состояния сферы деятельности, в рамках которых  реализуется муниципальная программа (подпрограмма), в том числе основные проблемы в этой сфере и прогноз ее развития;</w:t>
      </w:r>
    </w:p>
    <w:p w:rsidR="00BB3059" w:rsidRPr="00BB3059" w:rsidRDefault="00BB3059" w:rsidP="00D65538">
      <w:pPr>
        <w:widowControl w:val="0"/>
        <w:numPr>
          <w:ilvl w:val="0"/>
          <w:numId w:val="16"/>
        </w:numPr>
        <w:tabs>
          <w:tab w:val="left" w:pos="1214"/>
        </w:tabs>
        <w:suppressAutoHyphens/>
        <w:ind w:left="-14" w:firstLine="873"/>
        <w:jc w:val="both"/>
        <w:rPr>
          <w:kern w:val="1"/>
          <w:lang w:eastAsia="ar-SA"/>
        </w:rPr>
      </w:pPr>
      <w:r w:rsidRPr="00BB3059">
        <w:rPr>
          <w:kern w:val="1"/>
          <w:lang w:eastAsia="ar-SA"/>
        </w:rPr>
        <w:t xml:space="preserve"> приоритеты, цели и задачи социально-экономического развития муниципального образования в сфере реализации муниципальной программы (подпрограммы);</w:t>
      </w:r>
    </w:p>
    <w:p w:rsidR="00BB3059" w:rsidRPr="00BB3059" w:rsidRDefault="00BB3059" w:rsidP="00D65538">
      <w:pPr>
        <w:widowControl w:val="0"/>
        <w:numPr>
          <w:ilvl w:val="0"/>
          <w:numId w:val="16"/>
        </w:numPr>
        <w:tabs>
          <w:tab w:val="left" w:pos="1214"/>
        </w:tabs>
        <w:suppressAutoHyphens/>
        <w:ind w:left="-14" w:firstLine="873"/>
        <w:jc w:val="both"/>
        <w:rPr>
          <w:kern w:val="1"/>
          <w:lang w:eastAsia="ar-SA"/>
        </w:rPr>
      </w:pPr>
      <w:r w:rsidRPr="00BB3059">
        <w:rPr>
          <w:kern w:val="1"/>
          <w:lang w:eastAsia="ar-SA"/>
        </w:rPr>
        <w:t xml:space="preserve"> целевые показатели (индикаторы), характеризующие достижение поставленных в рамках муниципальной программы (подпрограммы) целей и задач, обоснование их состава и значений;</w:t>
      </w:r>
    </w:p>
    <w:p w:rsidR="00BB3059" w:rsidRPr="00BB3059" w:rsidRDefault="00BB3059" w:rsidP="00D65538">
      <w:pPr>
        <w:widowControl w:val="0"/>
        <w:numPr>
          <w:ilvl w:val="0"/>
          <w:numId w:val="16"/>
        </w:numPr>
        <w:tabs>
          <w:tab w:val="left" w:pos="1214"/>
        </w:tabs>
        <w:suppressAutoHyphens/>
        <w:ind w:left="-14" w:firstLine="873"/>
        <w:jc w:val="both"/>
        <w:rPr>
          <w:kern w:val="1"/>
          <w:lang w:eastAsia="ar-SA"/>
        </w:rPr>
      </w:pPr>
      <w:r w:rsidRPr="00BB3059">
        <w:rPr>
          <w:kern w:val="1"/>
          <w:lang w:eastAsia="ar-SA"/>
        </w:rPr>
        <w:t xml:space="preserve"> сроки и этапы реализации муниципальной программы (подпрограммы);</w:t>
      </w:r>
    </w:p>
    <w:p w:rsidR="00BB3059" w:rsidRPr="00BB3059" w:rsidRDefault="00BB3059" w:rsidP="00D65538">
      <w:pPr>
        <w:widowControl w:val="0"/>
        <w:numPr>
          <w:ilvl w:val="0"/>
          <w:numId w:val="16"/>
        </w:numPr>
        <w:tabs>
          <w:tab w:val="left" w:pos="1214"/>
        </w:tabs>
        <w:suppressAutoHyphens/>
        <w:ind w:left="-14" w:firstLine="873"/>
        <w:jc w:val="both"/>
        <w:rPr>
          <w:kern w:val="1"/>
          <w:lang w:eastAsia="ar-SA"/>
        </w:rPr>
      </w:pPr>
      <w:r w:rsidRPr="00BB3059">
        <w:rPr>
          <w:kern w:val="1"/>
          <w:lang w:eastAsia="ar-SA"/>
        </w:rPr>
        <w:t xml:space="preserve"> основные мероприятия, направленные на достижение целей и задач в сфере реализации муниципальной программы (подпрограммы);</w:t>
      </w:r>
    </w:p>
    <w:p w:rsidR="00BB3059" w:rsidRPr="00BB3059" w:rsidRDefault="00BB3059" w:rsidP="00D65538">
      <w:pPr>
        <w:widowControl w:val="0"/>
        <w:numPr>
          <w:ilvl w:val="0"/>
          <w:numId w:val="16"/>
        </w:numPr>
        <w:tabs>
          <w:tab w:val="left" w:pos="1214"/>
        </w:tabs>
        <w:suppressAutoHyphens/>
        <w:ind w:left="-14" w:firstLine="873"/>
        <w:jc w:val="both"/>
        <w:rPr>
          <w:kern w:val="1"/>
          <w:lang w:eastAsia="ar-SA"/>
        </w:rPr>
      </w:pPr>
      <w:r w:rsidRPr="00BB3059">
        <w:rPr>
          <w:kern w:val="1"/>
          <w:lang w:eastAsia="ar-SA"/>
        </w:rPr>
        <w:t xml:space="preserve"> меры муниципального регулирования, направленные на достижение целей и задач в сфере реализации муниципальной программы (подпрограммы);</w:t>
      </w:r>
    </w:p>
    <w:p w:rsidR="00BB3059" w:rsidRPr="00BB3059" w:rsidRDefault="00BB3059" w:rsidP="00D65538">
      <w:pPr>
        <w:widowControl w:val="0"/>
        <w:numPr>
          <w:ilvl w:val="0"/>
          <w:numId w:val="16"/>
        </w:numPr>
        <w:tabs>
          <w:tab w:val="left" w:pos="1214"/>
        </w:tabs>
        <w:suppressAutoHyphens/>
        <w:ind w:left="-14" w:firstLine="873"/>
        <w:jc w:val="both"/>
        <w:rPr>
          <w:kern w:val="1"/>
          <w:lang w:eastAsia="ar-SA"/>
        </w:rPr>
      </w:pPr>
      <w:r w:rsidRPr="00BB3059">
        <w:rPr>
          <w:kern w:val="1"/>
          <w:lang w:eastAsia="ar-SA"/>
        </w:rPr>
        <w:lastRenderedPageBreak/>
        <w:t xml:space="preserve"> прогноз сводных показателей муниципальных заданий на оказание муниципальных услуг (выполнение работ), осуществляемых в рамках муниципальной программы (подпрограммы);</w:t>
      </w:r>
    </w:p>
    <w:p w:rsidR="00BB3059" w:rsidRPr="00BB3059" w:rsidRDefault="00BB3059" w:rsidP="00D65538">
      <w:pPr>
        <w:widowControl w:val="0"/>
        <w:numPr>
          <w:ilvl w:val="0"/>
          <w:numId w:val="16"/>
        </w:numPr>
        <w:tabs>
          <w:tab w:val="left" w:pos="1214"/>
        </w:tabs>
        <w:suppressAutoHyphens/>
        <w:ind w:left="-14" w:firstLine="873"/>
        <w:jc w:val="both"/>
        <w:rPr>
          <w:kern w:val="1"/>
          <w:lang w:eastAsia="ar-SA"/>
        </w:rPr>
      </w:pPr>
      <w:r w:rsidRPr="00BB3059">
        <w:rPr>
          <w:kern w:val="1"/>
          <w:lang w:eastAsia="ar-SA"/>
        </w:rPr>
        <w:t xml:space="preserve"> взаимодействие с органами государственной власти Удмуртской Республики,  с иными муниципальными образованиями, организациями и гражданами для достижения целей муниципальной программы (подпрограммы);</w:t>
      </w:r>
    </w:p>
    <w:p w:rsidR="00BB3059" w:rsidRPr="00BB3059" w:rsidRDefault="00BB3059" w:rsidP="00D65538">
      <w:pPr>
        <w:widowControl w:val="0"/>
        <w:numPr>
          <w:ilvl w:val="0"/>
          <w:numId w:val="16"/>
        </w:numPr>
        <w:tabs>
          <w:tab w:val="left" w:pos="1214"/>
        </w:tabs>
        <w:suppressAutoHyphens/>
        <w:ind w:left="-14" w:firstLine="873"/>
        <w:jc w:val="both"/>
        <w:rPr>
          <w:kern w:val="1"/>
          <w:lang w:eastAsia="ar-SA"/>
        </w:rPr>
      </w:pPr>
      <w:r w:rsidRPr="00BB3059">
        <w:rPr>
          <w:kern w:val="1"/>
          <w:lang w:eastAsia="ar-SA"/>
        </w:rPr>
        <w:t xml:space="preserve"> ресурсное обеспечение муниципальной программы (подпрограммы);</w:t>
      </w:r>
    </w:p>
    <w:p w:rsidR="00BB3059" w:rsidRPr="00BB3059" w:rsidRDefault="00BB3059" w:rsidP="00D65538">
      <w:pPr>
        <w:widowControl w:val="0"/>
        <w:numPr>
          <w:ilvl w:val="0"/>
          <w:numId w:val="16"/>
        </w:numPr>
        <w:tabs>
          <w:tab w:val="left" w:pos="1214"/>
        </w:tabs>
        <w:suppressAutoHyphens/>
        <w:ind w:left="-14" w:firstLine="873"/>
        <w:jc w:val="both"/>
        <w:rPr>
          <w:kern w:val="1"/>
          <w:lang w:eastAsia="ar-SA"/>
        </w:rPr>
      </w:pPr>
      <w:r w:rsidRPr="00BB3059">
        <w:rPr>
          <w:kern w:val="1"/>
          <w:lang w:eastAsia="ar-SA"/>
        </w:rPr>
        <w:t xml:space="preserve"> анализ рисков и описание мер управления рисками;</w:t>
      </w:r>
    </w:p>
    <w:p w:rsidR="00BB3059" w:rsidRPr="00BB3059" w:rsidRDefault="00BB3059" w:rsidP="00D65538">
      <w:pPr>
        <w:widowControl w:val="0"/>
        <w:numPr>
          <w:ilvl w:val="0"/>
          <w:numId w:val="16"/>
        </w:numPr>
        <w:tabs>
          <w:tab w:val="left" w:pos="1214"/>
        </w:tabs>
        <w:suppressAutoHyphens/>
        <w:ind w:left="-14" w:firstLine="873"/>
        <w:jc w:val="both"/>
        <w:rPr>
          <w:kern w:val="1"/>
          <w:lang w:eastAsia="ar-SA"/>
        </w:rPr>
      </w:pPr>
      <w:r w:rsidRPr="00BB3059">
        <w:rPr>
          <w:kern w:val="1"/>
          <w:lang w:eastAsia="ar-SA"/>
        </w:rPr>
        <w:t xml:space="preserve"> конечные результаты реализации муниципальной программы (подпрограммы), оценка планируемой эффективности ее реализации.</w:t>
      </w:r>
    </w:p>
    <w:p w:rsidR="00BB3059" w:rsidRPr="00BB3059" w:rsidRDefault="00BB3059" w:rsidP="00D65538">
      <w:pPr>
        <w:widowControl w:val="0"/>
        <w:numPr>
          <w:ilvl w:val="1"/>
          <w:numId w:val="17"/>
        </w:numPr>
        <w:tabs>
          <w:tab w:val="left" w:pos="1214"/>
        </w:tabs>
        <w:suppressAutoHyphens/>
        <w:autoSpaceDE w:val="0"/>
        <w:ind w:left="-14" w:firstLine="873"/>
        <w:jc w:val="both"/>
        <w:rPr>
          <w:rFonts w:eastAsia="Calibri"/>
          <w:kern w:val="1"/>
          <w:lang w:eastAsia="ar-SA"/>
        </w:rPr>
      </w:pPr>
      <w:r w:rsidRPr="00BB3059">
        <w:rPr>
          <w:rFonts w:eastAsia="Calibri"/>
          <w:kern w:val="1"/>
          <w:lang w:eastAsia="ar-SA"/>
        </w:rPr>
        <w:t>Приложения к муниципальной программе:</w:t>
      </w:r>
    </w:p>
    <w:p w:rsidR="00BB3059" w:rsidRPr="00BB3059" w:rsidRDefault="00BB3059" w:rsidP="00D65538">
      <w:pPr>
        <w:widowControl w:val="0"/>
        <w:numPr>
          <w:ilvl w:val="0"/>
          <w:numId w:val="4"/>
        </w:numPr>
        <w:tabs>
          <w:tab w:val="left" w:pos="1214"/>
        </w:tabs>
        <w:suppressAutoHyphens/>
        <w:ind w:left="-14" w:firstLine="873"/>
        <w:jc w:val="both"/>
        <w:rPr>
          <w:kern w:val="1"/>
          <w:lang w:eastAsia="ar-SA"/>
        </w:rPr>
      </w:pPr>
      <w:r w:rsidRPr="00BB3059">
        <w:rPr>
          <w:kern w:val="1"/>
          <w:lang w:eastAsia="ar-SA"/>
        </w:rPr>
        <w:t>Сведения о составе и значениях целевых показателей (индикаторов) муниципальной программы – по форме 1 согласно приложению 2 к настоящему Порядку;</w:t>
      </w:r>
    </w:p>
    <w:p w:rsidR="00BB3059" w:rsidRPr="00BB3059" w:rsidRDefault="00BB3059" w:rsidP="00D65538">
      <w:pPr>
        <w:widowControl w:val="0"/>
        <w:numPr>
          <w:ilvl w:val="0"/>
          <w:numId w:val="4"/>
        </w:numPr>
        <w:tabs>
          <w:tab w:val="left" w:pos="1214"/>
        </w:tabs>
        <w:suppressAutoHyphens/>
        <w:ind w:left="-14" w:firstLine="873"/>
        <w:jc w:val="both"/>
        <w:rPr>
          <w:kern w:val="1"/>
          <w:lang w:eastAsia="ar-SA"/>
        </w:rPr>
      </w:pPr>
      <w:r w:rsidRPr="00BB3059">
        <w:rPr>
          <w:kern w:val="1"/>
          <w:lang w:eastAsia="ar-SA"/>
        </w:rPr>
        <w:t>Перечень основных мероприятий муниципальной программы - по форме 2 согласно приложению 2 к настоящему Порядку;</w:t>
      </w:r>
    </w:p>
    <w:p w:rsidR="00BB3059" w:rsidRPr="00BB3059" w:rsidRDefault="00BB3059" w:rsidP="00D65538">
      <w:pPr>
        <w:widowControl w:val="0"/>
        <w:numPr>
          <w:ilvl w:val="0"/>
          <w:numId w:val="4"/>
        </w:numPr>
        <w:tabs>
          <w:tab w:val="left" w:pos="1214"/>
        </w:tabs>
        <w:suppressAutoHyphens/>
        <w:ind w:left="-14" w:firstLine="873"/>
        <w:jc w:val="both"/>
        <w:rPr>
          <w:kern w:val="1"/>
          <w:lang w:eastAsia="ar-SA"/>
        </w:rPr>
      </w:pPr>
      <w:r w:rsidRPr="00BB3059">
        <w:rPr>
          <w:kern w:val="1"/>
          <w:lang w:eastAsia="ar-SA"/>
        </w:rPr>
        <w:t>Финансовая оценка применения мер муниципального регулирования в сфере реализации муниципальной программы - по форме 3 согласно приложению 2 к настоящему Порядку;</w:t>
      </w:r>
    </w:p>
    <w:p w:rsidR="00BB3059" w:rsidRPr="00BB3059" w:rsidRDefault="00BB3059" w:rsidP="00D65538">
      <w:pPr>
        <w:widowControl w:val="0"/>
        <w:numPr>
          <w:ilvl w:val="0"/>
          <w:numId w:val="4"/>
        </w:numPr>
        <w:tabs>
          <w:tab w:val="left" w:pos="1214"/>
        </w:tabs>
        <w:suppressAutoHyphens/>
        <w:ind w:left="-14" w:firstLine="873"/>
        <w:jc w:val="both"/>
        <w:rPr>
          <w:kern w:val="1"/>
          <w:lang w:eastAsia="ar-SA"/>
        </w:rPr>
      </w:pPr>
      <w:r w:rsidRPr="00BB3059">
        <w:rPr>
          <w:kern w:val="1"/>
          <w:lang w:eastAsia="ar-SA"/>
        </w:rPr>
        <w:t>Прогноз сводных показателей муниципальных заданий на оказание муниципальных услуг (выполнение работ) в сфере реализации муниципальной программы - по форме 4 согласно приложению 2 к настоящему Порядку;</w:t>
      </w:r>
    </w:p>
    <w:p w:rsidR="00BB3059" w:rsidRPr="00BB3059" w:rsidRDefault="00BB3059" w:rsidP="00D65538">
      <w:pPr>
        <w:widowControl w:val="0"/>
        <w:numPr>
          <w:ilvl w:val="0"/>
          <w:numId w:val="4"/>
        </w:numPr>
        <w:tabs>
          <w:tab w:val="left" w:pos="1214"/>
        </w:tabs>
        <w:suppressAutoHyphens/>
        <w:ind w:left="-14" w:firstLine="873"/>
        <w:jc w:val="both"/>
        <w:rPr>
          <w:kern w:val="1"/>
          <w:lang w:eastAsia="ar-SA"/>
        </w:rPr>
      </w:pPr>
      <w:r w:rsidRPr="00BB3059">
        <w:rPr>
          <w:kern w:val="1"/>
          <w:lang w:eastAsia="ar-SA"/>
        </w:rPr>
        <w:t>Ресурсное обеспечение реализации муниципальной программы за счет средств бюджета муниципального образования «</w:t>
      </w:r>
      <w:r w:rsidR="00A36748">
        <w:rPr>
          <w:rFonts w:eastAsia="Calibri"/>
          <w:kern w:val="1"/>
          <w:lang w:eastAsia="ar-SA"/>
        </w:rPr>
        <w:t xml:space="preserve">Муниципальный округ </w:t>
      </w:r>
      <w:proofErr w:type="spellStart"/>
      <w:r w:rsidR="00A36748" w:rsidRPr="00BB3059">
        <w:rPr>
          <w:rFonts w:eastAsia="Calibri"/>
          <w:kern w:val="1"/>
          <w:lang w:eastAsia="ar-SA"/>
        </w:rPr>
        <w:t>Якшур-Бодьинский</w:t>
      </w:r>
      <w:proofErr w:type="spellEnd"/>
      <w:r w:rsidR="00A36748" w:rsidRPr="00BB3059">
        <w:rPr>
          <w:rFonts w:eastAsia="Calibri"/>
          <w:kern w:val="1"/>
          <w:lang w:eastAsia="ar-SA"/>
        </w:rPr>
        <w:t xml:space="preserve"> район</w:t>
      </w:r>
      <w:r w:rsidR="00A36748">
        <w:rPr>
          <w:rFonts w:eastAsia="Calibri"/>
          <w:kern w:val="1"/>
          <w:lang w:eastAsia="ar-SA"/>
        </w:rPr>
        <w:t xml:space="preserve"> Удмуртской Республики</w:t>
      </w:r>
      <w:r w:rsidRPr="00BB3059">
        <w:rPr>
          <w:kern w:val="1"/>
          <w:lang w:eastAsia="ar-SA"/>
        </w:rPr>
        <w:t>» – по форме 5 согласно приложению 2 к настоящему Порядку;</w:t>
      </w:r>
    </w:p>
    <w:p w:rsidR="00BB3059" w:rsidRPr="00BB3059" w:rsidRDefault="00BB3059" w:rsidP="00D65538">
      <w:pPr>
        <w:widowControl w:val="0"/>
        <w:numPr>
          <w:ilvl w:val="0"/>
          <w:numId w:val="4"/>
        </w:numPr>
        <w:tabs>
          <w:tab w:val="left" w:pos="1214"/>
        </w:tabs>
        <w:suppressAutoHyphens/>
        <w:ind w:left="-14" w:firstLine="873"/>
        <w:jc w:val="both"/>
        <w:rPr>
          <w:kern w:val="1"/>
          <w:lang w:eastAsia="ar-SA"/>
        </w:rPr>
      </w:pPr>
      <w:r w:rsidRPr="00BB3059">
        <w:rPr>
          <w:kern w:val="1"/>
          <w:lang w:eastAsia="ar-SA"/>
        </w:rPr>
        <w:t>Прогнозная (справочная) оценка ресурсного обеспечения реализации муниципальной программы за счет всех источников финансирования – по форме 6 согласно приложению 2 к настоящему Порядку.</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 xml:space="preserve">13. В случае формирования в составе муниципальной программы подпрограмм разрабатываются: </w:t>
      </w:r>
    </w:p>
    <w:p w:rsidR="00BB3059" w:rsidRPr="00BB3059" w:rsidRDefault="00BB3059" w:rsidP="00D65538">
      <w:pPr>
        <w:widowControl w:val="0"/>
        <w:numPr>
          <w:ilvl w:val="0"/>
          <w:numId w:val="10"/>
        </w:numPr>
        <w:tabs>
          <w:tab w:val="left" w:pos="1214"/>
        </w:tabs>
        <w:suppressAutoHyphens/>
        <w:autoSpaceDE w:val="0"/>
        <w:ind w:left="-14" w:firstLine="873"/>
        <w:jc w:val="both"/>
        <w:rPr>
          <w:rFonts w:eastAsia="Calibri"/>
          <w:kern w:val="1"/>
          <w:lang w:eastAsia="ar-SA"/>
        </w:rPr>
      </w:pPr>
      <w:r w:rsidRPr="00BB3059">
        <w:rPr>
          <w:rFonts w:eastAsia="Calibri"/>
          <w:kern w:val="1"/>
          <w:lang w:eastAsia="ar-SA"/>
        </w:rPr>
        <w:t>единый паспорт муниципальной программы, с детализацией параметров по подпрограммам;</w:t>
      </w:r>
    </w:p>
    <w:p w:rsidR="00BB3059" w:rsidRPr="00BB3059" w:rsidRDefault="00BB3059" w:rsidP="00D65538">
      <w:pPr>
        <w:widowControl w:val="0"/>
        <w:numPr>
          <w:ilvl w:val="0"/>
          <w:numId w:val="10"/>
        </w:numPr>
        <w:tabs>
          <w:tab w:val="left" w:pos="1214"/>
        </w:tabs>
        <w:suppressAutoHyphens/>
        <w:autoSpaceDE w:val="0"/>
        <w:ind w:left="-14" w:firstLine="873"/>
        <w:jc w:val="both"/>
        <w:rPr>
          <w:rFonts w:eastAsia="Calibri"/>
          <w:kern w:val="1"/>
          <w:lang w:eastAsia="ar-SA"/>
        </w:rPr>
      </w:pPr>
      <w:r w:rsidRPr="00BB3059">
        <w:rPr>
          <w:rFonts w:eastAsia="Calibri"/>
          <w:kern w:val="1"/>
          <w:lang w:eastAsia="ar-SA"/>
        </w:rPr>
        <w:t xml:space="preserve">для каждой подпрограммы - текстовая часть по каждому из разделов, предусмотренных пунктом 12.2 настоящего </w:t>
      </w:r>
      <w:r w:rsidRPr="00BB3059">
        <w:rPr>
          <w:kern w:val="1"/>
          <w:lang w:eastAsia="ar-SA"/>
        </w:rPr>
        <w:t>Порядка</w:t>
      </w:r>
      <w:r w:rsidRPr="00BB3059">
        <w:rPr>
          <w:rFonts w:eastAsia="Calibri"/>
          <w:kern w:val="1"/>
          <w:lang w:eastAsia="ar-SA"/>
        </w:rPr>
        <w:t>;</w:t>
      </w:r>
    </w:p>
    <w:p w:rsidR="00BB3059" w:rsidRPr="00BB3059" w:rsidRDefault="00BB3059" w:rsidP="00D65538">
      <w:pPr>
        <w:widowControl w:val="0"/>
        <w:numPr>
          <w:ilvl w:val="0"/>
          <w:numId w:val="10"/>
        </w:numPr>
        <w:tabs>
          <w:tab w:val="left" w:pos="1214"/>
        </w:tabs>
        <w:suppressAutoHyphens/>
        <w:autoSpaceDE w:val="0"/>
        <w:ind w:left="-14" w:firstLine="873"/>
        <w:jc w:val="both"/>
        <w:rPr>
          <w:rFonts w:eastAsia="Calibri"/>
          <w:kern w:val="1"/>
          <w:lang w:eastAsia="ar-SA"/>
        </w:rPr>
      </w:pPr>
      <w:r w:rsidRPr="00BB3059">
        <w:rPr>
          <w:rFonts w:eastAsia="Calibri"/>
          <w:kern w:val="1"/>
          <w:lang w:eastAsia="ar-SA"/>
        </w:rPr>
        <w:t xml:space="preserve">единые приложения в соответствии с пунктом 12.3 настоящего </w:t>
      </w:r>
      <w:r w:rsidRPr="00BB3059">
        <w:rPr>
          <w:kern w:val="1"/>
          <w:lang w:eastAsia="ar-SA"/>
        </w:rPr>
        <w:t>Порядка</w:t>
      </w:r>
      <w:r w:rsidRPr="00BB3059">
        <w:rPr>
          <w:rFonts w:eastAsia="Calibri"/>
          <w:kern w:val="1"/>
          <w:lang w:eastAsia="ar-SA"/>
        </w:rPr>
        <w:t>, с детализацией параметров по подпрограммам.</w:t>
      </w:r>
    </w:p>
    <w:p w:rsidR="00BB3059" w:rsidRPr="00BB3059" w:rsidRDefault="00BB3059" w:rsidP="00BB3059">
      <w:pPr>
        <w:widowControl w:val="0"/>
        <w:tabs>
          <w:tab w:val="left" w:pos="1214"/>
        </w:tabs>
        <w:suppressAutoHyphens/>
        <w:ind w:left="-14" w:firstLine="873"/>
        <w:jc w:val="both"/>
        <w:rPr>
          <w:rFonts w:eastAsia="Calibri"/>
          <w:kern w:val="1"/>
          <w:lang w:eastAsia="ar-SA"/>
        </w:rPr>
      </w:pPr>
      <w:r w:rsidRPr="00BB3059">
        <w:rPr>
          <w:rFonts w:eastAsia="Calibri"/>
          <w:kern w:val="1"/>
          <w:lang w:eastAsia="ar-SA"/>
        </w:rPr>
        <w:t>Последовательность детализации параметров паспорта муниципальной программы, приложений к муниципальной программе по подпрограммам, а также последовательность  размещения текстовых частей подпрограмм в муниципальной программе должна соответствовать последовательности подпрограмм, указанных в перечне муниципальных программ.</w:t>
      </w:r>
    </w:p>
    <w:p w:rsidR="00BB3059" w:rsidRPr="00BB3059" w:rsidRDefault="00BB3059" w:rsidP="00BB3059">
      <w:pPr>
        <w:widowControl w:val="0"/>
        <w:tabs>
          <w:tab w:val="left" w:pos="1214"/>
        </w:tabs>
        <w:suppressAutoHyphens/>
        <w:ind w:left="-14" w:firstLine="873"/>
        <w:jc w:val="both"/>
        <w:rPr>
          <w:rFonts w:eastAsia="Calibri"/>
          <w:kern w:val="1"/>
          <w:lang w:eastAsia="ar-SA"/>
        </w:rPr>
      </w:pPr>
    </w:p>
    <w:p w:rsidR="00BB3059" w:rsidRPr="00BB3059" w:rsidRDefault="00BB3059" w:rsidP="00BB3059">
      <w:pPr>
        <w:keepNext/>
        <w:widowControl w:val="0"/>
        <w:tabs>
          <w:tab w:val="left" w:pos="1214"/>
        </w:tabs>
        <w:suppressAutoHyphens/>
        <w:autoSpaceDE w:val="0"/>
        <w:ind w:left="-14" w:firstLine="873"/>
        <w:jc w:val="center"/>
        <w:rPr>
          <w:rFonts w:eastAsia="Calibri"/>
          <w:b/>
          <w:bCs/>
          <w:kern w:val="1"/>
          <w:lang w:eastAsia="ar-SA"/>
        </w:rPr>
      </w:pPr>
      <w:r w:rsidRPr="00BB3059">
        <w:rPr>
          <w:rFonts w:eastAsia="Calibri"/>
          <w:b/>
          <w:bCs/>
          <w:kern w:val="1"/>
          <w:lang w:eastAsia="ar-SA"/>
        </w:rPr>
        <w:t>Порядок разработки, согласования и утверждения муниципальных программ, изменений в муниципальные программы</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14. Муниципальные программы, изменения в муниципальные программы утверждаются постановлением Администрации муниципального образования.</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15. Разработка муниципальных программ осуществляется на основании перечня муниципальных программ. Перечень муниципальных программ утверждается постановлением Администрации муниципального образования.</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Перечень муниципальных программ содержит следующие сведения:</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1)</w:t>
      </w:r>
      <w:r w:rsidRPr="00BB3059">
        <w:rPr>
          <w:rFonts w:eastAsia="Calibri"/>
          <w:kern w:val="1"/>
          <w:lang w:eastAsia="ar-SA"/>
        </w:rPr>
        <w:tab/>
        <w:t>наименование муниципальной программы;</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2)</w:t>
      </w:r>
      <w:r w:rsidRPr="00BB3059">
        <w:rPr>
          <w:rFonts w:eastAsia="Calibri"/>
          <w:kern w:val="1"/>
          <w:lang w:eastAsia="ar-SA"/>
        </w:rPr>
        <w:tab/>
        <w:t>координаторы муниципальной программы;</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3)</w:t>
      </w:r>
      <w:r w:rsidRPr="00BB3059">
        <w:rPr>
          <w:rFonts w:eastAsia="Calibri"/>
          <w:kern w:val="1"/>
          <w:lang w:eastAsia="ar-SA"/>
        </w:rPr>
        <w:tab/>
        <w:t>ответственные исполнители.</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lastRenderedPageBreak/>
        <w:t xml:space="preserve">16. Разработку и согласование проекта муниципальной программы, изменений в муниципальную программу, координацию деятельности ответственных исполнителей и соисполнителей в процессе разработки и согласования муниципальной программы, изменений в муниципальную программу организует координатор. </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Разработку проекта муниципальной программы, изменений в муниципальную программу осуществляют ответственные исполнители совместно с соисполнителями.</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 xml:space="preserve">17. Проект муниципальной программы, изменения в муниципальную программу подлежат согласованию со всеми ответственными исполнителями, соисполнителями муниципальной программы (подпрограммы), заместителем главы Администрации муниципального образования, курирующим вопросы экономики и финансов. </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Проект муниципальной программы, изменения в муниципальную программу подлежат экспертизе Контрольно-счетного органа муниципального образования «</w:t>
      </w:r>
      <w:r w:rsidR="00081DAD">
        <w:rPr>
          <w:rFonts w:eastAsia="Calibri"/>
          <w:kern w:val="1"/>
          <w:lang w:eastAsia="ar-SA"/>
        </w:rPr>
        <w:t xml:space="preserve">Муниципальный округ </w:t>
      </w:r>
      <w:proofErr w:type="spellStart"/>
      <w:r w:rsidR="00081DAD" w:rsidRPr="00BB3059">
        <w:rPr>
          <w:rFonts w:eastAsia="Calibri"/>
          <w:kern w:val="1"/>
          <w:lang w:eastAsia="ar-SA"/>
        </w:rPr>
        <w:t>Якшур-Бодьинский</w:t>
      </w:r>
      <w:proofErr w:type="spellEnd"/>
      <w:r w:rsidR="00081DAD" w:rsidRPr="00BB3059">
        <w:rPr>
          <w:rFonts w:eastAsia="Calibri"/>
          <w:kern w:val="1"/>
          <w:lang w:eastAsia="ar-SA"/>
        </w:rPr>
        <w:t xml:space="preserve"> район</w:t>
      </w:r>
      <w:r w:rsidR="00081DAD">
        <w:rPr>
          <w:rFonts w:eastAsia="Calibri"/>
          <w:kern w:val="1"/>
          <w:lang w:eastAsia="ar-SA"/>
        </w:rPr>
        <w:t xml:space="preserve"> Удмуртской Республики</w:t>
      </w:r>
      <w:r w:rsidRPr="00BB3059">
        <w:rPr>
          <w:rFonts w:eastAsia="Calibri"/>
          <w:kern w:val="1"/>
          <w:lang w:eastAsia="ar-SA"/>
        </w:rPr>
        <w:t>» в соответствии с Положением о бюджетном процессе в муниципальном образовании «</w:t>
      </w:r>
      <w:r w:rsidR="00081DAD">
        <w:rPr>
          <w:rFonts w:eastAsia="Calibri"/>
          <w:kern w:val="1"/>
          <w:lang w:eastAsia="ar-SA"/>
        </w:rPr>
        <w:t xml:space="preserve">Муниципальный округ </w:t>
      </w:r>
      <w:proofErr w:type="spellStart"/>
      <w:r w:rsidR="00081DAD" w:rsidRPr="00BB3059">
        <w:rPr>
          <w:rFonts w:eastAsia="Calibri"/>
          <w:kern w:val="1"/>
          <w:lang w:eastAsia="ar-SA"/>
        </w:rPr>
        <w:t>Якшур-Бодьинский</w:t>
      </w:r>
      <w:proofErr w:type="spellEnd"/>
      <w:r w:rsidR="00081DAD" w:rsidRPr="00BB3059">
        <w:rPr>
          <w:rFonts w:eastAsia="Calibri"/>
          <w:kern w:val="1"/>
          <w:lang w:eastAsia="ar-SA"/>
        </w:rPr>
        <w:t xml:space="preserve"> район</w:t>
      </w:r>
      <w:r w:rsidR="00081DAD">
        <w:rPr>
          <w:rFonts w:eastAsia="Calibri"/>
          <w:kern w:val="1"/>
          <w:lang w:eastAsia="ar-SA"/>
        </w:rPr>
        <w:t xml:space="preserve"> Удмуртской Республики</w:t>
      </w:r>
      <w:r w:rsidRPr="00BB3059">
        <w:rPr>
          <w:rFonts w:eastAsia="Calibri"/>
          <w:kern w:val="1"/>
          <w:lang w:eastAsia="ar-SA"/>
        </w:rPr>
        <w:t>».</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18. Заместитель главы Администрации муниципального образования, курирующий вопросы экономики и финансов,  проводит согласование проектов муниципальных программ, изменений в муниципальные программы на предмет:</w:t>
      </w:r>
    </w:p>
    <w:p w:rsidR="00BB3059" w:rsidRPr="00BB3059" w:rsidRDefault="00BB3059" w:rsidP="00D65538">
      <w:pPr>
        <w:widowControl w:val="0"/>
        <w:numPr>
          <w:ilvl w:val="0"/>
          <w:numId w:val="5"/>
        </w:numPr>
        <w:tabs>
          <w:tab w:val="left" w:pos="1214"/>
        </w:tabs>
        <w:suppressAutoHyphens/>
        <w:autoSpaceDE w:val="0"/>
        <w:ind w:left="-14" w:firstLine="873"/>
        <w:jc w:val="both"/>
        <w:rPr>
          <w:rFonts w:eastAsia="Calibri"/>
          <w:kern w:val="1"/>
          <w:lang w:eastAsia="ar-SA"/>
        </w:rPr>
      </w:pPr>
      <w:r w:rsidRPr="00BB3059">
        <w:rPr>
          <w:rFonts w:eastAsia="Calibri"/>
          <w:kern w:val="1"/>
          <w:lang w:eastAsia="ar-SA"/>
        </w:rPr>
        <w:t>соответствия целей и задач муниципальной программы приоритетам социально-экономического развития муниципального образования, а также учета положений программных документов, иных правовых актов Российской Федерации и Удмуртской Республики в соответствующей сфере деятельности;</w:t>
      </w:r>
    </w:p>
    <w:p w:rsidR="00BB3059" w:rsidRPr="00BB3059" w:rsidRDefault="00BB3059" w:rsidP="00D65538">
      <w:pPr>
        <w:widowControl w:val="0"/>
        <w:numPr>
          <w:ilvl w:val="0"/>
          <w:numId w:val="5"/>
        </w:numPr>
        <w:tabs>
          <w:tab w:val="left" w:pos="1214"/>
        </w:tabs>
        <w:suppressAutoHyphens/>
        <w:autoSpaceDE w:val="0"/>
        <w:ind w:left="-14" w:firstLine="873"/>
        <w:jc w:val="both"/>
        <w:rPr>
          <w:rFonts w:eastAsia="Calibri"/>
          <w:kern w:val="1"/>
          <w:lang w:eastAsia="ar-SA"/>
        </w:rPr>
      </w:pPr>
      <w:r w:rsidRPr="00BB3059">
        <w:rPr>
          <w:rFonts w:eastAsia="Calibri"/>
          <w:kern w:val="1"/>
          <w:lang w:eastAsia="ar-SA"/>
        </w:rPr>
        <w:t>состава целевых показателей (индикаторов) и их значений;</w:t>
      </w:r>
    </w:p>
    <w:p w:rsidR="00BB3059" w:rsidRPr="00BB3059" w:rsidRDefault="00BB3059" w:rsidP="00D65538">
      <w:pPr>
        <w:widowControl w:val="0"/>
        <w:numPr>
          <w:ilvl w:val="0"/>
          <w:numId w:val="5"/>
        </w:numPr>
        <w:tabs>
          <w:tab w:val="left" w:pos="1214"/>
        </w:tabs>
        <w:suppressAutoHyphens/>
        <w:autoSpaceDE w:val="0"/>
        <w:ind w:left="-14" w:firstLine="873"/>
        <w:jc w:val="both"/>
        <w:rPr>
          <w:rFonts w:eastAsia="Calibri"/>
          <w:kern w:val="1"/>
          <w:lang w:eastAsia="ar-SA"/>
        </w:rPr>
      </w:pPr>
      <w:r w:rsidRPr="00BB3059">
        <w:rPr>
          <w:rFonts w:eastAsia="Calibri"/>
          <w:kern w:val="1"/>
          <w:lang w:eastAsia="ar-SA"/>
        </w:rPr>
        <w:t>отражения мер муниципального регулирования, применяемых в сфере реализации муниципальной программы;</w:t>
      </w:r>
    </w:p>
    <w:p w:rsidR="00BB3059" w:rsidRPr="00BB3059" w:rsidRDefault="00BB3059" w:rsidP="00D65538">
      <w:pPr>
        <w:widowControl w:val="0"/>
        <w:numPr>
          <w:ilvl w:val="0"/>
          <w:numId w:val="5"/>
        </w:numPr>
        <w:tabs>
          <w:tab w:val="left" w:pos="1214"/>
        </w:tabs>
        <w:suppressAutoHyphens/>
        <w:autoSpaceDE w:val="0"/>
        <w:ind w:left="-14" w:firstLine="873"/>
        <w:jc w:val="both"/>
        <w:rPr>
          <w:rFonts w:eastAsia="Calibri"/>
          <w:kern w:val="1"/>
          <w:lang w:eastAsia="ar-SA"/>
        </w:rPr>
      </w:pPr>
      <w:r w:rsidRPr="00BB3059">
        <w:rPr>
          <w:rFonts w:eastAsia="Calibri"/>
          <w:kern w:val="1"/>
          <w:lang w:eastAsia="ar-SA"/>
        </w:rPr>
        <w:t xml:space="preserve"> отсутствия дублирования запланированных в муниципальной программе мероприятий и расходов в других муниципальных программах;</w:t>
      </w:r>
    </w:p>
    <w:p w:rsidR="00BB3059" w:rsidRPr="00BB3059" w:rsidRDefault="00BB3059" w:rsidP="00D65538">
      <w:pPr>
        <w:widowControl w:val="0"/>
        <w:numPr>
          <w:ilvl w:val="0"/>
          <w:numId w:val="5"/>
        </w:numPr>
        <w:tabs>
          <w:tab w:val="left" w:pos="1214"/>
        </w:tabs>
        <w:suppressAutoHyphens/>
        <w:autoSpaceDE w:val="0"/>
        <w:ind w:left="-14" w:firstLine="873"/>
        <w:jc w:val="both"/>
        <w:rPr>
          <w:rFonts w:eastAsia="Calibri"/>
          <w:kern w:val="1"/>
          <w:lang w:eastAsia="ar-SA"/>
        </w:rPr>
      </w:pPr>
      <w:r w:rsidRPr="00BB3059">
        <w:rPr>
          <w:rFonts w:eastAsia="Calibri"/>
          <w:kern w:val="1"/>
          <w:lang w:eastAsia="ar-SA"/>
        </w:rPr>
        <w:t>соответствия расходных обязательств, включаемых в состав муниципальной программы, целям, задачам, целевым показателям (индикаторам) муниципальной программы;</w:t>
      </w:r>
    </w:p>
    <w:p w:rsidR="00BB3059" w:rsidRPr="00BB3059" w:rsidRDefault="00BB3059" w:rsidP="00D65538">
      <w:pPr>
        <w:widowControl w:val="0"/>
        <w:numPr>
          <w:ilvl w:val="0"/>
          <w:numId w:val="5"/>
        </w:numPr>
        <w:tabs>
          <w:tab w:val="left" w:pos="1214"/>
        </w:tabs>
        <w:suppressAutoHyphens/>
        <w:autoSpaceDE w:val="0"/>
        <w:ind w:left="-14" w:firstLine="873"/>
        <w:jc w:val="both"/>
        <w:rPr>
          <w:rFonts w:eastAsia="Calibri"/>
          <w:kern w:val="1"/>
          <w:lang w:eastAsia="ar-SA"/>
        </w:rPr>
      </w:pPr>
      <w:r w:rsidRPr="00BB3059">
        <w:rPr>
          <w:rFonts w:eastAsia="Calibri"/>
          <w:kern w:val="1"/>
          <w:lang w:eastAsia="ar-SA"/>
        </w:rPr>
        <w:t>отражения мероприятий, реализуемых за счет субвенций, субсидий, иных межбюджетных трансфертов, имеющих целевое назначение, в сфере реализации муниципальной программы;</w:t>
      </w:r>
    </w:p>
    <w:p w:rsidR="00BB3059" w:rsidRPr="00BB3059" w:rsidRDefault="00BB3059" w:rsidP="00D65538">
      <w:pPr>
        <w:widowControl w:val="0"/>
        <w:numPr>
          <w:ilvl w:val="0"/>
          <w:numId w:val="5"/>
        </w:numPr>
        <w:tabs>
          <w:tab w:val="left" w:pos="1214"/>
        </w:tabs>
        <w:suppressAutoHyphens/>
        <w:autoSpaceDE w:val="0"/>
        <w:ind w:left="-14" w:firstLine="873"/>
        <w:jc w:val="both"/>
        <w:rPr>
          <w:rFonts w:eastAsia="Calibri"/>
          <w:kern w:val="1"/>
          <w:lang w:eastAsia="ar-SA"/>
        </w:rPr>
      </w:pPr>
      <w:r w:rsidRPr="00BB3059">
        <w:rPr>
          <w:rFonts w:eastAsia="Calibri"/>
          <w:kern w:val="1"/>
          <w:lang w:eastAsia="ar-SA"/>
        </w:rPr>
        <w:t>отражения в системе мероприятий оказываемых муниципальными учреждениями муниципальных услуг;</w:t>
      </w:r>
    </w:p>
    <w:p w:rsidR="00BB3059" w:rsidRPr="00BB3059" w:rsidRDefault="00BB3059" w:rsidP="00D65538">
      <w:pPr>
        <w:widowControl w:val="0"/>
        <w:numPr>
          <w:ilvl w:val="0"/>
          <w:numId w:val="5"/>
        </w:numPr>
        <w:tabs>
          <w:tab w:val="left" w:pos="1214"/>
        </w:tabs>
        <w:suppressAutoHyphens/>
        <w:autoSpaceDE w:val="0"/>
        <w:ind w:left="-14" w:firstLine="873"/>
        <w:jc w:val="both"/>
        <w:rPr>
          <w:rFonts w:eastAsia="Calibri"/>
          <w:kern w:val="1"/>
          <w:lang w:eastAsia="ar-SA"/>
        </w:rPr>
      </w:pPr>
      <w:r w:rsidRPr="00BB3059">
        <w:rPr>
          <w:rFonts w:eastAsia="Calibri"/>
          <w:kern w:val="1"/>
          <w:lang w:eastAsia="ar-SA"/>
        </w:rPr>
        <w:t xml:space="preserve"> соответствия объемов ресурсного обеспечения муниципальной программы в части расходных обязательств муниципального образования объемам средств, предусмотренным бюджетом муниципального образования «</w:t>
      </w:r>
      <w:r w:rsidR="00081DAD">
        <w:rPr>
          <w:rFonts w:eastAsia="Calibri"/>
          <w:kern w:val="1"/>
          <w:lang w:eastAsia="ar-SA"/>
        </w:rPr>
        <w:t xml:space="preserve">Муниципальный округ </w:t>
      </w:r>
      <w:proofErr w:type="spellStart"/>
      <w:r w:rsidR="00081DAD" w:rsidRPr="00BB3059">
        <w:rPr>
          <w:rFonts w:eastAsia="Calibri"/>
          <w:kern w:val="1"/>
          <w:lang w:eastAsia="ar-SA"/>
        </w:rPr>
        <w:t>Якшур-Бодьинский</w:t>
      </w:r>
      <w:proofErr w:type="spellEnd"/>
      <w:r w:rsidR="00081DAD" w:rsidRPr="00BB3059">
        <w:rPr>
          <w:rFonts w:eastAsia="Calibri"/>
          <w:kern w:val="1"/>
          <w:lang w:eastAsia="ar-SA"/>
        </w:rPr>
        <w:t xml:space="preserve"> район</w:t>
      </w:r>
      <w:r w:rsidR="00081DAD">
        <w:rPr>
          <w:rFonts w:eastAsia="Calibri"/>
          <w:kern w:val="1"/>
          <w:lang w:eastAsia="ar-SA"/>
        </w:rPr>
        <w:t xml:space="preserve"> Удмуртской Республики</w:t>
      </w:r>
      <w:r w:rsidRPr="00BB3059">
        <w:rPr>
          <w:rFonts w:eastAsia="Calibri"/>
          <w:kern w:val="1"/>
          <w:lang w:eastAsia="ar-SA"/>
        </w:rPr>
        <w:t>» на очередной финансовый год и плановый период, долгосрочной бюджетной стратегией – за пределами планового пер</w:t>
      </w:r>
      <w:r w:rsidR="00012E01">
        <w:rPr>
          <w:rFonts w:eastAsia="Calibri"/>
          <w:kern w:val="1"/>
          <w:lang w:eastAsia="ar-SA"/>
        </w:rPr>
        <w:t>иода.</w:t>
      </w:r>
    </w:p>
    <w:p w:rsidR="00BB3059" w:rsidRPr="00BB3059" w:rsidRDefault="00131625" w:rsidP="00BB3059">
      <w:pPr>
        <w:widowControl w:val="0"/>
        <w:tabs>
          <w:tab w:val="left" w:pos="1214"/>
        </w:tabs>
        <w:suppressAutoHyphens/>
        <w:autoSpaceDE w:val="0"/>
        <w:ind w:firstLine="851"/>
        <w:jc w:val="both"/>
        <w:rPr>
          <w:rFonts w:eastAsia="Calibri"/>
          <w:kern w:val="1"/>
          <w:lang w:eastAsia="ar-SA"/>
        </w:rPr>
      </w:pPr>
      <w:r>
        <w:rPr>
          <w:rFonts w:eastAsia="Calibri"/>
          <w:kern w:val="1"/>
          <w:lang w:eastAsia="ar-SA"/>
        </w:rPr>
        <w:t>18.1. Управление правового обеспечения</w:t>
      </w:r>
      <w:r w:rsidR="00BB3059" w:rsidRPr="00BB3059">
        <w:rPr>
          <w:rFonts w:eastAsia="Calibri"/>
          <w:kern w:val="1"/>
          <w:lang w:eastAsia="ar-SA"/>
        </w:rPr>
        <w:t xml:space="preserve"> и взаимодействия с органами местного самоуправления </w:t>
      </w:r>
      <w:r w:rsidR="00012E01">
        <w:rPr>
          <w:rFonts w:eastAsia="Calibri"/>
          <w:kern w:val="1"/>
          <w:lang w:eastAsia="ar-SA"/>
        </w:rPr>
        <w:t xml:space="preserve">Администрации </w:t>
      </w:r>
      <w:r w:rsidR="00012E01" w:rsidRPr="00BB3059">
        <w:rPr>
          <w:rFonts w:eastAsia="Calibri"/>
          <w:kern w:val="1"/>
          <w:lang w:eastAsia="ar-SA"/>
        </w:rPr>
        <w:t>муниципального образования «</w:t>
      </w:r>
      <w:r w:rsidR="00012E01">
        <w:rPr>
          <w:rFonts w:eastAsia="Calibri"/>
          <w:kern w:val="1"/>
          <w:lang w:eastAsia="ar-SA"/>
        </w:rPr>
        <w:t xml:space="preserve">Муниципальный округ </w:t>
      </w:r>
      <w:proofErr w:type="spellStart"/>
      <w:r w:rsidR="00012E01" w:rsidRPr="00BB3059">
        <w:rPr>
          <w:rFonts w:eastAsia="Calibri"/>
          <w:kern w:val="1"/>
          <w:lang w:eastAsia="ar-SA"/>
        </w:rPr>
        <w:t>Якшур-Бодьинский</w:t>
      </w:r>
      <w:proofErr w:type="spellEnd"/>
      <w:r w:rsidR="00012E01" w:rsidRPr="00BB3059">
        <w:rPr>
          <w:rFonts w:eastAsia="Calibri"/>
          <w:kern w:val="1"/>
          <w:lang w:eastAsia="ar-SA"/>
        </w:rPr>
        <w:t xml:space="preserve"> район</w:t>
      </w:r>
      <w:r w:rsidR="00012E01">
        <w:rPr>
          <w:rFonts w:eastAsia="Calibri"/>
          <w:kern w:val="1"/>
          <w:lang w:eastAsia="ar-SA"/>
        </w:rPr>
        <w:t xml:space="preserve"> Удмуртской Республики</w:t>
      </w:r>
      <w:r w:rsidR="00012E01" w:rsidRPr="00BB3059">
        <w:rPr>
          <w:rFonts w:eastAsia="Calibri"/>
          <w:kern w:val="1"/>
          <w:lang w:eastAsia="ar-SA"/>
        </w:rPr>
        <w:t xml:space="preserve">» </w:t>
      </w:r>
      <w:r w:rsidR="00BB3059" w:rsidRPr="00BB3059">
        <w:rPr>
          <w:rFonts w:eastAsia="Calibri"/>
          <w:kern w:val="1"/>
          <w:lang w:eastAsia="ar-SA"/>
        </w:rPr>
        <w:t>проводит согласование проектов муниципальных программ, изменений в муниципальные программы на предмет:</w:t>
      </w:r>
    </w:p>
    <w:p w:rsidR="00BB3059" w:rsidRPr="00BB3059" w:rsidRDefault="00BB3059" w:rsidP="00BB3059">
      <w:pPr>
        <w:widowControl w:val="0"/>
        <w:tabs>
          <w:tab w:val="left" w:pos="1214"/>
        </w:tabs>
        <w:suppressAutoHyphens/>
        <w:autoSpaceDE w:val="0"/>
        <w:ind w:firstLine="851"/>
        <w:jc w:val="both"/>
        <w:rPr>
          <w:rFonts w:eastAsia="Calibri"/>
          <w:kern w:val="1"/>
          <w:lang w:eastAsia="ar-SA"/>
        </w:rPr>
      </w:pPr>
      <w:r w:rsidRPr="00BB3059">
        <w:rPr>
          <w:rFonts w:eastAsia="Calibri"/>
          <w:kern w:val="1"/>
          <w:lang w:eastAsia="ar-SA"/>
        </w:rPr>
        <w:t>1) отражения в системе мероприятий предоставляемых органами местного самоуправления муниципальных услуг (функций), а также выполнения переданных государственных полномочий Удмуртской Республики</w:t>
      </w:r>
      <w:r w:rsidR="00012E01">
        <w:rPr>
          <w:rFonts w:eastAsia="Calibri"/>
          <w:kern w:val="1"/>
          <w:lang w:eastAsia="ar-SA"/>
        </w:rPr>
        <w:t>;</w:t>
      </w:r>
    </w:p>
    <w:p w:rsidR="00BB3059" w:rsidRPr="00BB3059" w:rsidRDefault="00BB3059" w:rsidP="00BB3059">
      <w:pPr>
        <w:widowControl w:val="0"/>
        <w:tabs>
          <w:tab w:val="left" w:pos="1214"/>
        </w:tabs>
        <w:suppressAutoHyphens/>
        <w:autoSpaceDE w:val="0"/>
        <w:ind w:firstLine="851"/>
        <w:jc w:val="both"/>
        <w:rPr>
          <w:rFonts w:eastAsia="Calibri"/>
          <w:kern w:val="1"/>
          <w:lang w:eastAsia="ar-SA"/>
        </w:rPr>
      </w:pPr>
      <w:r w:rsidRPr="00BB3059">
        <w:rPr>
          <w:rFonts w:eastAsia="Calibri"/>
          <w:kern w:val="1"/>
          <w:lang w:eastAsia="ar-SA"/>
        </w:rPr>
        <w:t>2) отражения механизмов взаимодействия с органами государственной власти Удмуртской Республики, органами местного самоуправления, иными участниками реализации муниципальной программы.</w:t>
      </w:r>
    </w:p>
    <w:p w:rsidR="00BB3059" w:rsidRPr="009649B5" w:rsidRDefault="00BB3059" w:rsidP="00BB3059">
      <w:pPr>
        <w:widowControl w:val="0"/>
        <w:tabs>
          <w:tab w:val="left" w:pos="1214"/>
        </w:tabs>
        <w:suppressAutoHyphens/>
        <w:autoSpaceDE w:val="0"/>
        <w:ind w:left="-14" w:firstLine="873"/>
        <w:jc w:val="both"/>
        <w:rPr>
          <w:rFonts w:eastAsia="Calibri"/>
          <w:kern w:val="24"/>
          <w:lang w:eastAsia="ar-SA"/>
        </w:rPr>
      </w:pPr>
      <w:r w:rsidRPr="009649B5">
        <w:rPr>
          <w:rFonts w:eastAsia="Calibri"/>
          <w:kern w:val="1"/>
          <w:lang w:eastAsia="ar-SA"/>
        </w:rPr>
        <w:t xml:space="preserve">19. </w:t>
      </w:r>
      <w:r w:rsidRPr="009649B5">
        <w:rPr>
          <w:rFonts w:eastAsia="Calibri"/>
          <w:kern w:val="24"/>
          <w:lang w:eastAsia="ar-SA"/>
        </w:rPr>
        <w:t xml:space="preserve">Согласование проекта постановления Администрации муниципального </w:t>
      </w:r>
      <w:r w:rsidR="009649B5" w:rsidRPr="009649B5">
        <w:rPr>
          <w:rFonts w:eastAsia="Calibri"/>
          <w:kern w:val="24"/>
          <w:lang w:eastAsia="ar-SA"/>
        </w:rPr>
        <w:t xml:space="preserve">образования </w:t>
      </w:r>
      <w:r w:rsidR="009649B5">
        <w:rPr>
          <w:rFonts w:eastAsia="Calibri"/>
          <w:kern w:val="1"/>
          <w:lang w:eastAsia="ar-SA"/>
        </w:rPr>
        <w:t>об утверждении муниципальных программ, изменений в</w:t>
      </w:r>
      <w:r w:rsidRPr="003859D4">
        <w:rPr>
          <w:rFonts w:eastAsia="Calibri"/>
          <w:color w:val="FF0000"/>
          <w:kern w:val="24"/>
          <w:lang w:eastAsia="ar-SA"/>
        </w:rPr>
        <w:t xml:space="preserve"> </w:t>
      </w:r>
      <w:r w:rsidRPr="009649B5">
        <w:rPr>
          <w:rFonts w:eastAsia="Calibri"/>
          <w:kern w:val="24"/>
          <w:lang w:eastAsia="ar-SA"/>
        </w:rPr>
        <w:t xml:space="preserve">муниципальную </w:t>
      </w:r>
      <w:r w:rsidRPr="009649B5">
        <w:rPr>
          <w:rFonts w:eastAsia="Calibri"/>
          <w:kern w:val="24"/>
          <w:lang w:eastAsia="ar-SA"/>
        </w:rPr>
        <w:lastRenderedPageBreak/>
        <w:t>программу осуществляется в соответствии с Инструкцией по делопроизводству, утвержденной распоряжением Администрации муниципального образования.</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В случаях и порядке, установленных правовыми актами Российской Федерации, Удмуртской Республики, проекты муниципальных программ направляются на согласование (экспертизу) соответствующим государственным органам и организациям.</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20. Координатор муниципальной программы направляет согласованный в установленном порядке проект постановления Администрации муниципального образования об утверждении муниципальной программы Главе муниципального образования.</w:t>
      </w:r>
    </w:p>
    <w:p w:rsidR="00BB3059" w:rsidRPr="00BB3059" w:rsidRDefault="00BB3059" w:rsidP="00BB3059">
      <w:pPr>
        <w:widowControl w:val="0"/>
        <w:tabs>
          <w:tab w:val="left" w:pos="1214"/>
        </w:tabs>
        <w:suppressAutoHyphens/>
        <w:autoSpaceDE w:val="0"/>
        <w:ind w:firstLine="851"/>
        <w:jc w:val="both"/>
        <w:rPr>
          <w:rFonts w:eastAsia="Calibri"/>
          <w:kern w:val="1"/>
          <w:lang w:eastAsia="ar-SA"/>
        </w:rPr>
      </w:pPr>
      <w:r w:rsidRPr="00BB3059">
        <w:rPr>
          <w:rFonts w:eastAsia="Calibri"/>
          <w:kern w:val="1"/>
          <w:lang w:eastAsia="ar-SA"/>
        </w:rPr>
        <w:t xml:space="preserve">21. Муниципальные программы, предлагаемые к финансированию начиная с очередного финансового года, а также изменения в ранее утвержденные муниципальные программы, подлежат утверждению не позднее одного месяца до дня внесения проекта решения о бюджете муниципального образования на очередной финансовый год и плановый период в </w:t>
      </w:r>
      <w:r w:rsidR="00012E01">
        <w:rPr>
          <w:rFonts w:eastAsia="Calibri"/>
          <w:kern w:val="1"/>
          <w:lang w:eastAsia="ar-SA"/>
        </w:rPr>
        <w:t>Совет депутатов</w:t>
      </w:r>
      <w:r w:rsidRPr="00BB3059">
        <w:rPr>
          <w:rFonts w:eastAsia="Calibri"/>
          <w:kern w:val="1"/>
          <w:lang w:eastAsia="ar-SA"/>
        </w:rPr>
        <w:t xml:space="preserve"> муниципального образования.</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22. Муниципальные программы подлежат размещению на официальном сайте муниципального образования «</w:t>
      </w:r>
      <w:r w:rsidR="00663F39">
        <w:rPr>
          <w:rFonts w:eastAsia="Calibri"/>
          <w:kern w:val="1"/>
          <w:lang w:eastAsia="ar-SA"/>
        </w:rPr>
        <w:t xml:space="preserve">Муниципальный округ </w:t>
      </w:r>
      <w:proofErr w:type="spellStart"/>
      <w:r w:rsidR="00663F39" w:rsidRPr="00BB3059">
        <w:rPr>
          <w:rFonts w:eastAsia="Calibri"/>
          <w:kern w:val="1"/>
          <w:lang w:eastAsia="ar-SA"/>
        </w:rPr>
        <w:t>Якшур-Бодьинский</w:t>
      </w:r>
      <w:proofErr w:type="spellEnd"/>
      <w:r w:rsidR="00663F39" w:rsidRPr="00BB3059">
        <w:rPr>
          <w:rFonts w:eastAsia="Calibri"/>
          <w:kern w:val="1"/>
          <w:lang w:eastAsia="ar-SA"/>
        </w:rPr>
        <w:t xml:space="preserve"> район</w:t>
      </w:r>
      <w:r w:rsidR="00663F39">
        <w:rPr>
          <w:rFonts w:eastAsia="Calibri"/>
          <w:kern w:val="1"/>
          <w:lang w:eastAsia="ar-SA"/>
        </w:rPr>
        <w:t xml:space="preserve"> Удмуртской Республики</w:t>
      </w:r>
      <w:r w:rsidRPr="00BB3059">
        <w:rPr>
          <w:rFonts w:eastAsia="Calibri"/>
          <w:kern w:val="1"/>
          <w:lang w:eastAsia="ar-SA"/>
        </w:rPr>
        <w:t>»</w:t>
      </w:r>
      <w:r w:rsidR="00012E01">
        <w:rPr>
          <w:rFonts w:eastAsia="Calibri"/>
          <w:kern w:val="1"/>
          <w:lang w:eastAsia="ar-SA"/>
        </w:rPr>
        <w:t xml:space="preserve"> в сети «Интернет»</w:t>
      </w:r>
      <w:r w:rsidRPr="00BB3059">
        <w:rPr>
          <w:rFonts w:eastAsia="Calibri"/>
          <w:kern w:val="1"/>
          <w:lang w:eastAsia="ar-SA"/>
        </w:rPr>
        <w:t>.</w:t>
      </w:r>
    </w:p>
    <w:p w:rsidR="00BB3059" w:rsidRPr="00BB3059" w:rsidRDefault="00BB3059" w:rsidP="00BB3059">
      <w:pPr>
        <w:keepNext/>
        <w:widowControl w:val="0"/>
        <w:tabs>
          <w:tab w:val="left" w:pos="1214"/>
        </w:tabs>
        <w:suppressAutoHyphens/>
        <w:autoSpaceDE w:val="0"/>
        <w:ind w:left="-14" w:firstLine="873"/>
        <w:jc w:val="center"/>
        <w:rPr>
          <w:rFonts w:eastAsia="Calibri"/>
          <w:b/>
          <w:bCs/>
          <w:kern w:val="1"/>
          <w:lang w:eastAsia="ar-SA"/>
        </w:rPr>
      </w:pPr>
    </w:p>
    <w:p w:rsidR="00BB3059" w:rsidRDefault="00BB3059" w:rsidP="00BB3059">
      <w:pPr>
        <w:keepNext/>
        <w:widowControl w:val="0"/>
        <w:tabs>
          <w:tab w:val="left" w:pos="1214"/>
        </w:tabs>
        <w:suppressAutoHyphens/>
        <w:autoSpaceDE w:val="0"/>
        <w:ind w:left="-14" w:firstLine="873"/>
        <w:jc w:val="center"/>
        <w:rPr>
          <w:rFonts w:eastAsia="Calibri"/>
          <w:b/>
          <w:bCs/>
          <w:kern w:val="1"/>
          <w:lang w:eastAsia="ar-SA"/>
        </w:rPr>
      </w:pPr>
      <w:r w:rsidRPr="00BB3059">
        <w:rPr>
          <w:rFonts w:eastAsia="Calibri"/>
          <w:b/>
          <w:bCs/>
          <w:kern w:val="1"/>
          <w:lang w:eastAsia="ar-SA"/>
        </w:rPr>
        <w:t>Финансовое обеспечение муниципальных программ</w:t>
      </w:r>
    </w:p>
    <w:p w:rsidR="00012E01" w:rsidRPr="00BB3059" w:rsidRDefault="00012E01" w:rsidP="00BB3059">
      <w:pPr>
        <w:keepNext/>
        <w:widowControl w:val="0"/>
        <w:tabs>
          <w:tab w:val="left" w:pos="1214"/>
        </w:tabs>
        <w:suppressAutoHyphens/>
        <w:autoSpaceDE w:val="0"/>
        <w:ind w:left="-14" w:firstLine="873"/>
        <w:jc w:val="center"/>
        <w:rPr>
          <w:rFonts w:eastAsia="Calibri"/>
          <w:b/>
          <w:bCs/>
          <w:kern w:val="1"/>
          <w:lang w:eastAsia="ar-SA"/>
        </w:rPr>
      </w:pP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23. Финансовое обеспечение муниципальных программ осуществляется за счет средств бюджета муниципального образования «</w:t>
      </w:r>
      <w:r w:rsidR="00663F39">
        <w:rPr>
          <w:rFonts w:eastAsia="Calibri"/>
          <w:kern w:val="1"/>
          <w:lang w:eastAsia="ar-SA"/>
        </w:rPr>
        <w:t xml:space="preserve">Муниципальный округ </w:t>
      </w:r>
      <w:proofErr w:type="spellStart"/>
      <w:r w:rsidR="00663F39" w:rsidRPr="00BB3059">
        <w:rPr>
          <w:rFonts w:eastAsia="Calibri"/>
          <w:kern w:val="1"/>
          <w:lang w:eastAsia="ar-SA"/>
        </w:rPr>
        <w:t>Якшур-Бодьинский</w:t>
      </w:r>
      <w:proofErr w:type="spellEnd"/>
      <w:r w:rsidR="00663F39" w:rsidRPr="00BB3059">
        <w:rPr>
          <w:rFonts w:eastAsia="Calibri"/>
          <w:kern w:val="1"/>
          <w:lang w:eastAsia="ar-SA"/>
        </w:rPr>
        <w:t xml:space="preserve"> район</w:t>
      </w:r>
      <w:r w:rsidR="00663F39">
        <w:rPr>
          <w:rFonts w:eastAsia="Calibri"/>
          <w:kern w:val="1"/>
          <w:lang w:eastAsia="ar-SA"/>
        </w:rPr>
        <w:t xml:space="preserve"> Удмуртской Республики</w:t>
      </w:r>
      <w:r w:rsidRPr="00BB3059">
        <w:rPr>
          <w:rFonts w:eastAsia="Calibri"/>
          <w:kern w:val="1"/>
          <w:lang w:eastAsia="ar-SA"/>
        </w:rPr>
        <w:t>», а также за счет привлеченных средств из дополнительных источников в соответствии с законодательством Российской Федерации.</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24. Финансовое обеспечение муниципальных программ в части расходных обязательств муниципального образования осуществляется за счет бюджетных ассигнований бюджета муниципального образования «</w:t>
      </w:r>
      <w:r w:rsidR="00663F39">
        <w:rPr>
          <w:rFonts w:eastAsia="Calibri"/>
          <w:kern w:val="1"/>
          <w:lang w:eastAsia="ar-SA"/>
        </w:rPr>
        <w:t xml:space="preserve">Муниципальный округ </w:t>
      </w:r>
      <w:proofErr w:type="spellStart"/>
      <w:r w:rsidR="00663F39" w:rsidRPr="00BB3059">
        <w:rPr>
          <w:rFonts w:eastAsia="Calibri"/>
          <w:kern w:val="1"/>
          <w:lang w:eastAsia="ar-SA"/>
        </w:rPr>
        <w:t>Якшур-Бодьинский</w:t>
      </w:r>
      <w:proofErr w:type="spellEnd"/>
      <w:r w:rsidR="00663F39" w:rsidRPr="00BB3059">
        <w:rPr>
          <w:rFonts w:eastAsia="Calibri"/>
          <w:kern w:val="1"/>
          <w:lang w:eastAsia="ar-SA"/>
        </w:rPr>
        <w:t xml:space="preserve"> район</w:t>
      </w:r>
      <w:r w:rsidR="00663F39">
        <w:rPr>
          <w:rFonts w:eastAsia="Calibri"/>
          <w:kern w:val="1"/>
          <w:lang w:eastAsia="ar-SA"/>
        </w:rPr>
        <w:t xml:space="preserve"> Удмуртской Республики</w:t>
      </w:r>
      <w:r w:rsidRPr="00BB3059">
        <w:rPr>
          <w:rFonts w:eastAsia="Calibri"/>
          <w:kern w:val="1"/>
          <w:lang w:eastAsia="ar-SA"/>
        </w:rPr>
        <w:t>», в том числе за счет межбюджетных трансфертов из бюджетов бюджетной системы Российской Федерации и иных поступлений в соответствии с бюджетным законодательством Российской Федерации.</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25. При формировании проектов муниципальных программ объемы средств бюджета муниципального образования на выполнение расходных обязательств  определяются:</w:t>
      </w:r>
    </w:p>
    <w:p w:rsidR="00BB3059" w:rsidRPr="00BB3059" w:rsidRDefault="00BB3059" w:rsidP="00D65538">
      <w:pPr>
        <w:widowControl w:val="0"/>
        <w:numPr>
          <w:ilvl w:val="0"/>
          <w:numId w:val="14"/>
        </w:numPr>
        <w:tabs>
          <w:tab w:val="left" w:pos="1214"/>
        </w:tabs>
        <w:suppressAutoHyphens/>
        <w:autoSpaceDE w:val="0"/>
        <w:ind w:left="-14" w:firstLine="873"/>
        <w:jc w:val="both"/>
        <w:rPr>
          <w:rFonts w:eastAsia="Calibri"/>
          <w:kern w:val="1"/>
          <w:lang w:eastAsia="ar-SA"/>
        </w:rPr>
      </w:pPr>
      <w:r w:rsidRPr="00BB3059">
        <w:rPr>
          <w:rFonts w:eastAsia="Calibri"/>
          <w:kern w:val="1"/>
          <w:lang w:eastAsia="ar-SA"/>
        </w:rPr>
        <w:t>в соответствии с  решением о бюджете муниципального образования «</w:t>
      </w:r>
      <w:r w:rsidR="00663F39">
        <w:rPr>
          <w:rFonts w:eastAsia="Calibri"/>
          <w:kern w:val="1"/>
          <w:lang w:eastAsia="ar-SA"/>
        </w:rPr>
        <w:t xml:space="preserve">Муниципальный округ </w:t>
      </w:r>
      <w:proofErr w:type="spellStart"/>
      <w:r w:rsidR="00663F39" w:rsidRPr="00BB3059">
        <w:rPr>
          <w:rFonts w:eastAsia="Calibri"/>
          <w:kern w:val="1"/>
          <w:lang w:eastAsia="ar-SA"/>
        </w:rPr>
        <w:t>Якшур-Бодьинский</w:t>
      </w:r>
      <w:proofErr w:type="spellEnd"/>
      <w:r w:rsidR="00663F39" w:rsidRPr="00BB3059">
        <w:rPr>
          <w:rFonts w:eastAsia="Calibri"/>
          <w:kern w:val="1"/>
          <w:lang w:eastAsia="ar-SA"/>
        </w:rPr>
        <w:t xml:space="preserve"> район</w:t>
      </w:r>
      <w:r w:rsidR="00663F39">
        <w:rPr>
          <w:rFonts w:eastAsia="Calibri"/>
          <w:kern w:val="1"/>
          <w:lang w:eastAsia="ar-SA"/>
        </w:rPr>
        <w:t xml:space="preserve"> Удмуртской Республики</w:t>
      </w:r>
      <w:r w:rsidRPr="00BB3059">
        <w:rPr>
          <w:rFonts w:eastAsia="Calibri"/>
          <w:kern w:val="1"/>
          <w:lang w:eastAsia="ar-SA"/>
        </w:rPr>
        <w:t>» на очередной год и плановый период - в пределах планового периода (двух лет, следующих за очередным финансовым годом);</w:t>
      </w:r>
    </w:p>
    <w:p w:rsidR="00BB3059" w:rsidRPr="00BB3059" w:rsidRDefault="00BB3059" w:rsidP="00D65538">
      <w:pPr>
        <w:widowControl w:val="0"/>
        <w:numPr>
          <w:ilvl w:val="0"/>
          <w:numId w:val="14"/>
        </w:numPr>
        <w:tabs>
          <w:tab w:val="left" w:pos="1214"/>
        </w:tabs>
        <w:suppressAutoHyphens/>
        <w:autoSpaceDE w:val="0"/>
        <w:ind w:left="-14" w:firstLine="873"/>
        <w:jc w:val="both"/>
        <w:rPr>
          <w:rFonts w:eastAsia="Calibri"/>
          <w:kern w:val="1"/>
          <w:lang w:eastAsia="ar-SA"/>
        </w:rPr>
      </w:pPr>
      <w:r w:rsidRPr="00BB3059">
        <w:rPr>
          <w:rFonts w:eastAsia="Calibri"/>
          <w:kern w:val="1"/>
          <w:lang w:eastAsia="ar-SA"/>
        </w:rPr>
        <w:t>на основе долгосрочной бюджетной стратегии – за пределами планового периода (двух лет, следующих за очередным финансовым годом).</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26. В муниципальной программе объемы средств бюджета муниципального образования «</w:t>
      </w:r>
      <w:r w:rsidR="00663F39">
        <w:rPr>
          <w:rFonts w:eastAsia="Calibri"/>
          <w:kern w:val="1"/>
          <w:lang w:eastAsia="ar-SA"/>
        </w:rPr>
        <w:t xml:space="preserve">Муниципальный округ </w:t>
      </w:r>
      <w:proofErr w:type="spellStart"/>
      <w:r w:rsidR="00663F39" w:rsidRPr="00BB3059">
        <w:rPr>
          <w:rFonts w:eastAsia="Calibri"/>
          <w:kern w:val="1"/>
          <w:lang w:eastAsia="ar-SA"/>
        </w:rPr>
        <w:t>Якшур-Бодьинский</w:t>
      </w:r>
      <w:proofErr w:type="spellEnd"/>
      <w:r w:rsidR="00663F39" w:rsidRPr="00BB3059">
        <w:rPr>
          <w:rFonts w:eastAsia="Calibri"/>
          <w:kern w:val="1"/>
          <w:lang w:eastAsia="ar-SA"/>
        </w:rPr>
        <w:t xml:space="preserve"> район</w:t>
      </w:r>
      <w:r w:rsidR="00663F39">
        <w:rPr>
          <w:rFonts w:eastAsia="Calibri"/>
          <w:kern w:val="1"/>
          <w:lang w:eastAsia="ar-SA"/>
        </w:rPr>
        <w:t xml:space="preserve"> Удмуртской Республики</w:t>
      </w:r>
      <w:r w:rsidRPr="00BB3059">
        <w:rPr>
          <w:rFonts w:eastAsia="Calibri"/>
          <w:kern w:val="1"/>
          <w:lang w:eastAsia="ar-SA"/>
        </w:rPr>
        <w:t>» указываются по муниципальной программе в целом, с распределением по подпрограммам, основным мероприятиям, мероприятиям (конкретизирующим при необходимости основные мероприятия) по кодам классификации расходов бюджетов по годам реализации муниципальной программы.</w:t>
      </w:r>
    </w:p>
    <w:p w:rsid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 xml:space="preserve">Распределение бюджетных ассигнований бюджета муниципального образования на реализацию муниципальных программ утверждается решением </w:t>
      </w:r>
      <w:r w:rsidR="00012E01">
        <w:rPr>
          <w:rFonts w:eastAsia="Calibri"/>
          <w:kern w:val="1"/>
          <w:lang w:eastAsia="ar-SA"/>
        </w:rPr>
        <w:t>Совет</w:t>
      </w:r>
      <w:r w:rsidR="00F80E5A">
        <w:rPr>
          <w:rFonts w:eastAsia="Calibri"/>
          <w:kern w:val="1"/>
          <w:lang w:eastAsia="ar-SA"/>
        </w:rPr>
        <w:t>а</w:t>
      </w:r>
      <w:r w:rsidR="00012E01">
        <w:rPr>
          <w:rFonts w:eastAsia="Calibri"/>
          <w:kern w:val="1"/>
          <w:lang w:eastAsia="ar-SA"/>
        </w:rPr>
        <w:t xml:space="preserve"> депутатов</w:t>
      </w:r>
      <w:r w:rsidRPr="00BB3059">
        <w:rPr>
          <w:rFonts w:eastAsia="Calibri"/>
          <w:kern w:val="1"/>
          <w:lang w:eastAsia="ar-SA"/>
        </w:rPr>
        <w:t xml:space="preserve"> муниципального образования о бюджете муниципального образования «</w:t>
      </w:r>
      <w:r w:rsidR="00663F39">
        <w:rPr>
          <w:rFonts w:eastAsia="Calibri"/>
          <w:kern w:val="1"/>
          <w:lang w:eastAsia="ar-SA"/>
        </w:rPr>
        <w:t xml:space="preserve">Муниципальный округ </w:t>
      </w:r>
      <w:proofErr w:type="spellStart"/>
      <w:r w:rsidR="00663F39" w:rsidRPr="00BB3059">
        <w:rPr>
          <w:rFonts w:eastAsia="Calibri"/>
          <w:kern w:val="1"/>
          <w:lang w:eastAsia="ar-SA"/>
        </w:rPr>
        <w:t>Якшур-Бодьинский</w:t>
      </w:r>
      <w:proofErr w:type="spellEnd"/>
      <w:r w:rsidR="00663F39" w:rsidRPr="00BB3059">
        <w:rPr>
          <w:rFonts w:eastAsia="Calibri"/>
          <w:kern w:val="1"/>
          <w:lang w:eastAsia="ar-SA"/>
        </w:rPr>
        <w:t xml:space="preserve"> район</w:t>
      </w:r>
      <w:r w:rsidR="00663F39">
        <w:rPr>
          <w:rFonts w:eastAsia="Calibri"/>
          <w:kern w:val="1"/>
          <w:lang w:eastAsia="ar-SA"/>
        </w:rPr>
        <w:t xml:space="preserve"> Удмуртской Республики</w:t>
      </w:r>
      <w:r w:rsidRPr="00BB3059">
        <w:rPr>
          <w:rFonts w:eastAsia="Calibri"/>
          <w:kern w:val="1"/>
          <w:lang w:eastAsia="ar-SA"/>
        </w:rPr>
        <w:t>».</w:t>
      </w:r>
    </w:p>
    <w:p w:rsidR="00F80E5A"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 xml:space="preserve">27. Внесение изменений в муниципальную программу является основанием </w:t>
      </w:r>
      <w:proofErr w:type="gramStart"/>
      <w:r w:rsidRPr="00BB3059">
        <w:rPr>
          <w:rFonts w:eastAsia="Calibri"/>
          <w:kern w:val="1"/>
          <w:lang w:eastAsia="ar-SA"/>
        </w:rPr>
        <w:t>для</w:t>
      </w:r>
      <w:proofErr w:type="gramEnd"/>
      <w:r w:rsidRPr="00BB3059">
        <w:rPr>
          <w:rFonts w:eastAsia="Calibri"/>
          <w:kern w:val="1"/>
          <w:lang w:eastAsia="ar-SA"/>
        </w:rPr>
        <w:t xml:space="preserve"> </w:t>
      </w:r>
    </w:p>
    <w:p w:rsidR="00F80E5A" w:rsidRDefault="00F80E5A" w:rsidP="00BB3059">
      <w:pPr>
        <w:widowControl w:val="0"/>
        <w:tabs>
          <w:tab w:val="left" w:pos="1214"/>
        </w:tabs>
        <w:suppressAutoHyphens/>
        <w:autoSpaceDE w:val="0"/>
        <w:ind w:left="-14" w:firstLine="873"/>
        <w:jc w:val="both"/>
        <w:rPr>
          <w:rFonts w:eastAsia="Calibri"/>
          <w:kern w:val="1"/>
          <w:lang w:eastAsia="ar-SA"/>
        </w:rPr>
      </w:pPr>
    </w:p>
    <w:p w:rsidR="00F80E5A" w:rsidRDefault="00F80E5A" w:rsidP="00BB3059">
      <w:pPr>
        <w:widowControl w:val="0"/>
        <w:tabs>
          <w:tab w:val="left" w:pos="1214"/>
        </w:tabs>
        <w:suppressAutoHyphens/>
        <w:autoSpaceDE w:val="0"/>
        <w:ind w:left="-14" w:firstLine="873"/>
        <w:jc w:val="both"/>
        <w:rPr>
          <w:rFonts w:eastAsia="Calibri"/>
          <w:kern w:val="1"/>
          <w:lang w:eastAsia="ar-SA"/>
        </w:rPr>
      </w:pP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lastRenderedPageBreak/>
        <w:t>подготовки проекта решения о внесении изменений в бюджет муниципального образования «</w:t>
      </w:r>
      <w:r w:rsidR="00663F39">
        <w:rPr>
          <w:rFonts w:eastAsia="Calibri"/>
          <w:kern w:val="1"/>
          <w:lang w:eastAsia="ar-SA"/>
        </w:rPr>
        <w:t xml:space="preserve">Муниципальный округ </w:t>
      </w:r>
      <w:proofErr w:type="spellStart"/>
      <w:r w:rsidR="00663F39" w:rsidRPr="00BB3059">
        <w:rPr>
          <w:rFonts w:eastAsia="Calibri"/>
          <w:kern w:val="1"/>
          <w:lang w:eastAsia="ar-SA"/>
        </w:rPr>
        <w:t>Якшур-Бодьинский</w:t>
      </w:r>
      <w:proofErr w:type="spellEnd"/>
      <w:r w:rsidR="00663F39" w:rsidRPr="00BB3059">
        <w:rPr>
          <w:rFonts w:eastAsia="Calibri"/>
          <w:kern w:val="1"/>
          <w:lang w:eastAsia="ar-SA"/>
        </w:rPr>
        <w:t xml:space="preserve"> район</w:t>
      </w:r>
      <w:r w:rsidR="00663F39">
        <w:rPr>
          <w:rFonts w:eastAsia="Calibri"/>
          <w:kern w:val="1"/>
          <w:lang w:eastAsia="ar-SA"/>
        </w:rPr>
        <w:t xml:space="preserve"> Удмуртской Республики</w:t>
      </w:r>
      <w:r w:rsidRPr="00BB3059">
        <w:rPr>
          <w:rFonts w:eastAsia="Calibri"/>
          <w:kern w:val="1"/>
          <w:lang w:eastAsia="ar-SA"/>
        </w:rPr>
        <w:t xml:space="preserve">». </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В случае несоответствия заявленных в муниципальной программе объемов бюджетного финансирования объемам средств, утвержденным решением о бюджете муниципального образования «</w:t>
      </w:r>
      <w:r w:rsidR="00663F39">
        <w:rPr>
          <w:rFonts w:eastAsia="Calibri"/>
          <w:kern w:val="1"/>
          <w:lang w:eastAsia="ar-SA"/>
        </w:rPr>
        <w:t xml:space="preserve">Муниципальный округ </w:t>
      </w:r>
      <w:proofErr w:type="spellStart"/>
      <w:r w:rsidR="00663F39" w:rsidRPr="00BB3059">
        <w:rPr>
          <w:rFonts w:eastAsia="Calibri"/>
          <w:kern w:val="1"/>
          <w:lang w:eastAsia="ar-SA"/>
        </w:rPr>
        <w:t>Якшур-Бодьинский</w:t>
      </w:r>
      <w:proofErr w:type="spellEnd"/>
      <w:r w:rsidR="00663F39" w:rsidRPr="00BB3059">
        <w:rPr>
          <w:rFonts w:eastAsia="Calibri"/>
          <w:kern w:val="1"/>
          <w:lang w:eastAsia="ar-SA"/>
        </w:rPr>
        <w:t xml:space="preserve"> район</w:t>
      </w:r>
      <w:r w:rsidR="00663F39">
        <w:rPr>
          <w:rFonts w:eastAsia="Calibri"/>
          <w:kern w:val="1"/>
          <w:lang w:eastAsia="ar-SA"/>
        </w:rPr>
        <w:t xml:space="preserve"> Удмуртской Республики</w:t>
      </w:r>
      <w:r w:rsidRPr="00BB3059">
        <w:rPr>
          <w:rFonts w:eastAsia="Calibri"/>
          <w:kern w:val="1"/>
          <w:lang w:eastAsia="ar-SA"/>
        </w:rPr>
        <w:t>», осуществляется внесение изменений в муниципальную программу. Муниципальные программы подлежат приведению в соответствие с решением о бюджете муниципального образования «</w:t>
      </w:r>
      <w:r w:rsidR="00663F39">
        <w:rPr>
          <w:rFonts w:eastAsia="Calibri"/>
          <w:kern w:val="1"/>
          <w:lang w:eastAsia="ar-SA"/>
        </w:rPr>
        <w:t xml:space="preserve">Муниципальный округ </w:t>
      </w:r>
      <w:proofErr w:type="spellStart"/>
      <w:r w:rsidR="00663F39" w:rsidRPr="00BB3059">
        <w:rPr>
          <w:rFonts w:eastAsia="Calibri"/>
          <w:kern w:val="1"/>
          <w:lang w:eastAsia="ar-SA"/>
        </w:rPr>
        <w:t>Якшур-Бодьинский</w:t>
      </w:r>
      <w:proofErr w:type="spellEnd"/>
      <w:r w:rsidR="00663F39" w:rsidRPr="00BB3059">
        <w:rPr>
          <w:rFonts w:eastAsia="Calibri"/>
          <w:kern w:val="1"/>
          <w:lang w:eastAsia="ar-SA"/>
        </w:rPr>
        <w:t xml:space="preserve"> район</w:t>
      </w:r>
      <w:r w:rsidR="00663F39">
        <w:rPr>
          <w:rFonts w:eastAsia="Calibri"/>
          <w:kern w:val="1"/>
          <w:lang w:eastAsia="ar-SA"/>
        </w:rPr>
        <w:t xml:space="preserve"> Удмуртской Республики</w:t>
      </w:r>
      <w:r w:rsidRPr="00BB3059">
        <w:rPr>
          <w:rFonts w:eastAsia="Calibri"/>
          <w:kern w:val="1"/>
          <w:lang w:eastAsia="ar-SA"/>
        </w:rPr>
        <w:t>» не позднее двух месяцев со дня вступления его в силу.</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Уточнение объемов бюджетного финансирования муниципальных программ в течение календарного года производится в соответствии с внесенными изменениями в сводную бюджетную роспись муниципального образования «</w:t>
      </w:r>
      <w:r w:rsidR="00663F39">
        <w:rPr>
          <w:rFonts w:eastAsia="Calibri"/>
          <w:kern w:val="1"/>
          <w:lang w:eastAsia="ar-SA"/>
        </w:rPr>
        <w:t xml:space="preserve">Муниципальный округ </w:t>
      </w:r>
      <w:proofErr w:type="spellStart"/>
      <w:r w:rsidR="00663F39" w:rsidRPr="00BB3059">
        <w:rPr>
          <w:rFonts w:eastAsia="Calibri"/>
          <w:kern w:val="1"/>
          <w:lang w:eastAsia="ar-SA"/>
        </w:rPr>
        <w:t>Якшур-Бодьинский</w:t>
      </w:r>
      <w:proofErr w:type="spellEnd"/>
      <w:r w:rsidR="00663F39" w:rsidRPr="00BB3059">
        <w:rPr>
          <w:rFonts w:eastAsia="Calibri"/>
          <w:kern w:val="1"/>
          <w:lang w:eastAsia="ar-SA"/>
        </w:rPr>
        <w:t xml:space="preserve"> район</w:t>
      </w:r>
      <w:r w:rsidR="00663F39">
        <w:rPr>
          <w:rFonts w:eastAsia="Calibri"/>
          <w:kern w:val="1"/>
          <w:lang w:eastAsia="ar-SA"/>
        </w:rPr>
        <w:t xml:space="preserve"> Удмуртской Республики</w:t>
      </w:r>
      <w:r w:rsidRPr="00BB3059">
        <w:rPr>
          <w:rFonts w:eastAsia="Calibri"/>
          <w:kern w:val="1"/>
          <w:lang w:eastAsia="ar-SA"/>
        </w:rPr>
        <w:t>» за отчетный период.</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28. Планирование бюджетных ассигнований на реализацию муниципальной программы в очередном финансовом году и плановом периоде осуществляется в соответствии с правовыми актами, регулирующими порядок составления проекта бюджета муниципального образования «</w:t>
      </w:r>
      <w:r w:rsidR="00663F39">
        <w:rPr>
          <w:rFonts w:eastAsia="Calibri"/>
          <w:kern w:val="1"/>
          <w:lang w:eastAsia="ar-SA"/>
        </w:rPr>
        <w:t xml:space="preserve">Муниципальный округ </w:t>
      </w:r>
      <w:proofErr w:type="spellStart"/>
      <w:r w:rsidR="00663F39" w:rsidRPr="00BB3059">
        <w:rPr>
          <w:rFonts w:eastAsia="Calibri"/>
          <w:kern w:val="1"/>
          <w:lang w:eastAsia="ar-SA"/>
        </w:rPr>
        <w:t>Якшур-Бодьинский</w:t>
      </w:r>
      <w:proofErr w:type="spellEnd"/>
      <w:r w:rsidR="00663F39" w:rsidRPr="00BB3059">
        <w:rPr>
          <w:rFonts w:eastAsia="Calibri"/>
          <w:kern w:val="1"/>
          <w:lang w:eastAsia="ar-SA"/>
        </w:rPr>
        <w:t xml:space="preserve"> район</w:t>
      </w:r>
      <w:r w:rsidR="00663F39">
        <w:rPr>
          <w:rFonts w:eastAsia="Calibri"/>
          <w:kern w:val="1"/>
          <w:lang w:eastAsia="ar-SA"/>
        </w:rPr>
        <w:t xml:space="preserve"> Удмуртской Республики</w:t>
      </w:r>
      <w:r w:rsidRPr="00BB3059">
        <w:rPr>
          <w:rFonts w:eastAsia="Calibri"/>
          <w:kern w:val="1"/>
          <w:lang w:eastAsia="ar-SA"/>
        </w:rPr>
        <w:t>» и планирование бюджетных ассигнований.</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 xml:space="preserve">29. </w:t>
      </w:r>
      <w:proofErr w:type="gramStart"/>
      <w:r w:rsidRPr="00BB3059">
        <w:rPr>
          <w:rFonts w:eastAsia="Calibri"/>
          <w:kern w:val="1"/>
          <w:lang w:eastAsia="ar-SA"/>
        </w:rPr>
        <w:t>В случае планов по привлечению средств из бюджета Удмуртской Республики на реализацию мероприятий муниципальной программы, которые на момент разработки и утверждения муниципальной программы не отражены в бюджете муниципального образования «</w:t>
      </w:r>
      <w:r w:rsidR="00663F39">
        <w:rPr>
          <w:rFonts w:eastAsia="Calibri"/>
          <w:kern w:val="1"/>
          <w:lang w:eastAsia="ar-SA"/>
        </w:rPr>
        <w:t xml:space="preserve">Муниципальный округ </w:t>
      </w:r>
      <w:proofErr w:type="spellStart"/>
      <w:r w:rsidR="00663F39" w:rsidRPr="00BB3059">
        <w:rPr>
          <w:rFonts w:eastAsia="Calibri"/>
          <w:kern w:val="1"/>
          <w:lang w:eastAsia="ar-SA"/>
        </w:rPr>
        <w:t>Якшур-Бодьинский</w:t>
      </w:r>
      <w:proofErr w:type="spellEnd"/>
      <w:r w:rsidR="00663F39" w:rsidRPr="00BB3059">
        <w:rPr>
          <w:rFonts w:eastAsia="Calibri"/>
          <w:kern w:val="1"/>
          <w:lang w:eastAsia="ar-SA"/>
        </w:rPr>
        <w:t xml:space="preserve"> район</w:t>
      </w:r>
      <w:r w:rsidR="00663F39">
        <w:rPr>
          <w:rFonts w:eastAsia="Calibri"/>
          <w:kern w:val="1"/>
          <w:lang w:eastAsia="ar-SA"/>
        </w:rPr>
        <w:t xml:space="preserve"> Удмуртской Республики</w:t>
      </w:r>
      <w:r w:rsidRPr="00BB3059">
        <w:rPr>
          <w:rFonts w:eastAsia="Calibri"/>
          <w:kern w:val="1"/>
          <w:lang w:eastAsia="ar-SA"/>
        </w:rPr>
        <w:t>», в муниципальной программе должны отражаться сведения о прогнозной (справочной) оценке средств бюджета Удмуртской Республики, использование которых предполагается в рамках реализации муниципальной программы.</w:t>
      </w:r>
      <w:proofErr w:type="gramEnd"/>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p>
    <w:p w:rsidR="00BB3059" w:rsidRPr="00BB3059" w:rsidRDefault="00BB3059" w:rsidP="00BB3059">
      <w:pPr>
        <w:keepNext/>
        <w:widowControl w:val="0"/>
        <w:tabs>
          <w:tab w:val="left" w:pos="1214"/>
        </w:tabs>
        <w:suppressAutoHyphens/>
        <w:autoSpaceDE w:val="0"/>
        <w:ind w:left="-14" w:firstLine="873"/>
        <w:jc w:val="center"/>
        <w:rPr>
          <w:rFonts w:eastAsia="Calibri"/>
          <w:b/>
          <w:bCs/>
          <w:kern w:val="1"/>
          <w:lang w:eastAsia="ar-SA"/>
        </w:rPr>
      </w:pPr>
      <w:r w:rsidRPr="00BB3059">
        <w:rPr>
          <w:rFonts w:eastAsia="Calibri"/>
          <w:b/>
          <w:bCs/>
          <w:kern w:val="1"/>
          <w:lang w:eastAsia="ar-SA"/>
        </w:rPr>
        <w:t>Управление реализацией муниципальной программы</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30. Управление реализацией муниципальной программы осуществляет координатор. Реализацию муниципальной программы осуществляют ответственный исполнитель совместно с соисполнителями.</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31. В целях организации межведомственного взаимодействия при разработке и реализации муниципальной программы Администрация муниципального образования  создает рабочую группу по управлению муниципальной программой.</w:t>
      </w:r>
    </w:p>
    <w:p w:rsidR="00BB3059" w:rsidRPr="00BB3059" w:rsidRDefault="00BB3059" w:rsidP="00BB3059">
      <w:pPr>
        <w:keepNext/>
        <w:widowControl w:val="0"/>
        <w:tabs>
          <w:tab w:val="left" w:pos="1214"/>
        </w:tabs>
        <w:suppressAutoHyphens/>
        <w:ind w:left="-14" w:firstLine="873"/>
        <w:jc w:val="both"/>
        <w:rPr>
          <w:kern w:val="1"/>
          <w:szCs w:val="26"/>
          <w:lang w:eastAsia="ar-SA"/>
        </w:rPr>
      </w:pPr>
      <w:r w:rsidRPr="00BB3059">
        <w:rPr>
          <w:kern w:val="1"/>
          <w:szCs w:val="26"/>
          <w:lang w:eastAsia="ar-SA"/>
        </w:rPr>
        <w:t>В состав рабочей группы в обязательном порядке включаются:</w:t>
      </w:r>
    </w:p>
    <w:p w:rsidR="00BB3059" w:rsidRPr="00BB3059" w:rsidRDefault="00BB3059" w:rsidP="00D65538">
      <w:pPr>
        <w:widowControl w:val="0"/>
        <w:numPr>
          <w:ilvl w:val="0"/>
          <w:numId w:val="13"/>
        </w:numPr>
        <w:tabs>
          <w:tab w:val="left" w:pos="1214"/>
        </w:tabs>
        <w:suppressAutoHyphens/>
        <w:ind w:left="-14" w:firstLine="873"/>
        <w:jc w:val="both"/>
        <w:rPr>
          <w:kern w:val="1"/>
          <w:szCs w:val="26"/>
          <w:lang w:eastAsia="ar-SA"/>
        </w:rPr>
      </w:pPr>
      <w:r w:rsidRPr="00BB3059">
        <w:rPr>
          <w:kern w:val="1"/>
          <w:szCs w:val="26"/>
          <w:lang w:eastAsia="ar-SA"/>
        </w:rPr>
        <w:t>координатор – на правах председателя рабочей группы; координатор подпрограммы (при наличии) – на правах сопредседателя рабочей группы;</w:t>
      </w:r>
    </w:p>
    <w:p w:rsidR="00BB3059" w:rsidRPr="00BB3059" w:rsidRDefault="00BB3059" w:rsidP="00D65538">
      <w:pPr>
        <w:widowControl w:val="0"/>
        <w:numPr>
          <w:ilvl w:val="0"/>
          <w:numId w:val="13"/>
        </w:numPr>
        <w:tabs>
          <w:tab w:val="left" w:pos="1214"/>
        </w:tabs>
        <w:suppressAutoHyphens/>
        <w:ind w:left="-14" w:firstLine="873"/>
        <w:jc w:val="both"/>
        <w:rPr>
          <w:kern w:val="1"/>
          <w:szCs w:val="26"/>
          <w:lang w:eastAsia="ar-SA"/>
        </w:rPr>
      </w:pPr>
      <w:r w:rsidRPr="00BB3059">
        <w:rPr>
          <w:kern w:val="1"/>
          <w:szCs w:val="26"/>
          <w:lang w:eastAsia="ar-SA"/>
        </w:rPr>
        <w:t xml:space="preserve">руководители структурных подразделений Администрации </w:t>
      </w:r>
      <w:r w:rsidRPr="00BB3059">
        <w:rPr>
          <w:rFonts w:eastAsia="Calibri"/>
          <w:kern w:val="1"/>
          <w:szCs w:val="26"/>
          <w:lang w:eastAsia="ar-SA"/>
        </w:rPr>
        <w:t>муниципального образования</w:t>
      </w:r>
      <w:r w:rsidRPr="00BB3059">
        <w:rPr>
          <w:kern w:val="1"/>
          <w:szCs w:val="26"/>
          <w:lang w:eastAsia="ar-SA"/>
        </w:rPr>
        <w:t>, определенные ответственными исполнителями муниципальной программы (подпрограммы);</w:t>
      </w:r>
    </w:p>
    <w:p w:rsidR="00BB3059" w:rsidRPr="00BB3059" w:rsidRDefault="00BB3059" w:rsidP="00D65538">
      <w:pPr>
        <w:widowControl w:val="0"/>
        <w:numPr>
          <w:ilvl w:val="0"/>
          <w:numId w:val="13"/>
        </w:numPr>
        <w:tabs>
          <w:tab w:val="left" w:pos="1214"/>
        </w:tabs>
        <w:suppressAutoHyphens/>
        <w:ind w:left="-14" w:firstLine="873"/>
        <w:jc w:val="both"/>
        <w:rPr>
          <w:kern w:val="1"/>
          <w:szCs w:val="26"/>
          <w:lang w:eastAsia="ar-SA"/>
        </w:rPr>
      </w:pPr>
      <w:r w:rsidRPr="00BB3059">
        <w:rPr>
          <w:kern w:val="1"/>
          <w:szCs w:val="26"/>
          <w:lang w:eastAsia="ar-SA"/>
        </w:rPr>
        <w:t xml:space="preserve">руководители или заместители руководителей структурных подразделений Администрации </w:t>
      </w:r>
      <w:r w:rsidRPr="00BB3059">
        <w:rPr>
          <w:rFonts w:eastAsia="Calibri"/>
          <w:kern w:val="1"/>
          <w:szCs w:val="26"/>
          <w:lang w:eastAsia="ar-SA"/>
        </w:rPr>
        <w:t>муниципального образования</w:t>
      </w:r>
      <w:r w:rsidRPr="00BB3059">
        <w:rPr>
          <w:kern w:val="1"/>
          <w:szCs w:val="26"/>
          <w:lang w:eastAsia="ar-SA"/>
        </w:rPr>
        <w:t>, определенные соисполнителями муниципальной программы (подпрограммы).</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 xml:space="preserve">Рабочая группа является совещательным органом. </w:t>
      </w:r>
    </w:p>
    <w:p w:rsidR="00BB3059" w:rsidRPr="00BB3059" w:rsidRDefault="00BB3059" w:rsidP="00BB3059">
      <w:pPr>
        <w:widowControl w:val="0"/>
        <w:tabs>
          <w:tab w:val="left" w:pos="1214"/>
        </w:tabs>
        <w:suppressAutoHyphens/>
        <w:ind w:left="-14" w:firstLine="873"/>
        <w:jc w:val="both"/>
        <w:rPr>
          <w:kern w:val="1"/>
          <w:szCs w:val="26"/>
          <w:lang w:eastAsia="ar-SA"/>
        </w:rPr>
      </w:pPr>
      <w:r w:rsidRPr="00BB3059">
        <w:rPr>
          <w:kern w:val="1"/>
          <w:szCs w:val="26"/>
          <w:lang w:eastAsia="ar-SA"/>
        </w:rPr>
        <w:t>Решения рабочей группы оформляются протоколом и являются обязательными для исполнения координатором, ответственными исполнителями, соисполнителями муниципальной программы (подпрограмм муниципальной программы).</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32. Реализация муниципальной программы осуществляется в соответствии с планом мероприятий по реализации муниципальной программы (далее – план мероприятий).</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Разработку плана мероприятий организует координатор муниципальной программы.</w:t>
      </w:r>
    </w:p>
    <w:p w:rsidR="00BB3059" w:rsidRPr="00BB3059" w:rsidRDefault="00BB3059" w:rsidP="00BB3059">
      <w:pPr>
        <w:widowControl w:val="0"/>
        <w:tabs>
          <w:tab w:val="left" w:pos="1214"/>
        </w:tabs>
        <w:suppressAutoHyphens/>
        <w:ind w:left="-14" w:firstLine="873"/>
        <w:jc w:val="both"/>
        <w:rPr>
          <w:kern w:val="1"/>
          <w:szCs w:val="26"/>
          <w:lang w:eastAsia="ar-SA"/>
        </w:rPr>
      </w:pPr>
      <w:r w:rsidRPr="00BB3059">
        <w:rPr>
          <w:kern w:val="1"/>
          <w:szCs w:val="26"/>
          <w:lang w:eastAsia="ar-SA"/>
        </w:rPr>
        <w:t xml:space="preserve">План мероприятий разрабатывается на очередной год и содержит перечень </w:t>
      </w:r>
      <w:r w:rsidRPr="00BB3059">
        <w:rPr>
          <w:kern w:val="1"/>
          <w:szCs w:val="26"/>
          <w:lang w:eastAsia="ar-SA"/>
        </w:rPr>
        <w:lastRenderedPageBreak/>
        <w:t>мероприятий муниципальной программы с указанием ответственных исполнителей, сроков выполнения мероприятий, ожидаемых непосредственных результатов.</w:t>
      </w:r>
    </w:p>
    <w:p w:rsidR="00BB3059" w:rsidRPr="00BB3059" w:rsidRDefault="00BB3059" w:rsidP="00BB3059">
      <w:pPr>
        <w:widowControl w:val="0"/>
        <w:tabs>
          <w:tab w:val="left" w:pos="1214"/>
        </w:tabs>
        <w:suppressAutoHyphens/>
        <w:ind w:left="-14" w:firstLine="873"/>
        <w:jc w:val="both"/>
        <w:rPr>
          <w:rFonts w:eastAsia="Calibri"/>
          <w:kern w:val="1"/>
          <w:lang w:eastAsia="ar-SA"/>
        </w:rPr>
      </w:pPr>
      <w:r w:rsidRPr="00BB3059">
        <w:rPr>
          <w:kern w:val="1"/>
          <w:szCs w:val="26"/>
          <w:lang w:eastAsia="ar-SA"/>
        </w:rPr>
        <w:t>План мероприятий утверждается постановлением Администрации муниципального образования после принятия решения о бюджете муниципального образования «</w:t>
      </w:r>
      <w:r w:rsidR="00663F39">
        <w:rPr>
          <w:rFonts w:eastAsia="Calibri"/>
          <w:kern w:val="1"/>
          <w:lang w:eastAsia="ar-SA"/>
        </w:rPr>
        <w:t xml:space="preserve">Муниципальный округ </w:t>
      </w:r>
      <w:proofErr w:type="spellStart"/>
      <w:r w:rsidR="00663F39" w:rsidRPr="00BB3059">
        <w:rPr>
          <w:rFonts w:eastAsia="Calibri"/>
          <w:kern w:val="1"/>
          <w:lang w:eastAsia="ar-SA"/>
        </w:rPr>
        <w:t>Якшур-Бодьинский</w:t>
      </w:r>
      <w:proofErr w:type="spellEnd"/>
      <w:r w:rsidR="00663F39" w:rsidRPr="00BB3059">
        <w:rPr>
          <w:rFonts w:eastAsia="Calibri"/>
          <w:kern w:val="1"/>
          <w:lang w:eastAsia="ar-SA"/>
        </w:rPr>
        <w:t xml:space="preserve"> район</w:t>
      </w:r>
      <w:r w:rsidR="00663F39">
        <w:rPr>
          <w:rFonts w:eastAsia="Calibri"/>
          <w:kern w:val="1"/>
          <w:lang w:eastAsia="ar-SA"/>
        </w:rPr>
        <w:t xml:space="preserve"> Удмуртской Республики</w:t>
      </w:r>
      <w:r w:rsidRPr="00BB3059">
        <w:rPr>
          <w:kern w:val="1"/>
          <w:szCs w:val="26"/>
          <w:lang w:eastAsia="ar-SA"/>
        </w:rPr>
        <w:t xml:space="preserve">» в срок до 31 декабря и направляется </w:t>
      </w:r>
      <w:r w:rsidRPr="00BB3059">
        <w:rPr>
          <w:rFonts w:eastAsia="Calibri"/>
          <w:kern w:val="1"/>
          <w:lang w:eastAsia="ar-SA"/>
        </w:rPr>
        <w:t xml:space="preserve">в </w:t>
      </w:r>
      <w:r w:rsidR="00663F39">
        <w:rPr>
          <w:rFonts w:eastAsia="Calibri"/>
          <w:kern w:val="1"/>
          <w:lang w:eastAsia="ar-SA"/>
        </w:rPr>
        <w:t xml:space="preserve">Управление по развитию территории </w:t>
      </w:r>
      <w:r w:rsidRPr="00BB3059">
        <w:rPr>
          <w:rFonts w:eastAsia="Calibri"/>
          <w:kern w:val="1"/>
          <w:lang w:eastAsia="ar-SA"/>
        </w:rPr>
        <w:t xml:space="preserve"> и Управление финансов.</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33. В процессе реализации муниципальной программы Администрация муниципального образования по предложению координатора муниципальной программы (подпрограммы) вправе принимать соответствующие постановления о внесении изменений в состав мероприятий, сроки их реализации, объемы бюджетных ассигнований на реализацию мероприятий муниципальной программы в пределах утвержденных лимитов бюджетных ассигнований на реализацию муниципальной программы в целом.</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Указанные постановления принимаются при условии, что планируемые изменения не оказывают влияния на основные параметры муниципальной программы, утвержденные постановлением Администрации муниципального образования, и не приведут к ухудшению плановых значений целевых индикаторов (показателей) муниципальной программы, а также к увеличению сроков исполнения основных мероприятий муниципальной программы.</w:t>
      </w:r>
    </w:p>
    <w:p w:rsidR="00BB3059" w:rsidRPr="0062452C" w:rsidRDefault="00BB3059" w:rsidP="00BB3059">
      <w:pPr>
        <w:widowControl w:val="0"/>
        <w:tabs>
          <w:tab w:val="left" w:pos="1214"/>
        </w:tabs>
        <w:suppressAutoHyphens/>
        <w:autoSpaceDE w:val="0"/>
        <w:ind w:left="-14" w:firstLine="873"/>
        <w:jc w:val="both"/>
        <w:rPr>
          <w:rFonts w:eastAsia="Calibri"/>
          <w:kern w:val="1"/>
          <w:lang w:eastAsia="ar-SA"/>
        </w:rPr>
      </w:pPr>
      <w:proofErr w:type="gramStart"/>
      <w:r w:rsidRPr="00BB3059">
        <w:rPr>
          <w:rFonts w:eastAsia="Calibri"/>
          <w:kern w:val="1"/>
          <w:lang w:eastAsia="ar-SA"/>
        </w:rPr>
        <w:t>Муниципальная программа с изменениями, внесенными в состав мероприятий, сроки их реализации, объемы бюджетных ассигнований на реализацию мероприятий муниципальной программы в пределах утвержденных лимитов бюджетных ассигнований на реализацию муниципальной программы в целом, подлежит размещению в актуальной редакции на официальном сайте муниципального образования «</w:t>
      </w:r>
      <w:r w:rsidR="00663F39">
        <w:rPr>
          <w:rFonts w:eastAsia="Calibri"/>
          <w:kern w:val="1"/>
          <w:lang w:eastAsia="ar-SA"/>
        </w:rPr>
        <w:t xml:space="preserve">Муниципальный округ </w:t>
      </w:r>
      <w:proofErr w:type="spellStart"/>
      <w:r w:rsidR="00663F39" w:rsidRPr="00BB3059">
        <w:rPr>
          <w:rFonts w:eastAsia="Calibri"/>
          <w:kern w:val="1"/>
          <w:lang w:eastAsia="ar-SA"/>
        </w:rPr>
        <w:t>Якшур-Бодьинский</w:t>
      </w:r>
      <w:proofErr w:type="spellEnd"/>
      <w:r w:rsidR="00663F39" w:rsidRPr="00BB3059">
        <w:rPr>
          <w:rFonts w:eastAsia="Calibri"/>
          <w:kern w:val="1"/>
          <w:lang w:eastAsia="ar-SA"/>
        </w:rPr>
        <w:t xml:space="preserve"> район</w:t>
      </w:r>
      <w:r w:rsidR="00663F39">
        <w:rPr>
          <w:rFonts w:eastAsia="Calibri"/>
          <w:kern w:val="1"/>
          <w:lang w:eastAsia="ar-SA"/>
        </w:rPr>
        <w:t xml:space="preserve"> Удмуртской Республики</w:t>
      </w:r>
      <w:r w:rsidRPr="00BB3059">
        <w:rPr>
          <w:rFonts w:eastAsia="Calibri"/>
          <w:kern w:val="1"/>
          <w:lang w:eastAsia="ar-SA"/>
        </w:rPr>
        <w:t xml:space="preserve">» </w:t>
      </w:r>
      <w:r w:rsidRPr="0062452C">
        <w:rPr>
          <w:rFonts w:eastAsia="Calibri"/>
          <w:kern w:val="1"/>
          <w:lang w:eastAsia="ar-SA"/>
        </w:rPr>
        <w:t>ежеквартально в течение 20 рабочих дней после окончания отчетного периода.</w:t>
      </w:r>
      <w:proofErr w:type="gramEnd"/>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 xml:space="preserve">В случае принятия решения о внесении изменений в план мероприятий координатор в 10-дневный срок с момента принятия соответствующего постановления Администрации муниципального образования письменно уведомляет о нем </w:t>
      </w:r>
      <w:r w:rsidR="00663F39">
        <w:rPr>
          <w:rFonts w:eastAsia="Calibri"/>
          <w:kern w:val="1"/>
          <w:lang w:eastAsia="ar-SA"/>
        </w:rPr>
        <w:t xml:space="preserve">Управление по развитию территории </w:t>
      </w:r>
      <w:r w:rsidRPr="00BB3059">
        <w:rPr>
          <w:rFonts w:eastAsia="Calibri"/>
          <w:kern w:val="1"/>
          <w:lang w:eastAsia="ar-SA"/>
        </w:rPr>
        <w:t>и Управление финансов.</w:t>
      </w:r>
    </w:p>
    <w:p w:rsidR="00BB3059" w:rsidRPr="00BB3059" w:rsidRDefault="00BB3059" w:rsidP="00BB3059">
      <w:pPr>
        <w:keepNext/>
        <w:widowControl w:val="0"/>
        <w:tabs>
          <w:tab w:val="left" w:pos="1214"/>
        </w:tabs>
        <w:suppressAutoHyphens/>
        <w:autoSpaceDE w:val="0"/>
        <w:ind w:left="-14" w:firstLine="873"/>
        <w:jc w:val="center"/>
        <w:rPr>
          <w:rFonts w:eastAsia="Calibri"/>
          <w:b/>
          <w:bCs/>
          <w:kern w:val="1"/>
          <w:lang w:eastAsia="ar-SA"/>
        </w:rPr>
      </w:pPr>
    </w:p>
    <w:p w:rsidR="00BB3059" w:rsidRPr="00BB3059" w:rsidRDefault="00BB3059" w:rsidP="00BB3059">
      <w:pPr>
        <w:keepNext/>
        <w:widowControl w:val="0"/>
        <w:tabs>
          <w:tab w:val="left" w:pos="1214"/>
        </w:tabs>
        <w:suppressAutoHyphens/>
        <w:autoSpaceDE w:val="0"/>
        <w:ind w:left="-14" w:firstLine="873"/>
        <w:jc w:val="center"/>
        <w:rPr>
          <w:rFonts w:eastAsia="Calibri"/>
          <w:b/>
          <w:bCs/>
          <w:kern w:val="1"/>
          <w:lang w:eastAsia="ar-SA"/>
        </w:rPr>
      </w:pPr>
      <w:r w:rsidRPr="00BB3059">
        <w:rPr>
          <w:rFonts w:eastAsia="Calibri"/>
          <w:b/>
          <w:bCs/>
          <w:kern w:val="1"/>
          <w:lang w:eastAsia="ar-SA"/>
        </w:rPr>
        <w:t xml:space="preserve">Контроль реализации и порядок оценки эффективности </w:t>
      </w:r>
    </w:p>
    <w:p w:rsidR="00BB3059" w:rsidRPr="00BB3059" w:rsidRDefault="00BB3059" w:rsidP="00BB3059">
      <w:pPr>
        <w:keepNext/>
        <w:widowControl w:val="0"/>
        <w:tabs>
          <w:tab w:val="left" w:pos="1214"/>
        </w:tabs>
        <w:suppressAutoHyphens/>
        <w:autoSpaceDE w:val="0"/>
        <w:ind w:left="-14" w:firstLine="873"/>
        <w:jc w:val="center"/>
        <w:rPr>
          <w:rFonts w:eastAsia="Calibri"/>
          <w:b/>
          <w:bCs/>
          <w:kern w:val="1"/>
          <w:lang w:eastAsia="ar-SA"/>
        </w:rPr>
      </w:pPr>
      <w:r w:rsidRPr="00BB3059">
        <w:rPr>
          <w:rFonts w:eastAsia="Calibri"/>
          <w:b/>
          <w:bCs/>
          <w:kern w:val="1"/>
          <w:lang w:eastAsia="ar-SA"/>
        </w:rPr>
        <w:t>реализации муниципальных программ</w:t>
      </w:r>
    </w:p>
    <w:p w:rsidR="0062452C" w:rsidRPr="0062452C" w:rsidRDefault="00BB3059" w:rsidP="00BB3059">
      <w:pPr>
        <w:widowControl w:val="0"/>
        <w:tabs>
          <w:tab w:val="left" w:pos="1214"/>
        </w:tabs>
        <w:suppressAutoHyphens/>
        <w:autoSpaceDE w:val="0"/>
        <w:ind w:left="-14" w:firstLine="873"/>
        <w:jc w:val="both"/>
        <w:rPr>
          <w:color w:val="000000"/>
        </w:rPr>
      </w:pPr>
      <w:r w:rsidRPr="00BB3059">
        <w:rPr>
          <w:rFonts w:eastAsia="Calibri"/>
          <w:kern w:val="1"/>
          <w:lang w:eastAsia="ar-SA"/>
        </w:rPr>
        <w:t xml:space="preserve">34. </w:t>
      </w:r>
      <w:r w:rsidR="0062452C" w:rsidRPr="0062452C">
        <w:rPr>
          <w:color w:val="000000"/>
        </w:rPr>
        <w:t>Контроль реализации муниципальной программы осуществляется путем осуществления мониторинга реализации муниципальной  программы, ежегодной оценки эффективности реализации муниципальной  программы, составления годового отчета о реализации муниципальной  программы. Мониторинг реализации муниципальной программы осуществляется путем составления полугодового отчета о реализации муниципальной  программы (далее - полугодовой отчет).</w:t>
      </w:r>
    </w:p>
    <w:p w:rsidR="0062452C" w:rsidRPr="0062452C" w:rsidRDefault="00BB3059" w:rsidP="0062452C">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 xml:space="preserve">35. </w:t>
      </w:r>
      <w:r w:rsidR="0062452C" w:rsidRPr="0062452C">
        <w:rPr>
          <w:rFonts w:eastAsia="Calibri"/>
          <w:kern w:val="1"/>
          <w:lang w:eastAsia="ar-SA"/>
        </w:rPr>
        <w:t xml:space="preserve">Составление полугодового отчета и годового отчета о реализации муниципальной программы организует координатор. Составление полугодового и годового отчетов о реализации муниципальной программы осуществляет ответственный исполнитель совместно с соисполнителями. </w:t>
      </w:r>
    </w:p>
    <w:p w:rsidR="0062452C" w:rsidRPr="0062452C" w:rsidRDefault="0062452C" w:rsidP="0062452C">
      <w:pPr>
        <w:widowControl w:val="0"/>
        <w:tabs>
          <w:tab w:val="left" w:pos="1214"/>
          <w:tab w:val="left" w:pos="9923"/>
        </w:tabs>
        <w:suppressAutoHyphens/>
        <w:autoSpaceDE w:val="0"/>
        <w:ind w:firstLine="859"/>
        <w:jc w:val="both"/>
        <w:rPr>
          <w:rFonts w:eastAsia="Calibri"/>
          <w:kern w:val="1"/>
          <w:lang w:eastAsia="ar-SA"/>
        </w:rPr>
      </w:pPr>
      <w:r w:rsidRPr="0062452C">
        <w:rPr>
          <w:rFonts w:eastAsia="Calibri"/>
          <w:kern w:val="1"/>
          <w:lang w:eastAsia="ar-SA"/>
        </w:rPr>
        <w:t>Ответственные исполнители муниципальной программы за пять рабочих дней до окончания отчетного периода получают от специалиста Управления финансов, контролирующего ресурсное обеспечение реализации муниципальной программы, информацию о движении денежных средств по кодам бюджетной классификации, на основании которой составляются полугодовой и годовой отчеты.</w:t>
      </w:r>
    </w:p>
    <w:p w:rsidR="0062452C" w:rsidRPr="0062452C" w:rsidRDefault="0062452C" w:rsidP="0062452C">
      <w:pPr>
        <w:widowControl w:val="0"/>
        <w:tabs>
          <w:tab w:val="left" w:pos="1214"/>
          <w:tab w:val="left" w:pos="9923"/>
        </w:tabs>
        <w:suppressAutoHyphens/>
        <w:autoSpaceDE w:val="0"/>
        <w:ind w:firstLine="851"/>
        <w:jc w:val="both"/>
        <w:rPr>
          <w:rFonts w:eastAsia="Calibri"/>
          <w:kern w:val="1"/>
          <w:lang w:eastAsia="ar-SA"/>
        </w:rPr>
      </w:pPr>
      <w:r w:rsidRPr="0062452C">
        <w:rPr>
          <w:rFonts w:eastAsia="Calibri"/>
          <w:kern w:val="1"/>
          <w:lang w:eastAsia="ar-SA"/>
        </w:rPr>
        <w:t>Оценка эффективности реализации муниципальных программ проводится на основе годовых отчетов о реализации муниципальных программ в соответствии с Методикой, содержащейся в приложении 4 к настоящему Порядку.</w:t>
      </w:r>
    </w:p>
    <w:p w:rsidR="00226B43" w:rsidRPr="00226B43" w:rsidRDefault="00BB3059" w:rsidP="00226B43">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 xml:space="preserve">36. </w:t>
      </w:r>
      <w:r w:rsidR="00226B43" w:rsidRPr="00226B43">
        <w:rPr>
          <w:rFonts w:eastAsia="Calibri"/>
          <w:kern w:val="1"/>
          <w:lang w:eastAsia="ar-SA"/>
        </w:rPr>
        <w:t xml:space="preserve">Полугодовой и годовой отчеты о реализации муниципальной программы, </w:t>
      </w:r>
      <w:r w:rsidR="00226B43" w:rsidRPr="00226B43">
        <w:rPr>
          <w:rFonts w:eastAsia="Calibri"/>
          <w:kern w:val="1"/>
          <w:lang w:eastAsia="ar-SA"/>
        </w:rPr>
        <w:lastRenderedPageBreak/>
        <w:t xml:space="preserve">утвержденные Главой муниципального образования, направляются в </w:t>
      </w:r>
      <w:r w:rsidR="00226B43">
        <w:rPr>
          <w:rFonts w:eastAsia="Calibri"/>
          <w:kern w:val="1"/>
          <w:lang w:eastAsia="ar-SA"/>
        </w:rPr>
        <w:t xml:space="preserve">Управление по развитию территории </w:t>
      </w:r>
      <w:r w:rsidR="00226B43" w:rsidRPr="00226B43">
        <w:rPr>
          <w:rFonts w:eastAsia="Calibri"/>
          <w:kern w:val="1"/>
          <w:lang w:eastAsia="ar-SA"/>
        </w:rPr>
        <w:t xml:space="preserve"> и Управление финансов в следующие сроки:</w:t>
      </w:r>
    </w:p>
    <w:p w:rsidR="00226B43" w:rsidRPr="00226B43" w:rsidRDefault="00226B43" w:rsidP="00D65538">
      <w:pPr>
        <w:widowControl w:val="0"/>
        <w:numPr>
          <w:ilvl w:val="0"/>
          <w:numId w:val="3"/>
        </w:numPr>
        <w:tabs>
          <w:tab w:val="left" w:pos="1214"/>
        </w:tabs>
        <w:suppressAutoHyphens/>
        <w:ind w:left="-14" w:firstLine="873"/>
        <w:jc w:val="both"/>
        <w:rPr>
          <w:kern w:val="1"/>
          <w:lang w:eastAsia="ar-SA"/>
        </w:rPr>
      </w:pPr>
      <w:r w:rsidRPr="00226B43">
        <w:rPr>
          <w:rFonts w:eastAsia="Calibri"/>
          <w:kern w:val="1"/>
          <w:lang w:eastAsia="ar-SA"/>
        </w:rPr>
        <w:t>полугодовой</w:t>
      </w:r>
      <w:r w:rsidRPr="00226B43">
        <w:rPr>
          <w:kern w:val="1"/>
          <w:lang w:eastAsia="ar-SA"/>
        </w:rPr>
        <w:t xml:space="preserve"> отчет - в течение 20 рабочих дней после окончания отчетного периода;</w:t>
      </w:r>
    </w:p>
    <w:p w:rsidR="00226B43" w:rsidRPr="00226B43" w:rsidRDefault="00226B43" w:rsidP="00226B43">
      <w:pPr>
        <w:widowControl w:val="0"/>
        <w:tabs>
          <w:tab w:val="left" w:pos="1214"/>
        </w:tabs>
        <w:suppressAutoHyphens/>
        <w:autoSpaceDE w:val="0"/>
        <w:ind w:left="-14" w:firstLine="873"/>
        <w:jc w:val="both"/>
        <w:rPr>
          <w:kern w:val="1"/>
          <w:lang w:eastAsia="ar-SA"/>
        </w:rPr>
      </w:pPr>
      <w:r w:rsidRPr="00226B43">
        <w:rPr>
          <w:kern w:val="1"/>
          <w:lang w:eastAsia="ar-SA"/>
        </w:rPr>
        <w:t xml:space="preserve">2)  годовой отчет – до 1 апреля года, следующего за </w:t>
      </w:r>
      <w:proofErr w:type="gramStart"/>
      <w:r w:rsidRPr="00226B43">
        <w:rPr>
          <w:kern w:val="1"/>
          <w:lang w:eastAsia="ar-SA"/>
        </w:rPr>
        <w:t>отчетным</w:t>
      </w:r>
      <w:proofErr w:type="gramEnd"/>
      <w:r w:rsidRPr="00226B43">
        <w:rPr>
          <w:kern w:val="1"/>
          <w:lang w:eastAsia="ar-SA"/>
        </w:rPr>
        <w:t>.</w:t>
      </w:r>
    </w:p>
    <w:p w:rsidR="00BB3059" w:rsidRPr="00BB3059" w:rsidRDefault="00BB3059" w:rsidP="00226B43">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 xml:space="preserve">37. В составе </w:t>
      </w:r>
      <w:r w:rsidR="00226B43">
        <w:rPr>
          <w:rFonts w:eastAsia="Calibri"/>
          <w:kern w:val="1"/>
          <w:lang w:eastAsia="ar-SA"/>
        </w:rPr>
        <w:t>полугодовых</w:t>
      </w:r>
      <w:r w:rsidRPr="00BB3059">
        <w:rPr>
          <w:rFonts w:eastAsia="Calibri"/>
          <w:kern w:val="1"/>
          <w:lang w:eastAsia="ar-SA"/>
        </w:rPr>
        <w:t xml:space="preserve"> отчетов о реализации муниципальной программы содержатся следующие сведения:</w:t>
      </w:r>
    </w:p>
    <w:p w:rsidR="00BB3059" w:rsidRPr="00BB3059" w:rsidRDefault="008307B4" w:rsidP="00D65538">
      <w:pPr>
        <w:widowControl w:val="0"/>
        <w:numPr>
          <w:ilvl w:val="0"/>
          <w:numId w:val="15"/>
        </w:numPr>
        <w:tabs>
          <w:tab w:val="left" w:pos="1214"/>
        </w:tabs>
        <w:suppressAutoHyphens/>
        <w:ind w:left="-14" w:firstLine="873"/>
        <w:jc w:val="both"/>
        <w:rPr>
          <w:kern w:val="1"/>
          <w:szCs w:val="26"/>
          <w:lang w:eastAsia="ar-SA"/>
        </w:rPr>
      </w:pPr>
      <w:hyperlink r:id="rId10" w:history="1">
        <w:r w:rsidR="00BB3059" w:rsidRPr="00BB3059">
          <w:rPr>
            <w:color w:val="0000FF"/>
            <w:kern w:val="1"/>
            <w:u w:val="single"/>
            <w:lang w:eastAsia="ar-SA"/>
          </w:rPr>
          <w:t>отчет</w:t>
        </w:r>
      </w:hyperlink>
      <w:r w:rsidR="00BB3059" w:rsidRPr="00BB3059">
        <w:rPr>
          <w:kern w:val="1"/>
          <w:szCs w:val="26"/>
          <w:lang w:eastAsia="ar-SA"/>
        </w:rPr>
        <w:t xml:space="preserve"> об использовании бюджетных ассигнований бюджета муниципального образования на реализацию муниципальной программы - по форме 1 согласно приложению 3 к настоящему </w:t>
      </w:r>
      <w:r w:rsidR="00BB3059" w:rsidRPr="00BB3059">
        <w:rPr>
          <w:kern w:val="1"/>
          <w:lang w:eastAsia="ar-SA"/>
        </w:rPr>
        <w:t>Порядку</w:t>
      </w:r>
      <w:r w:rsidR="00BB3059" w:rsidRPr="00BB3059">
        <w:rPr>
          <w:kern w:val="1"/>
          <w:szCs w:val="26"/>
          <w:lang w:eastAsia="ar-SA"/>
        </w:rPr>
        <w:t>;</w:t>
      </w:r>
    </w:p>
    <w:p w:rsidR="00BB3059" w:rsidRPr="00BB3059" w:rsidRDefault="008307B4" w:rsidP="00D65538">
      <w:pPr>
        <w:widowControl w:val="0"/>
        <w:numPr>
          <w:ilvl w:val="0"/>
          <w:numId w:val="15"/>
        </w:numPr>
        <w:tabs>
          <w:tab w:val="left" w:pos="1214"/>
        </w:tabs>
        <w:suppressAutoHyphens/>
        <w:ind w:left="-14" w:firstLine="873"/>
        <w:jc w:val="both"/>
        <w:rPr>
          <w:kern w:val="1"/>
          <w:szCs w:val="26"/>
          <w:lang w:eastAsia="ar-SA"/>
        </w:rPr>
      </w:pPr>
      <w:hyperlink r:id="rId11" w:history="1">
        <w:r w:rsidR="00BB3059" w:rsidRPr="00BB3059">
          <w:rPr>
            <w:color w:val="0000FF"/>
            <w:kern w:val="1"/>
            <w:u w:val="single"/>
            <w:lang w:eastAsia="ar-SA"/>
          </w:rPr>
          <w:t>отчет</w:t>
        </w:r>
      </w:hyperlink>
      <w:r w:rsidR="00BB3059" w:rsidRPr="00BB3059">
        <w:rPr>
          <w:kern w:val="1"/>
          <w:szCs w:val="26"/>
          <w:lang w:eastAsia="ar-SA"/>
        </w:rPr>
        <w:t xml:space="preserve"> о расходах на реализацию целей муниципальной программы за счет всех источников финансирования - по форме 2 согласно приложению 3 к настоящему </w:t>
      </w:r>
      <w:r w:rsidR="00BB3059" w:rsidRPr="00BB3059">
        <w:rPr>
          <w:kern w:val="1"/>
          <w:lang w:eastAsia="ar-SA"/>
        </w:rPr>
        <w:t>Порядку</w:t>
      </w:r>
      <w:r w:rsidR="00BB3059" w:rsidRPr="00BB3059">
        <w:rPr>
          <w:kern w:val="1"/>
          <w:szCs w:val="26"/>
          <w:lang w:eastAsia="ar-SA"/>
        </w:rPr>
        <w:t>;</w:t>
      </w:r>
    </w:p>
    <w:p w:rsidR="00C51AA0" w:rsidRDefault="00BB3059" w:rsidP="00C51AA0">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 xml:space="preserve">38. </w:t>
      </w:r>
      <w:r w:rsidR="00C51AA0" w:rsidRPr="00BB3059">
        <w:rPr>
          <w:rFonts w:eastAsia="Calibri"/>
          <w:kern w:val="1"/>
          <w:lang w:eastAsia="ar-SA"/>
        </w:rPr>
        <w:t xml:space="preserve">В составе </w:t>
      </w:r>
      <w:r w:rsidR="00C51AA0">
        <w:rPr>
          <w:rFonts w:eastAsia="Calibri"/>
          <w:kern w:val="1"/>
          <w:lang w:eastAsia="ar-SA"/>
        </w:rPr>
        <w:t>годовых</w:t>
      </w:r>
      <w:r w:rsidR="00C51AA0" w:rsidRPr="00BB3059">
        <w:rPr>
          <w:rFonts w:eastAsia="Calibri"/>
          <w:kern w:val="1"/>
          <w:lang w:eastAsia="ar-SA"/>
        </w:rPr>
        <w:t xml:space="preserve"> отчетов о реализации муниципальной программы содержатся следующие сведения</w:t>
      </w:r>
      <w:r w:rsidR="00C51AA0">
        <w:rPr>
          <w:rFonts w:eastAsia="Calibri"/>
          <w:kern w:val="1"/>
          <w:lang w:eastAsia="ar-SA"/>
        </w:rPr>
        <w:t>:</w:t>
      </w:r>
    </w:p>
    <w:p w:rsidR="00C51AA0" w:rsidRPr="00C51AA0" w:rsidRDefault="00C51AA0" w:rsidP="00C51AA0">
      <w:pPr>
        <w:widowControl w:val="0"/>
        <w:tabs>
          <w:tab w:val="left" w:pos="1214"/>
        </w:tabs>
        <w:suppressAutoHyphens/>
        <w:autoSpaceDE w:val="0"/>
        <w:ind w:left="-14" w:firstLine="873"/>
        <w:jc w:val="both"/>
        <w:rPr>
          <w:rFonts w:eastAsia="Calibri"/>
          <w:kern w:val="1"/>
          <w:lang w:eastAsia="ar-SA"/>
        </w:rPr>
      </w:pPr>
      <w:r w:rsidRPr="00C51AA0">
        <w:rPr>
          <w:rFonts w:eastAsia="Calibri"/>
          <w:kern w:val="1"/>
          <w:lang w:eastAsia="ar-SA"/>
        </w:rPr>
        <w:t>1)</w:t>
      </w:r>
      <w:r w:rsidRPr="00C51AA0">
        <w:rPr>
          <w:rFonts w:eastAsia="Calibri"/>
          <w:kern w:val="1"/>
          <w:lang w:eastAsia="ar-SA"/>
        </w:rPr>
        <w:tab/>
        <w:t>отчет об использовании бюджетных ассигнований бюджета муниципального образования на реализацию муниципальной программы - по форме 1 согласно приложению 3 к настоящему Порядку;</w:t>
      </w:r>
    </w:p>
    <w:p w:rsidR="00C51AA0" w:rsidRPr="00C51AA0" w:rsidRDefault="00C51AA0" w:rsidP="00C51AA0">
      <w:pPr>
        <w:widowControl w:val="0"/>
        <w:tabs>
          <w:tab w:val="left" w:pos="1214"/>
        </w:tabs>
        <w:suppressAutoHyphens/>
        <w:autoSpaceDE w:val="0"/>
        <w:ind w:left="-14" w:firstLine="873"/>
        <w:jc w:val="both"/>
        <w:rPr>
          <w:rFonts w:eastAsia="Calibri"/>
          <w:kern w:val="1"/>
          <w:lang w:eastAsia="ar-SA"/>
        </w:rPr>
      </w:pPr>
      <w:r w:rsidRPr="00C51AA0">
        <w:rPr>
          <w:rFonts w:eastAsia="Calibri"/>
          <w:kern w:val="1"/>
          <w:lang w:eastAsia="ar-SA"/>
        </w:rPr>
        <w:t>2)</w:t>
      </w:r>
      <w:r w:rsidRPr="00C51AA0">
        <w:rPr>
          <w:rFonts w:eastAsia="Calibri"/>
          <w:kern w:val="1"/>
          <w:lang w:eastAsia="ar-SA"/>
        </w:rPr>
        <w:tab/>
        <w:t>отчет о расходах на реализацию целей муниципальной программы за счет всех источников финансирования - по форме 2 согласно приложению 3 к настоящему Порядку;</w:t>
      </w:r>
    </w:p>
    <w:p w:rsidR="00C51AA0" w:rsidRPr="00C51AA0" w:rsidRDefault="00C51AA0" w:rsidP="00C51AA0">
      <w:pPr>
        <w:widowControl w:val="0"/>
        <w:tabs>
          <w:tab w:val="left" w:pos="1214"/>
        </w:tabs>
        <w:suppressAutoHyphens/>
        <w:autoSpaceDE w:val="0"/>
        <w:ind w:left="-14" w:firstLine="873"/>
        <w:jc w:val="both"/>
        <w:rPr>
          <w:rFonts w:eastAsia="Calibri"/>
          <w:kern w:val="1"/>
          <w:lang w:eastAsia="ar-SA"/>
        </w:rPr>
      </w:pPr>
      <w:r w:rsidRPr="00C51AA0">
        <w:rPr>
          <w:rFonts w:eastAsia="Calibri"/>
          <w:kern w:val="1"/>
          <w:lang w:eastAsia="ar-SA"/>
        </w:rPr>
        <w:t>3)</w:t>
      </w:r>
      <w:r w:rsidRPr="00C51AA0">
        <w:rPr>
          <w:rFonts w:eastAsia="Calibri"/>
          <w:kern w:val="1"/>
          <w:lang w:eastAsia="ar-SA"/>
        </w:rPr>
        <w:tab/>
        <w:t>отчет о выполнении основных мероприятий муниципальной программы по форме 3 согласно приложению 3 к настоящему Порядку;</w:t>
      </w:r>
    </w:p>
    <w:p w:rsidR="00C51AA0" w:rsidRPr="00C51AA0" w:rsidRDefault="00C51AA0" w:rsidP="00C51AA0">
      <w:pPr>
        <w:widowControl w:val="0"/>
        <w:tabs>
          <w:tab w:val="left" w:pos="1214"/>
        </w:tabs>
        <w:suppressAutoHyphens/>
        <w:autoSpaceDE w:val="0"/>
        <w:ind w:left="-14" w:firstLine="873"/>
        <w:jc w:val="both"/>
        <w:rPr>
          <w:rFonts w:eastAsia="Calibri"/>
          <w:kern w:val="1"/>
          <w:lang w:eastAsia="ar-SA"/>
        </w:rPr>
      </w:pPr>
      <w:r w:rsidRPr="00C51AA0">
        <w:rPr>
          <w:rFonts w:eastAsia="Calibri"/>
          <w:kern w:val="1"/>
          <w:lang w:eastAsia="ar-SA"/>
        </w:rPr>
        <w:t>4)</w:t>
      </w:r>
      <w:r w:rsidRPr="00C51AA0">
        <w:rPr>
          <w:rFonts w:eastAsia="Calibri"/>
          <w:kern w:val="1"/>
          <w:lang w:eastAsia="ar-SA"/>
        </w:rPr>
        <w:tab/>
        <w:t>отчет о выполнении сводных показателей муниципальных заданий на оказание муниципальных услуг (выполнение работ) - по форме 4 согласно приложению 3 к настоящему Порядку;</w:t>
      </w:r>
    </w:p>
    <w:p w:rsidR="00C51AA0" w:rsidRPr="00C51AA0" w:rsidRDefault="00C51AA0" w:rsidP="00C51AA0">
      <w:pPr>
        <w:widowControl w:val="0"/>
        <w:tabs>
          <w:tab w:val="left" w:pos="1214"/>
        </w:tabs>
        <w:suppressAutoHyphens/>
        <w:autoSpaceDE w:val="0"/>
        <w:ind w:left="-14" w:firstLine="873"/>
        <w:jc w:val="both"/>
        <w:rPr>
          <w:rFonts w:eastAsia="Calibri"/>
          <w:kern w:val="1"/>
          <w:lang w:eastAsia="ar-SA"/>
        </w:rPr>
      </w:pPr>
      <w:r w:rsidRPr="00C51AA0">
        <w:rPr>
          <w:rFonts w:eastAsia="Calibri"/>
          <w:kern w:val="1"/>
          <w:lang w:eastAsia="ar-SA"/>
        </w:rPr>
        <w:t>5)</w:t>
      </w:r>
      <w:r w:rsidRPr="00C51AA0">
        <w:rPr>
          <w:rFonts w:eastAsia="Calibri"/>
          <w:kern w:val="1"/>
          <w:lang w:eastAsia="ar-SA"/>
        </w:rPr>
        <w:tab/>
        <w:t>отчет о достигнутых значениях целевых показателей (индикаторов) муниципальной программы по форме 5 согласно приложению 3 к настоящему Порядку;</w:t>
      </w:r>
    </w:p>
    <w:p w:rsidR="00226B43" w:rsidRPr="00BB3059" w:rsidRDefault="00C51AA0" w:rsidP="00C51AA0">
      <w:pPr>
        <w:widowControl w:val="0"/>
        <w:tabs>
          <w:tab w:val="left" w:pos="1214"/>
        </w:tabs>
        <w:suppressAutoHyphens/>
        <w:autoSpaceDE w:val="0"/>
        <w:ind w:left="-14" w:firstLine="873"/>
        <w:jc w:val="both"/>
        <w:rPr>
          <w:rFonts w:eastAsia="Calibri"/>
          <w:kern w:val="1"/>
          <w:lang w:eastAsia="ar-SA"/>
        </w:rPr>
      </w:pPr>
      <w:r w:rsidRPr="00C51AA0">
        <w:rPr>
          <w:rFonts w:eastAsia="Calibri"/>
          <w:kern w:val="1"/>
          <w:lang w:eastAsia="ar-SA"/>
        </w:rPr>
        <w:t>6)</w:t>
      </w:r>
      <w:r w:rsidRPr="00C51AA0">
        <w:rPr>
          <w:rFonts w:eastAsia="Calibri"/>
          <w:kern w:val="1"/>
          <w:lang w:eastAsia="ar-SA"/>
        </w:rPr>
        <w:tab/>
        <w:t>сведения о внесенных за отчетный период изменениях в муниципальную программу по форме 6 согласно приложению 3 к настоящему Порядку.</w:t>
      </w:r>
    </w:p>
    <w:p w:rsidR="00BB3059" w:rsidRPr="00BB3059" w:rsidRDefault="00762759" w:rsidP="00BB3059">
      <w:pPr>
        <w:widowControl w:val="0"/>
        <w:tabs>
          <w:tab w:val="left" w:pos="1214"/>
        </w:tabs>
        <w:suppressAutoHyphens/>
        <w:autoSpaceDE w:val="0"/>
        <w:ind w:left="-14" w:firstLine="873"/>
        <w:jc w:val="both"/>
        <w:rPr>
          <w:rFonts w:eastAsia="Calibri"/>
          <w:kern w:val="1"/>
          <w:lang w:eastAsia="ar-SA"/>
        </w:rPr>
      </w:pPr>
      <w:r>
        <w:rPr>
          <w:rFonts w:eastAsia="Calibri"/>
          <w:kern w:val="1"/>
          <w:lang w:eastAsia="ar-SA"/>
        </w:rPr>
        <w:t xml:space="preserve">7) </w:t>
      </w:r>
      <w:r w:rsidR="00BB3059" w:rsidRPr="00BB3059">
        <w:rPr>
          <w:rFonts w:eastAsia="Calibri"/>
          <w:kern w:val="1"/>
          <w:lang w:eastAsia="ar-SA"/>
        </w:rPr>
        <w:t>результаты оценки эффективности муниципальной программы – по форме 7 согласно приложению 3 к настоящему Порядку;</w:t>
      </w:r>
    </w:p>
    <w:p w:rsidR="00BB3059" w:rsidRPr="00BB3059" w:rsidRDefault="00762759" w:rsidP="00BB3059">
      <w:pPr>
        <w:widowControl w:val="0"/>
        <w:tabs>
          <w:tab w:val="left" w:pos="1214"/>
        </w:tabs>
        <w:suppressAutoHyphens/>
        <w:autoSpaceDE w:val="0"/>
        <w:ind w:left="-14" w:firstLine="873"/>
        <w:jc w:val="both"/>
        <w:rPr>
          <w:rFonts w:eastAsia="Calibri"/>
          <w:kern w:val="1"/>
          <w:lang w:eastAsia="ar-SA"/>
        </w:rPr>
      </w:pPr>
      <w:r>
        <w:rPr>
          <w:rFonts w:eastAsia="Calibri"/>
          <w:kern w:val="1"/>
          <w:lang w:eastAsia="ar-SA"/>
        </w:rPr>
        <w:t xml:space="preserve">8) </w:t>
      </w:r>
      <w:r w:rsidR="00BB3059" w:rsidRPr="00BB3059">
        <w:rPr>
          <w:rFonts w:eastAsia="Calibri"/>
          <w:kern w:val="1"/>
          <w:lang w:eastAsia="ar-SA"/>
        </w:rPr>
        <w:t>доклад о ходе реализации муниципальной программы (далее - доклад), в составе которого приводятся следующие сведения:</w:t>
      </w:r>
    </w:p>
    <w:p w:rsidR="00BB3059" w:rsidRPr="00BB3059" w:rsidRDefault="001048F9" w:rsidP="001048F9">
      <w:pPr>
        <w:widowControl w:val="0"/>
        <w:tabs>
          <w:tab w:val="left" w:pos="1214"/>
        </w:tabs>
        <w:suppressAutoHyphens/>
        <w:autoSpaceDE w:val="0"/>
        <w:jc w:val="both"/>
        <w:rPr>
          <w:rFonts w:eastAsia="Calibri"/>
          <w:kern w:val="1"/>
          <w:lang w:eastAsia="ar-SA"/>
        </w:rPr>
      </w:pPr>
      <w:r>
        <w:rPr>
          <w:rFonts w:eastAsia="Calibri"/>
          <w:kern w:val="1"/>
          <w:lang w:eastAsia="ar-SA"/>
        </w:rPr>
        <w:t xml:space="preserve">              а) </w:t>
      </w:r>
      <w:r w:rsidR="00BB3059" w:rsidRPr="00BB3059">
        <w:rPr>
          <w:rFonts w:eastAsia="Calibri"/>
          <w:kern w:val="1"/>
          <w:lang w:eastAsia="ar-SA"/>
        </w:rPr>
        <w:t>основные результаты реализации муниципальной программы, достигнутые в отчетном году;</w:t>
      </w:r>
    </w:p>
    <w:p w:rsidR="00BB3059" w:rsidRPr="00BB3059" w:rsidRDefault="001048F9" w:rsidP="001048F9">
      <w:pPr>
        <w:widowControl w:val="0"/>
        <w:tabs>
          <w:tab w:val="left" w:pos="1214"/>
        </w:tabs>
        <w:suppressAutoHyphens/>
        <w:autoSpaceDE w:val="0"/>
        <w:ind w:left="859"/>
        <w:jc w:val="both"/>
        <w:rPr>
          <w:rFonts w:eastAsia="Calibri"/>
          <w:kern w:val="1"/>
          <w:lang w:eastAsia="ar-SA"/>
        </w:rPr>
      </w:pPr>
      <w:r>
        <w:rPr>
          <w:rFonts w:eastAsia="Calibri"/>
          <w:kern w:val="1"/>
          <w:lang w:eastAsia="ar-SA"/>
        </w:rPr>
        <w:t xml:space="preserve">б) </w:t>
      </w:r>
      <w:r w:rsidR="00BB3059" w:rsidRPr="00BB3059">
        <w:rPr>
          <w:rFonts w:eastAsia="Calibri"/>
          <w:kern w:val="1"/>
          <w:lang w:eastAsia="ar-SA"/>
        </w:rPr>
        <w:t>анализ факторов, повлиявших на ход реализации муниципальной программы;</w:t>
      </w:r>
    </w:p>
    <w:p w:rsidR="00BB3059" w:rsidRPr="00BB3059" w:rsidRDefault="001048F9" w:rsidP="001048F9">
      <w:pPr>
        <w:widowControl w:val="0"/>
        <w:tabs>
          <w:tab w:val="left" w:pos="1214"/>
        </w:tabs>
        <w:suppressAutoHyphens/>
        <w:autoSpaceDE w:val="0"/>
        <w:jc w:val="both"/>
        <w:rPr>
          <w:rFonts w:eastAsia="Calibri"/>
          <w:kern w:val="1"/>
          <w:lang w:eastAsia="ar-SA"/>
        </w:rPr>
      </w:pPr>
      <w:r>
        <w:rPr>
          <w:rFonts w:eastAsia="Calibri"/>
          <w:kern w:val="1"/>
          <w:lang w:eastAsia="ar-SA"/>
        </w:rPr>
        <w:t xml:space="preserve">             в) </w:t>
      </w:r>
      <w:r w:rsidR="00BB3059" w:rsidRPr="00BB3059">
        <w:rPr>
          <w:rFonts w:eastAsia="Calibri"/>
          <w:kern w:val="1"/>
          <w:lang w:eastAsia="ar-SA"/>
        </w:rPr>
        <w:t>обоснование причин (при наличии соответствующих факторов):</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отклонений достигнутых в отчетном периоде значений целевых показателей (индикаторов) от плановых (как в большую, так и в меньшую сторону), а также изменений в этой связи плановых значений показателей на предстоящий период;</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недовыполнения одних целевых показателей (индикаторов) в сочетании с перевыполнением других;</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экономии бюджетных ассигнований на реализацию муниципальной программы в отчетном году;</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перераспределения бюджетных ассигнований между мероприятиями муниципальной программы в отчетном году;</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исполнения плана по реализации основных мероприятий муниципальной программы в отчетном году с нарушением запланированных сроков;</w:t>
      </w:r>
    </w:p>
    <w:p w:rsidR="00BB3059" w:rsidRPr="00BB3059" w:rsidRDefault="005A43CE" w:rsidP="005A43CE">
      <w:pPr>
        <w:widowControl w:val="0"/>
        <w:tabs>
          <w:tab w:val="left" w:pos="1214"/>
        </w:tabs>
        <w:suppressAutoHyphens/>
        <w:autoSpaceDE w:val="0"/>
        <w:jc w:val="both"/>
        <w:rPr>
          <w:rFonts w:eastAsia="Calibri"/>
          <w:kern w:val="1"/>
          <w:lang w:eastAsia="ar-SA"/>
        </w:rPr>
      </w:pPr>
      <w:r>
        <w:rPr>
          <w:rFonts w:eastAsia="Calibri"/>
          <w:kern w:val="1"/>
          <w:lang w:eastAsia="ar-SA"/>
        </w:rPr>
        <w:t xml:space="preserve">             9) </w:t>
      </w:r>
      <w:r w:rsidR="00BB3059" w:rsidRPr="00BB3059">
        <w:rPr>
          <w:rFonts w:eastAsia="Calibri"/>
          <w:kern w:val="1"/>
          <w:lang w:eastAsia="ar-SA"/>
        </w:rPr>
        <w:t>предложения по дальнейшей реализации муниципальной программы и их обоснование (в случае отклонений от плановой динамики реализации муниципальной программы или воздействия факторов риска, оказывающих негативное влияние на основные параметры муниципальной программы).</w:t>
      </w:r>
    </w:p>
    <w:p w:rsidR="00BB3059" w:rsidRPr="00BB3059" w:rsidRDefault="00BB3059" w:rsidP="00BB3059">
      <w:pPr>
        <w:widowControl w:val="0"/>
        <w:tabs>
          <w:tab w:val="left" w:pos="1214"/>
        </w:tabs>
        <w:suppressAutoHyphens/>
        <w:autoSpaceDE w:val="0"/>
        <w:jc w:val="both"/>
        <w:rPr>
          <w:rFonts w:eastAsia="Calibri"/>
          <w:kern w:val="1"/>
          <w:lang w:eastAsia="ar-SA"/>
        </w:rPr>
      </w:pPr>
      <w:r w:rsidRPr="00BB3059">
        <w:rPr>
          <w:rFonts w:eastAsia="Calibri"/>
          <w:kern w:val="1"/>
          <w:lang w:eastAsia="ar-SA"/>
        </w:rPr>
        <w:t xml:space="preserve"> </w:t>
      </w:r>
      <w:r w:rsidR="00226B43">
        <w:rPr>
          <w:rFonts w:eastAsia="Calibri"/>
          <w:kern w:val="1"/>
          <w:lang w:eastAsia="ar-SA"/>
        </w:rPr>
        <w:t xml:space="preserve">             39.Управление по развитию территории</w:t>
      </w:r>
      <w:r w:rsidRPr="00BB3059">
        <w:rPr>
          <w:rFonts w:eastAsia="Calibri"/>
          <w:kern w:val="1"/>
          <w:lang w:eastAsia="ar-SA"/>
        </w:rPr>
        <w:t>:</w:t>
      </w:r>
    </w:p>
    <w:p w:rsidR="00BB3059" w:rsidRPr="00BB3059" w:rsidRDefault="00BB3059" w:rsidP="00BB3059">
      <w:pPr>
        <w:widowControl w:val="0"/>
        <w:tabs>
          <w:tab w:val="left" w:pos="1214"/>
        </w:tabs>
        <w:suppressAutoHyphens/>
        <w:autoSpaceDE w:val="0"/>
        <w:ind w:firstLine="851"/>
        <w:jc w:val="both"/>
        <w:rPr>
          <w:rFonts w:eastAsia="Calibri"/>
          <w:kern w:val="1"/>
          <w:lang w:eastAsia="ar-SA"/>
        </w:rPr>
      </w:pPr>
      <w:r w:rsidRPr="00BB3059">
        <w:rPr>
          <w:rFonts w:eastAsia="Calibri"/>
          <w:kern w:val="1"/>
          <w:lang w:eastAsia="ar-SA"/>
        </w:rPr>
        <w:lastRenderedPageBreak/>
        <w:t>рассматривает результаты оценки эффективности реализации муниципальной программы;</w:t>
      </w:r>
    </w:p>
    <w:p w:rsidR="00BB3059" w:rsidRPr="00BB3059" w:rsidRDefault="00BB3059" w:rsidP="00BB3059">
      <w:pPr>
        <w:widowControl w:val="0"/>
        <w:tabs>
          <w:tab w:val="left" w:pos="1214"/>
        </w:tabs>
        <w:suppressAutoHyphens/>
        <w:autoSpaceDE w:val="0"/>
        <w:ind w:firstLine="851"/>
        <w:jc w:val="both"/>
        <w:rPr>
          <w:rFonts w:eastAsia="Calibri"/>
          <w:kern w:val="1"/>
          <w:lang w:eastAsia="ar-SA"/>
        </w:rPr>
      </w:pPr>
      <w:r w:rsidRPr="00BB3059">
        <w:rPr>
          <w:rFonts w:eastAsia="Calibri"/>
          <w:kern w:val="1"/>
          <w:lang w:eastAsia="ar-SA"/>
        </w:rPr>
        <w:t xml:space="preserve">проводит оценку результатов оценки эффективности реализации муниципальной программы (подпрограммы); </w:t>
      </w:r>
    </w:p>
    <w:p w:rsidR="00BB3059" w:rsidRPr="00BB3059" w:rsidRDefault="00BB3059" w:rsidP="00BB3059">
      <w:pPr>
        <w:widowControl w:val="0"/>
        <w:tabs>
          <w:tab w:val="left" w:pos="1214"/>
        </w:tabs>
        <w:suppressAutoHyphens/>
        <w:autoSpaceDE w:val="0"/>
        <w:ind w:firstLine="851"/>
        <w:jc w:val="both"/>
        <w:rPr>
          <w:rFonts w:eastAsia="Calibri"/>
          <w:kern w:val="1"/>
          <w:lang w:eastAsia="ar-SA"/>
        </w:rPr>
      </w:pPr>
      <w:r w:rsidRPr="00BB3059">
        <w:rPr>
          <w:rFonts w:eastAsia="Calibri"/>
          <w:kern w:val="1"/>
          <w:lang w:eastAsia="ar-SA"/>
        </w:rPr>
        <w:t>готовит заключение об эффективности реализации муниципальной программы (подпрограммы), содержащее один из следующих выводов:</w:t>
      </w:r>
    </w:p>
    <w:p w:rsidR="00BB3059" w:rsidRPr="00BB3059" w:rsidRDefault="00BB3059" w:rsidP="00BB3059">
      <w:pPr>
        <w:widowControl w:val="0"/>
        <w:tabs>
          <w:tab w:val="left" w:pos="1214"/>
        </w:tabs>
        <w:suppressAutoHyphens/>
        <w:autoSpaceDE w:val="0"/>
        <w:ind w:firstLine="851"/>
        <w:jc w:val="both"/>
        <w:rPr>
          <w:rFonts w:eastAsia="Calibri"/>
          <w:kern w:val="1"/>
          <w:lang w:eastAsia="ar-SA"/>
        </w:rPr>
      </w:pPr>
      <w:r w:rsidRPr="00BB3059">
        <w:rPr>
          <w:rFonts w:eastAsia="Calibri"/>
          <w:kern w:val="1"/>
          <w:lang w:eastAsia="ar-SA"/>
        </w:rPr>
        <w:t>а) эффективность реализации муниципальной программы (подпрограммы) высокая;</w:t>
      </w:r>
    </w:p>
    <w:p w:rsidR="00BB3059" w:rsidRPr="00BB3059" w:rsidRDefault="00BB3059" w:rsidP="00BB3059">
      <w:pPr>
        <w:widowControl w:val="0"/>
        <w:tabs>
          <w:tab w:val="left" w:pos="1214"/>
        </w:tabs>
        <w:suppressAutoHyphens/>
        <w:autoSpaceDE w:val="0"/>
        <w:ind w:firstLine="851"/>
        <w:jc w:val="both"/>
        <w:rPr>
          <w:rFonts w:eastAsia="Calibri"/>
          <w:kern w:val="1"/>
          <w:lang w:eastAsia="ar-SA"/>
        </w:rPr>
      </w:pPr>
      <w:r w:rsidRPr="00BB3059">
        <w:rPr>
          <w:rFonts w:eastAsia="Calibri"/>
          <w:kern w:val="1"/>
          <w:lang w:eastAsia="ar-SA"/>
        </w:rPr>
        <w:t>б) эффективность реализации муниципальной программы (подпрограммы) удовлетворительная;</w:t>
      </w:r>
    </w:p>
    <w:p w:rsidR="00BB3059" w:rsidRPr="00BB3059" w:rsidRDefault="00BB3059" w:rsidP="00BB3059">
      <w:pPr>
        <w:widowControl w:val="0"/>
        <w:tabs>
          <w:tab w:val="left" w:pos="1214"/>
        </w:tabs>
        <w:suppressAutoHyphens/>
        <w:autoSpaceDE w:val="0"/>
        <w:ind w:firstLine="851"/>
        <w:jc w:val="both"/>
        <w:rPr>
          <w:rFonts w:eastAsia="Calibri"/>
          <w:kern w:val="1"/>
          <w:lang w:eastAsia="ar-SA"/>
        </w:rPr>
      </w:pPr>
      <w:r w:rsidRPr="00BB3059">
        <w:rPr>
          <w:rFonts w:eastAsia="Calibri"/>
          <w:kern w:val="1"/>
          <w:lang w:eastAsia="ar-SA"/>
        </w:rPr>
        <w:t>в) эффективность реализации муниципальной программы (подпрограммы) неудовлетворительная;</w:t>
      </w:r>
    </w:p>
    <w:p w:rsidR="00BB3059" w:rsidRPr="00BB3059" w:rsidRDefault="00BB3059" w:rsidP="00BB3059">
      <w:pPr>
        <w:widowControl w:val="0"/>
        <w:tabs>
          <w:tab w:val="left" w:pos="1214"/>
        </w:tabs>
        <w:suppressAutoHyphens/>
        <w:autoSpaceDE w:val="0"/>
        <w:ind w:firstLine="851"/>
        <w:jc w:val="both"/>
        <w:rPr>
          <w:rFonts w:eastAsia="Calibri"/>
          <w:kern w:val="1"/>
          <w:lang w:eastAsia="ar-SA"/>
        </w:rPr>
      </w:pPr>
      <w:r w:rsidRPr="00BB3059">
        <w:rPr>
          <w:rFonts w:eastAsia="Calibri"/>
          <w:kern w:val="1"/>
          <w:lang w:eastAsia="ar-SA"/>
        </w:rPr>
        <w:t>в соответствии с результатами оценки эффективности реализации муниципальных программ формирует их рейтинг, содержащий наименования муниципальных программ, их координаторов, ответственных исполнителей, оценку эффективности реализации.</w:t>
      </w:r>
    </w:p>
    <w:p w:rsidR="00BB3059" w:rsidRPr="00BB3059" w:rsidRDefault="00BB3059" w:rsidP="00BB3059">
      <w:pPr>
        <w:widowControl w:val="0"/>
        <w:tabs>
          <w:tab w:val="left" w:pos="1214"/>
        </w:tabs>
        <w:suppressAutoHyphens/>
        <w:autoSpaceDE w:val="0"/>
        <w:ind w:firstLine="851"/>
        <w:jc w:val="both"/>
        <w:rPr>
          <w:rFonts w:eastAsia="Calibri"/>
          <w:kern w:val="1"/>
          <w:lang w:eastAsia="ar-SA"/>
        </w:rPr>
      </w:pPr>
      <w:proofErr w:type="gramStart"/>
      <w:r w:rsidRPr="00BB3059">
        <w:rPr>
          <w:rFonts w:eastAsia="Calibri"/>
          <w:kern w:val="1"/>
          <w:lang w:eastAsia="ar-SA"/>
        </w:rPr>
        <w:t>При неудовлетворительной оценке эффективности реализации муниципальных программ Администрацией муниципального образования принимаются соответствующие решения об изменении муниципальных программ (подпрограмм), начиная с очередного финансового года), в том числе в части объемов бюджетных ассигнований на финансовое обеспечение реализации муниципальных программ или о досрочном прекращении реализации муниципальных программ (подпрограмм), начиная с очередного финансового года.</w:t>
      </w:r>
      <w:proofErr w:type="gramEnd"/>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 xml:space="preserve">40. </w:t>
      </w:r>
      <w:r w:rsidR="00BC51E4">
        <w:rPr>
          <w:rFonts w:eastAsia="Calibri"/>
          <w:kern w:val="1"/>
          <w:lang w:eastAsia="ar-SA"/>
        </w:rPr>
        <w:t>Первый з</w:t>
      </w:r>
      <w:r w:rsidRPr="00BB3059">
        <w:rPr>
          <w:rFonts w:eastAsia="Calibri"/>
          <w:kern w:val="1"/>
          <w:lang w:eastAsia="ar-SA"/>
        </w:rPr>
        <w:t>аместитель главы Администрац</w:t>
      </w:r>
      <w:r w:rsidR="00012E01">
        <w:rPr>
          <w:rFonts w:eastAsia="Calibri"/>
          <w:kern w:val="1"/>
          <w:lang w:eastAsia="ar-SA"/>
        </w:rPr>
        <w:t xml:space="preserve">ии муниципального образования </w:t>
      </w:r>
      <w:r w:rsidRPr="00BB3059">
        <w:rPr>
          <w:rFonts w:eastAsia="Calibri"/>
          <w:kern w:val="1"/>
          <w:lang w:eastAsia="ar-SA"/>
        </w:rPr>
        <w:t>представляет Главе муниципального образования «</w:t>
      </w:r>
      <w:r w:rsidR="00BC51E4">
        <w:rPr>
          <w:rFonts w:eastAsia="Calibri"/>
          <w:kern w:val="1"/>
          <w:lang w:eastAsia="ar-SA"/>
        </w:rPr>
        <w:t xml:space="preserve">Муниципальный округ </w:t>
      </w:r>
      <w:proofErr w:type="spellStart"/>
      <w:r w:rsidRPr="00BB3059">
        <w:rPr>
          <w:rFonts w:eastAsia="Calibri"/>
          <w:kern w:val="1"/>
          <w:lang w:eastAsia="ar-SA"/>
        </w:rPr>
        <w:t>Якшур-Бодьинский</w:t>
      </w:r>
      <w:proofErr w:type="spellEnd"/>
      <w:r w:rsidRPr="00BB3059">
        <w:rPr>
          <w:rFonts w:eastAsia="Calibri"/>
          <w:kern w:val="1"/>
          <w:lang w:eastAsia="ar-SA"/>
        </w:rPr>
        <w:t xml:space="preserve"> район</w:t>
      </w:r>
      <w:r w:rsidR="00BC51E4">
        <w:rPr>
          <w:rFonts w:eastAsia="Calibri"/>
          <w:kern w:val="1"/>
          <w:lang w:eastAsia="ar-SA"/>
        </w:rPr>
        <w:t xml:space="preserve"> Удмуртской Республики</w:t>
      </w:r>
      <w:r w:rsidRPr="00BB3059">
        <w:rPr>
          <w:rFonts w:eastAsia="Calibri"/>
          <w:kern w:val="1"/>
          <w:lang w:eastAsia="ar-SA"/>
        </w:rPr>
        <w:t xml:space="preserve">» </w:t>
      </w:r>
      <w:r w:rsidR="00012E01">
        <w:rPr>
          <w:rFonts w:eastAsia="Calibri"/>
          <w:kern w:val="1"/>
          <w:lang w:eastAsia="ar-SA"/>
        </w:rPr>
        <w:t>(далее</w:t>
      </w:r>
      <w:r w:rsidR="00A90832">
        <w:rPr>
          <w:rFonts w:eastAsia="Calibri"/>
          <w:kern w:val="1"/>
          <w:lang w:eastAsia="ar-SA"/>
        </w:rPr>
        <w:t xml:space="preserve"> -</w:t>
      </w:r>
      <w:r w:rsidR="00012E01">
        <w:rPr>
          <w:rFonts w:eastAsia="Calibri"/>
          <w:kern w:val="1"/>
          <w:lang w:eastAsia="ar-SA"/>
        </w:rPr>
        <w:t xml:space="preserve"> Глава </w:t>
      </w:r>
      <w:r w:rsidR="00012E01" w:rsidRPr="00BB3059">
        <w:rPr>
          <w:rFonts w:eastAsia="Calibri"/>
          <w:kern w:val="1"/>
          <w:lang w:eastAsia="ar-SA"/>
        </w:rPr>
        <w:t>муниципального образования</w:t>
      </w:r>
      <w:r w:rsidR="00012E01">
        <w:rPr>
          <w:rFonts w:eastAsia="Calibri"/>
          <w:kern w:val="1"/>
          <w:lang w:eastAsia="ar-SA"/>
        </w:rPr>
        <w:t xml:space="preserve">) </w:t>
      </w:r>
      <w:r w:rsidRPr="00BB3059">
        <w:rPr>
          <w:rFonts w:eastAsia="Calibri"/>
          <w:kern w:val="1"/>
          <w:lang w:eastAsia="ar-SA"/>
        </w:rPr>
        <w:t xml:space="preserve">до 1 мая года, следующего </w:t>
      </w:r>
      <w:proofErr w:type="gramStart"/>
      <w:r w:rsidRPr="00BB3059">
        <w:rPr>
          <w:rFonts w:eastAsia="Calibri"/>
          <w:kern w:val="1"/>
          <w:lang w:eastAsia="ar-SA"/>
        </w:rPr>
        <w:t>за</w:t>
      </w:r>
      <w:proofErr w:type="gramEnd"/>
      <w:r w:rsidRPr="00BB3059">
        <w:rPr>
          <w:rFonts w:eastAsia="Calibri"/>
          <w:kern w:val="1"/>
          <w:lang w:eastAsia="ar-SA"/>
        </w:rPr>
        <w:t xml:space="preserve"> отчетным:</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заключения об оценке эффективности реализации муниципальных программ (подпрограмм);</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рейтинг муниципальных программ, составленных по результатам оценки их эффективности.</w:t>
      </w:r>
    </w:p>
    <w:p w:rsidR="00BB3059" w:rsidRPr="00BB3059" w:rsidRDefault="00144CAA" w:rsidP="00BB3059">
      <w:pPr>
        <w:widowControl w:val="0"/>
        <w:tabs>
          <w:tab w:val="left" w:pos="1214"/>
        </w:tabs>
        <w:suppressAutoHyphens/>
        <w:autoSpaceDE w:val="0"/>
        <w:ind w:left="-14" w:firstLine="873"/>
        <w:jc w:val="both"/>
        <w:rPr>
          <w:rFonts w:eastAsia="Calibri"/>
          <w:kern w:val="1"/>
          <w:lang w:eastAsia="ar-SA"/>
        </w:rPr>
      </w:pPr>
      <w:r>
        <w:rPr>
          <w:rFonts w:eastAsia="Calibri"/>
          <w:kern w:val="1"/>
          <w:lang w:eastAsia="ar-SA"/>
        </w:rPr>
        <w:t>41. Полугодовой</w:t>
      </w:r>
      <w:r w:rsidR="00BB3059" w:rsidRPr="00BB3059">
        <w:rPr>
          <w:rFonts w:eastAsia="Calibri"/>
          <w:kern w:val="1"/>
          <w:lang w:eastAsia="ar-SA"/>
        </w:rPr>
        <w:t xml:space="preserve"> и годовой отчеты о реализации муниципальных программ, результаты оценки эффективности муниципальных программ подлежат размещению на официальном сайте муниципального образования «</w:t>
      </w:r>
      <w:r w:rsidR="00BC51E4">
        <w:rPr>
          <w:rFonts w:eastAsia="Calibri"/>
          <w:kern w:val="1"/>
          <w:lang w:eastAsia="ar-SA"/>
        </w:rPr>
        <w:t xml:space="preserve">Муниципальный округ </w:t>
      </w:r>
      <w:proofErr w:type="spellStart"/>
      <w:r w:rsidR="00BC51E4" w:rsidRPr="00BB3059">
        <w:rPr>
          <w:rFonts w:eastAsia="Calibri"/>
          <w:kern w:val="1"/>
          <w:lang w:eastAsia="ar-SA"/>
        </w:rPr>
        <w:t>Якшур-Бодьинский</w:t>
      </w:r>
      <w:proofErr w:type="spellEnd"/>
      <w:r w:rsidR="00BC51E4" w:rsidRPr="00BB3059">
        <w:rPr>
          <w:rFonts w:eastAsia="Calibri"/>
          <w:kern w:val="1"/>
          <w:lang w:eastAsia="ar-SA"/>
        </w:rPr>
        <w:t xml:space="preserve"> район</w:t>
      </w:r>
      <w:r w:rsidR="00BC51E4">
        <w:rPr>
          <w:rFonts w:eastAsia="Calibri"/>
          <w:kern w:val="1"/>
          <w:lang w:eastAsia="ar-SA"/>
        </w:rPr>
        <w:t xml:space="preserve"> Удмуртской Республики</w:t>
      </w:r>
      <w:r w:rsidR="00BB3059" w:rsidRPr="00BB3059">
        <w:rPr>
          <w:rFonts w:eastAsia="Calibri"/>
          <w:kern w:val="1"/>
          <w:lang w:eastAsia="ar-SA"/>
        </w:rPr>
        <w:t>».</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p>
    <w:p w:rsidR="00BB3059" w:rsidRPr="00BB3059" w:rsidRDefault="00BB3059" w:rsidP="00BB3059">
      <w:pPr>
        <w:keepNext/>
        <w:widowControl w:val="0"/>
        <w:tabs>
          <w:tab w:val="left" w:pos="1214"/>
        </w:tabs>
        <w:suppressAutoHyphens/>
        <w:autoSpaceDE w:val="0"/>
        <w:ind w:left="-14" w:firstLine="873"/>
        <w:jc w:val="center"/>
        <w:rPr>
          <w:rFonts w:eastAsia="Calibri"/>
          <w:b/>
          <w:bCs/>
          <w:kern w:val="1"/>
          <w:lang w:eastAsia="ar-SA"/>
        </w:rPr>
      </w:pPr>
      <w:r w:rsidRPr="00BB3059">
        <w:rPr>
          <w:rFonts w:eastAsia="Calibri"/>
          <w:b/>
          <w:bCs/>
          <w:kern w:val="1"/>
          <w:lang w:eastAsia="ar-SA"/>
        </w:rPr>
        <w:t xml:space="preserve">Полномочия координаторов, ответственных исполнителей, </w:t>
      </w:r>
    </w:p>
    <w:p w:rsidR="00BB3059" w:rsidRPr="00BB3059" w:rsidRDefault="00BB3059" w:rsidP="00BB3059">
      <w:pPr>
        <w:keepNext/>
        <w:widowControl w:val="0"/>
        <w:tabs>
          <w:tab w:val="left" w:pos="1214"/>
        </w:tabs>
        <w:suppressAutoHyphens/>
        <w:autoSpaceDE w:val="0"/>
        <w:ind w:left="-14" w:firstLine="873"/>
        <w:jc w:val="center"/>
        <w:rPr>
          <w:rFonts w:eastAsia="Calibri"/>
          <w:b/>
          <w:bCs/>
          <w:kern w:val="1"/>
          <w:lang w:eastAsia="ar-SA"/>
        </w:rPr>
      </w:pPr>
      <w:r w:rsidRPr="00BB3059">
        <w:rPr>
          <w:rFonts w:eastAsia="Calibri"/>
          <w:b/>
          <w:bCs/>
          <w:kern w:val="1"/>
          <w:lang w:eastAsia="ar-SA"/>
        </w:rPr>
        <w:t xml:space="preserve">соисполнителей муниципальных программ </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42. Полномочия координатора:</w:t>
      </w:r>
    </w:p>
    <w:p w:rsidR="00BB3059" w:rsidRPr="00BB3059" w:rsidRDefault="00BB3059" w:rsidP="00D65538">
      <w:pPr>
        <w:widowControl w:val="0"/>
        <w:numPr>
          <w:ilvl w:val="0"/>
          <w:numId w:val="9"/>
        </w:numPr>
        <w:tabs>
          <w:tab w:val="left" w:pos="1214"/>
        </w:tabs>
        <w:suppressAutoHyphens/>
        <w:ind w:left="-14" w:firstLine="873"/>
        <w:jc w:val="both"/>
        <w:rPr>
          <w:kern w:val="1"/>
          <w:szCs w:val="26"/>
          <w:lang w:eastAsia="ar-SA"/>
        </w:rPr>
      </w:pPr>
      <w:r w:rsidRPr="00BB3059">
        <w:rPr>
          <w:kern w:val="1"/>
          <w:szCs w:val="26"/>
          <w:lang w:eastAsia="ar-SA"/>
        </w:rPr>
        <w:t>организует разработку муниципальной программы, ее согласование и внесение в установленном порядке на рассмотрение Главе муниципального образования;</w:t>
      </w:r>
    </w:p>
    <w:p w:rsidR="00BB3059" w:rsidRPr="00BB3059" w:rsidRDefault="00BB3059" w:rsidP="00D65538">
      <w:pPr>
        <w:widowControl w:val="0"/>
        <w:numPr>
          <w:ilvl w:val="0"/>
          <w:numId w:val="9"/>
        </w:numPr>
        <w:tabs>
          <w:tab w:val="left" w:pos="1214"/>
        </w:tabs>
        <w:suppressAutoHyphens/>
        <w:ind w:left="-14" w:firstLine="873"/>
        <w:jc w:val="both"/>
        <w:rPr>
          <w:kern w:val="1"/>
          <w:szCs w:val="26"/>
          <w:lang w:eastAsia="ar-SA"/>
        </w:rPr>
      </w:pPr>
      <w:r w:rsidRPr="00BB3059">
        <w:rPr>
          <w:kern w:val="1"/>
          <w:szCs w:val="26"/>
          <w:lang w:eastAsia="ar-SA"/>
        </w:rPr>
        <w:t>организует реализацию муниципальной программы, координирует деятельность ответственных исполнителей и соиспол</w:t>
      </w:r>
      <w:r w:rsidR="00A90832">
        <w:rPr>
          <w:kern w:val="1"/>
          <w:szCs w:val="26"/>
          <w:lang w:eastAsia="ar-SA"/>
        </w:rPr>
        <w:t>нителей муниципальной программы;</w:t>
      </w:r>
    </w:p>
    <w:p w:rsidR="00BB3059" w:rsidRPr="00BB3059" w:rsidRDefault="00BB3059" w:rsidP="00D65538">
      <w:pPr>
        <w:widowControl w:val="0"/>
        <w:numPr>
          <w:ilvl w:val="0"/>
          <w:numId w:val="9"/>
        </w:numPr>
        <w:tabs>
          <w:tab w:val="left" w:pos="1214"/>
        </w:tabs>
        <w:suppressAutoHyphens/>
        <w:ind w:left="-14" w:firstLine="873"/>
        <w:jc w:val="both"/>
        <w:rPr>
          <w:kern w:val="1"/>
          <w:szCs w:val="26"/>
          <w:lang w:eastAsia="ar-SA"/>
        </w:rPr>
      </w:pPr>
      <w:r w:rsidRPr="00BB3059">
        <w:rPr>
          <w:kern w:val="1"/>
          <w:szCs w:val="26"/>
          <w:lang w:eastAsia="ar-SA"/>
        </w:rPr>
        <w:t xml:space="preserve"> инициирует создание рабочей группы для организации межведомственного взаимодействия при разработке и реализации муниципальной программы и организует ее работу;</w:t>
      </w:r>
    </w:p>
    <w:p w:rsidR="00BB3059" w:rsidRPr="00BB3059" w:rsidRDefault="00BB3059" w:rsidP="00D65538">
      <w:pPr>
        <w:widowControl w:val="0"/>
        <w:numPr>
          <w:ilvl w:val="0"/>
          <w:numId w:val="9"/>
        </w:numPr>
        <w:tabs>
          <w:tab w:val="left" w:pos="1214"/>
        </w:tabs>
        <w:suppressAutoHyphens/>
        <w:ind w:left="-14" w:firstLine="873"/>
        <w:jc w:val="both"/>
        <w:rPr>
          <w:kern w:val="1"/>
          <w:szCs w:val="26"/>
          <w:lang w:eastAsia="ar-SA"/>
        </w:rPr>
      </w:pPr>
      <w:r w:rsidRPr="00BB3059">
        <w:rPr>
          <w:kern w:val="1"/>
          <w:szCs w:val="26"/>
          <w:lang w:eastAsia="ar-SA"/>
        </w:rPr>
        <w:t>обеспечивает разработку проектов правовых актов о внесении изменений в муниципальную программу, их согласование и внесение в установленном порядке на рассмотрение Главе муниципального образования;</w:t>
      </w:r>
    </w:p>
    <w:p w:rsidR="00BB3059" w:rsidRPr="00BB3059" w:rsidRDefault="00BB3059" w:rsidP="00D65538">
      <w:pPr>
        <w:widowControl w:val="0"/>
        <w:numPr>
          <w:ilvl w:val="0"/>
          <w:numId w:val="9"/>
        </w:numPr>
        <w:tabs>
          <w:tab w:val="left" w:pos="1214"/>
        </w:tabs>
        <w:suppressAutoHyphens/>
        <w:ind w:left="-14" w:firstLine="873"/>
        <w:jc w:val="both"/>
        <w:rPr>
          <w:kern w:val="1"/>
          <w:szCs w:val="26"/>
          <w:lang w:eastAsia="ar-SA"/>
        </w:rPr>
      </w:pPr>
      <w:r w:rsidRPr="00BB3059">
        <w:rPr>
          <w:kern w:val="1"/>
          <w:szCs w:val="26"/>
          <w:lang w:eastAsia="ar-SA"/>
        </w:rPr>
        <w:t>обеспечивает разработку, согласование и утверждение плана мероприятий муниципальной программы;</w:t>
      </w:r>
    </w:p>
    <w:p w:rsidR="00BB3059" w:rsidRPr="00BB3059" w:rsidRDefault="00BB3059" w:rsidP="00D65538">
      <w:pPr>
        <w:widowControl w:val="0"/>
        <w:numPr>
          <w:ilvl w:val="0"/>
          <w:numId w:val="9"/>
        </w:numPr>
        <w:tabs>
          <w:tab w:val="left" w:pos="1214"/>
        </w:tabs>
        <w:suppressAutoHyphens/>
        <w:ind w:left="-14" w:firstLine="873"/>
        <w:jc w:val="both"/>
        <w:rPr>
          <w:kern w:val="1"/>
          <w:szCs w:val="26"/>
          <w:lang w:eastAsia="ar-SA"/>
        </w:rPr>
      </w:pPr>
      <w:r w:rsidRPr="00BB3059">
        <w:rPr>
          <w:kern w:val="1"/>
          <w:szCs w:val="26"/>
          <w:lang w:eastAsia="ar-SA"/>
        </w:rPr>
        <w:t>осуществляет мониторинг реализации муниципальной программы, орган</w:t>
      </w:r>
      <w:r w:rsidR="00144CAA">
        <w:rPr>
          <w:kern w:val="1"/>
          <w:szCs w:val="26"/>
          <w:lang w:eastAsia="ar-SA"/>
        </w:rPr>
        <w:t>изует составление полугодового</w:t>
      </w:r>
      <w:r w:rsidRPr="00BB3059">
        <w:rPr>
          <w:kern w:val="1"/>
          <w:szCs w:val="26"/>
          <w:lang w:eastAsia="ar-SA"/>
        </w:rPr>
        <w:t xml:space="preserve"> и годового отчетов о реализации муниципальной программы;</w:t>
      </w:r>
    </w:p>
    <w:p w:rsidR="00BB3059" w:rsidRPr="00BB3059" w:rsidRDefault="00BB3059" w:rsidP="00D65538">
      <w:pPr>
        <w:widowControl w:val="0"/>
        <w:numPr>
          <w:ilvl w:val="0"/>
          <w:numId w:val="9"/>
        </w:numPr>
        <w:tabs>
          <w:tab w:val="left" w:pos="1214"/>
        </w:tabs>
        <w:suppressAutoHyphens/>
        <w:ind w:left="-14" w:firstLine="873"/>
        <w:jc w:val="both"/>
        <w:rPr>
          <w:kern w:val="1"/>
          <w:szCs w:val="26"/>
          <w:lang w:eastAsia="ar-SA"/>
        </w:rPr>
      </w:pPr>
      <w:r w:rsidRPr="00BB3059">
        <w:rPr>
          <w:kern w:val="1"/>
          <w:szCs w:val="26"/>
          <w:lang w:eastAsia="ar-SA"/>
        </w:rPr>
        <w:lastRenderedPageBreak/>
        <w:t>предоставляет по запросу Главы муниципального образования  информацию о ходе реализации муниципальной программы;</w:t>
      </w:r>
    </w:p>
    <w:p w:rsidR="00BB3059" w:rsidRPr="00BB3059" w:rsidRDefault="00BB3059" w:rsidP="00D65538">
      <w:pPr>
        <w:widowControl w:val="0"/>
        <w:numPr>
          <w:ilvl w:val="0"/>
          <w:numId w:val="9"/>
        </w:numPr>
        <w:tabs>
          <w:tab w:val="left" w:pos="1214"/>
        </w:tabs>
        <w:suppressAutoHyphens/>
        <w:ind w:left="-14" w:firstLine="873"/>
        <w:jc w:val="both"/>
        <w:rPr>
          <w:kern w:val="1"/>
          <w:szCs w:val="26"/>
          <w:lang w:eastAsia="ar-SA"/>
        </w:rPr>
      </w:pPr>
      <w:r w:rsidRPr="00BB3059">
        <w:rPr>
          <w:kern w:val="1"/>
          <w:szCs w:val="26"/>
          <w:lang w:eastAsia="ar-SA"/>
        </w:rPr>
        <w:t>несет ответственность за достижение целей и задач муниципальной программы.</w:t>
      </w:r>
    </w:p>
    <w:p w:rsidR="00BB3059" w:rsidRPr="00BB3059" w:rsidRDefault="00BB3059" w:rsidP="00BB3059">
      <w:pPr>
        <w:widowControl w:val="0"/>
        <w:tabs>
          <w:tab w:val="left" w:pos="1214"/>
        </w:tabs>
        <w:suppressAutoHyphens/>
        <w:autoSpaceDE w:val="0"/>
        <w:ind w:left="-14" w:firstLine="873"/>
        <w:jc w:val="both"/>
        <w:rPr>
          <w:rFonts w:eastAsia="Calibri"/>
          <w:kern w:val="1"/>
          <w:lang w:eastAsia="ar-SA"/>
        </w:rPr>
      </w:pPr>
      <w:r w:rsidRPr="00BB3059">
        <w:rPr>
          <w:rFonts w:eastAsia="Calibri"/>
          <w:kern w:val="1"/>
          <w:lang w:eastAsia="ar-SA"/>
        </w:rPr>
        <w:t>43. Полномочия ответственного исполнителя:</w:t>
      </w:r>
    </w:p>
    <w:p w:rsidR="00BB3059" w:rsidRPr="00BB3059" w:rsidRDefault="00BB3059" w:rsidP="00D65538">
      <w:pPr>
        <w:widowControl w:val="0"/>
        <w:numPr>
          <w:ilvl w:val="0"/>
          <w:numId w:val="11"/>
        </w:numPr>
        <w:tabs>
          <w:tab w:val="left" w:pos="1214"/>
        </w:tabs>
        <w:suppressAutoHyphens/>
        <w:ind w:left="-14" w:firstLine="873"/>
        <w:jc w:val="both"/>
        <w:rPr>
          <w:kern w:val="1"/>
          <w:szCs w:val="26"/>
          <w:lang w:eastAsia="ar-SA"/>
        </w:rPr>
      </w:pPr>
      <w:r w:rsidRPr="00BB3059">
        <w:rPr>
          <w:kern w:val="1"/>
          <w:szCs w:val="26"/>
          <w:lang w:eastAsia="ar-SA"/>
        </w:rPr>
        <w:t>разрабатывает муниципальную программу (подпрограмму), изменения в муниципальную программу (подпрограмму), план мероприятий муниципальной программы (подпрогр</w:t>
      </w:r>
      <w:r w:rsidR="00144CAA">
        <w:rPr>
          <w:kern w:val="1"/>
          <w:szCs w:val="26"/>
          <w:lang w:eastAsia="ar-SA"/>
        </w:rPr>
        <w:t>аммы), составляет полугодовой</w:t>
      </w:r>
      <w:r w:rsidRPr="00BB3059">
        <w:rPr>
          <w:kern w:val="1"/>
          <w:szCs w:val="26"/>
          <w:lang w:eastAsia="ar-SA"/>
        </w:rPr>
        <w:t xml:space="preserve"> и годовой отчет о реализации муниципальной программы (подпрограммы);</w:t>
      </w:r>
    </w:p>
    <w:p w:rsidR="00BB3059" w:rsidRPr="00BB3059" w:rsidRDefault="00BB3059" w:rsidP="00D65538">
      <w:pPr>
        <w:widowControl w:val="0"/>
        <w:numPr>
          <w:ilvl w:val="0"/>
          <w:numId w:val="11"/>
        </w:numPr>
        <w:tabs>
          <w:tab w:val="left" w:pos="1214"/>
        </w:tabs>
        <w:suppressAutoHyphens/>
        <w:ind w:left="-14" w:firstLine="873"/>
        <w:jc w:val="both"/>
        <w:rPr>
          <w:kern w:val="1"/>
          <w:szCs w:val="26"/>
          <w:lang w:eastAsia="ar-SA"/>
        </w:rPr>
      </w:pPr>
      <w:r w:rsidRPr="00BB3059">
        <w:rPr>
          <w:kern w:val="1"/>
          <w:szCs w:val="26"/>
          <w:lang w:eastAsia="ar-SA"/>
        </w:rPr>
        <w:t>взаимодействует с соисполнителями муниципальной программы (подпрограммы);</w:t>
      </w:r>
    </w:p>
    <w:p w:rsidR="00BB3059" w:rsidRPr="00BB3059" w:rsidRDefault="00BB3059" w:rsidP="00D65538">
      <w:pPr>
        <w:widowControl w:val="0"/>
        <w:numPr>
          <w:ilvl w:val="0"/>
          <w:numId w:val="11"/>
        </w:numPr>
        <w:tabs>
          <w:tab w:val="left" w:pos="1214"/>
        </w:tabs>
        <w:suppressAutoHyphens/>
        <w:ind w:left="-14" w:firstLine="873"/>
        <w:jc w:val="both"/>
        <w:rPr>
          <w:kern w:val="1"/>
          <w:szCs w:val="26"/>
          <w:lang w:eastAsia="ar-SA"/>
        </w:rPr>
      </w:pPr>
      <w:r w:rsidRPr="00BB3059">
        <w:rPr>
          <w:kern w:val="1"/>
          <w:szCs w:val="26"/>
          <w:lang w:eastAsia="ar-SA"/>
        </w:rPr>
        <w:t>осуществляет реализацию муниципальной программы (подпрограммы);</w:t>
      </w:r>
    </w:p>
    <w:p w:rsidR="00BB3059" w:rsidRPr="00BB3059" w:rsidRDefault="00BB3059" w:rsidP="00D65538">
      <w:pPr>
        <w:widowControl w:val="0"/>
        <w:numPr>
          <w:ilvl w:val="0"/>
          <w:numId w:val="11"/>
        </w:numPr>
        <w:tabs>
          <w:tab w:val="left" w:pos="1214"/>
        </w:tabs>
        <w:suppressAutoHyphens/>
        <w:ind w:left="-14" w:firstLine="873"/>
        <w:jc w:val="both"/>
        <w:rPr>
          <w:kern w:val="1"/>
          <w:szCs w:val="26"/>
          <w:lang w:eastAsia="ar-SA"/>
        </w:rPr>
      </w:pPr>
      <w:r w:rsidRPr="00BB3059">
        <w:rPr>
          <w:kern w:val="1"/>
          <w:szCs w:val="26"/>
          <w:lang w:eastAsia="ar-SA"/>
        </w:rPr>
        <w:t>участвует в работе рабочей группы;</w:t>
      </w:r>
    </w:p>
    <w:p w:rsidR="00BB3059" w:rsidRPr="00BB3059" w:rsidRDefault="00BB3059" w:rsidP="00D65538">
      <w:pPr>
        <w:widowControl w:val="0"/>
        <w:numPr>
          <w:ilvl w:val="0"/>
          <w:numId w:val="11"/>
        </w:numPr>
        <w:tabs>
          <w:tab w:val="left" w:pos="1214"/>
        </w:tabs>
        <w:suppressAutoHyphens/>
        <w:ind w:left="-14" w:firstLine="873"/>
        <w:jc w:val="both"/>
        <w:rPr>
          <w:kern w:val="1"/>
          <w:szCs w:val="26"/>
          <w:lang w:eastAsia="ar-SA"/>
        </w:rPr>
      </w:pPr>
      <w:r w:rsidRPr="00BB3059">
        <w:rPr>
          <w:kern w:val="1"/>
          <w:szCs w:val="26"/>
          <w:lang w:eastAsia="ar-SA"/>
        </w:rPr>
        <w:t>согласовывает проект муниципальной программы (подпрограммы), изменения в муниципальную программу (подпрограмму);</w:t>
      </w:r>
    </w:p>
    <w:p w:rsidR="00BB3059" w:rsidRPr="00BB3059" w:rsidRDefault="00BB3059" w:rsidP="00D65538">
      <w:pPr>
        <w:widowControl w:val="0"/>
        <w:numPr>
          <w:ilvl w:val="0"/>
          <w:numId w:val="11"/>
        </w:numPr>
        <w:tabs>
          <w:tab w:val="left" w:pos="1214"/>
        </w:tabs>
        <w:suppressAutoHyphens/>
        <w:ind w:left="-14" w:firstLine="873"/>
        <w:jc w:val="both"/>
        <w:rPr>
          <w:kern w:val="1"/>
          <w:szCs w:val="26"/>
          <w:lang w:eastAsia="ar-SA"/>
        </w:rPr>
      </w:pPr>
      <w:r w:rsidRPr="00BB3059">
        <w:rPr>
          <w:kern w:val="1"/>
          <w:szCs w:val="26"/>
          <w:lang w:eastAsia="ar-SA"/>
        </w:rPr>
        <w:t>по поручению координатора предоставляет информацию о ходе реализации муниципальной программы (подпрограммы);</w:t>
      </w:r>
    </w:p>
    <w:p w:rsidR="00BB3059" w:rsidRPr="00BB3059" w:rsidRDefault="00BB3059" w:rsidP="00D65538">
      <w:pPr>
        <w:widowControl w:val="0"/>
        <w:numPr>
          <w:ilvl w:val="0"/>
          <w:numId w:val="11"/>
        </w:numPr>
        <w:tabs>
          <w:tab w:val="left" w:pos="1214"/>
        </w:tabs>
        <w:suppressAutoHyphens/>
        <w:ind w:left="-14" w:firstLine="873"/>
        <w:jc w:val="both"/>
        <w:rPr>
          <w:kern w:val="1"/>
          <w:szCs w:val="26"/>
          <w:lang w:eastAsia="ar-SA"/>
        </w:rPr>
      </w:pPr>
      <w:r w:rsidRPr="00BB3059">
        <w:rPr>
          <w:kern w:val="1"/>
          <w:szCs w:val="26"/>
          <w:lang w:eastAsia="ar-SA"/>
        </w:rPr>
        <w:t>несет ответственность за реализацию муниципальной программы (подпрограммы), за достижение целевых показателей (индикаторов) муниципальной программы (подпрограммы) и непосредственных результатов мероприятий муниципальной программы (подпрограммы), в отношении которых он является ответственным исполнителем;</w:t>
      </w:r>
    </w:p>
    <w:p w:rsidR="00BB3059" w:rsidRPr="00BB3059" w:rsidRDefault="00BB3059" w:rsidP="00D65538">
      <w:pPr>
        <w:widowControl w:val="0"/>
        <w:numPr>
          <w:ilvl w:val="0"/>
          <w:numId w:val="11"/>
        </w:numPr>
        <w:tabs>
          <w:tab w:val="left" w:pos="1214"/>
        </w:tabs>
        <w:suppressAutoHyphens/>
        <w:ind w:left="-14" w:firstLine="873"/>
        <w:jc w:val="both"/>
        <w:rPr>
          <w:kern w:val="1"/>
          <w:szCs w:val="26"/>
          <w:lang w:eastAsia="ar-SA"/>
        </w:rPr>
      </w:pPr>
      <w:r w:rsidRPr="00BB3059">
        <w:rPr>
          <w:kern w:val="1"/>
          <w:szCs w:val="26"/>
          <w:lang w:eastAsia="ar-SA"/>
        </w:rPr>
        <w:t>обеспечивает размещение муниципа</w:t>
      </w:r>
      <w:r w:rsidR="00BC51E4">
        <w:rPr>
          <w:kern w:val="1"/>
          <w:szCs w:val="26"/>
          <w:lang w:eastAsia="ar-SA"/>
        </w:rPr>
        <w:t>льной программы, полугодового</w:t>
      </w:r>
      <w:r w:rsidRPr="00BB3059">
        <w:rPr>
          <w:kern w:val="1"/>
          <w:szCs w:val="26"/>
          <w:lang w:eastAsia="ar-SA"/>
        </w:rPr>
        <w:t xml:space="preserve"> и годового отчетов о реализации муниципальной программы на официальном сайте муниципального образования «</w:t>
      </w:r>
      <w:r w:rsidR="00BC51E4">
        <w:rPr>
          <w:rFonts w:eastAsia="Calibri"/>
          <w:kern w:val="1"/>
          <w:lang w:eastAsia="ar-SA"/>
        </w:rPr>
        <w:t xml:space="preserve">Муниципальный округ </w:t>
      </w:r>
      <w:proofErr w:type="spellStart"/>
      <w:r w:rsidR="00BC51E4" w:rsidRPr="00BB3059">
        <w:rPr>
          <w:rFonts w:eastAsia="Calibri"/>
          <w:kern w:val="1"/>
          <w:lang w:eastAsia="ar-SA"/>
        </w:rPr>
        <w:t>Якшур-Бодьинский</w:t>
      </w:r>
      <w:proofErr w:type="spellEnd"/>
      <w:r w:rsidR="00BC51E4" w:rsidRPr="00BB3059">
        <w:rPr>
          <w:rFonts w:eastAsia="Calibri"/>
          <w:kern w:val="1"/>
          <w:lang w:eastAsia="ar-SA"/>
        </w:rPr>
        <w:t xml:space="preserve"> район</w:t>
      </w:r>
      <w:r w:rsidR="00BC51E4">
        <w:rPr>
          <w:rFonts w:eastAsia="Calibri"/>
          <w:kern w:val="1"/>
          <w:lang w:eastAsia="ar-SA"/>
        </w:rPr>
        <w:t xml:space="preserve"> Удмуртской Республики</w:t>
      </w:r>
      <w:r w:rsidRPr="00BB3059">
        <w:rPr>
          <w:kern w:val="1"/>
          <w:szCs w:val="26"/>
          <w:lang w:eastAsia="ar-SA"/>
        </w:rPr>
        <w:t>».</w:t>
      </w:r>
    </w:p>
    <w:p w:rsidR="00BB3059" w:rsidRPr="00BB3059" w:rsidRDefault="00BB3059" w:rsidP="00BB3059">
      <w:pPr>
        <w:widowControl w:val="0"/>
        <w:tabs>
          <w:tab w:val="left" w:pos="1214"/>
        </w:tabs>
        <w:suppressAutoHyphens/>
        <w:autoSpaceDE w:val="0"/>
        <w:ind w:left="-14" w:firstLine="873"/>
        <w:jc w:val="both"/>
        <w:rPr>
          <w:kern w:val="1"/>
          <w:szCs w:val="26"/>
          <w:lang w:eastAsia="ar-SA"/>
        </w:rPr>
      </w:pPr>
      <w:r w:rsidRPr="00BB3059">
        <w:rPr>
          <w:kern w:val="1"/>
          <w:szCs w:val="26"/>
          <w:lang w:eastAsia="ar-SA"/>
        </w:rPr>
        <w:t>44. Полномочия соисполнителя:</w:t>
      </w:r>
    </w:p>
    <w:p w:rsidR="00BB3059" w:rsidRPr="00BB3059" w:rsidRDefault="00BB3059" w:rsidP="00D65538">
      <w:pPr>
        <w:widowControl w:val="0"/>
        <w:numPr>
          <w:ilvl w:val="0"/>
          <w:numId w:val="6"/>
        </w:numPr>
        <w:tabs>
          <w:tab w:val="left" w:pos="1214"/>
        </w:tabs>
        <w:suppressAutoHyphens/>
        <w:ind w:left="-14" w:firstLine="873"/>
        <w:jc w:val="both"/>
        <w:rPr>
          <w:kern w:val="1"/>
          <w:szCs w:val="26"/>
          <w:lang w:eastAsia="ar-SA"/>
        </w:rPr>
      </w:pPr>
      <w:r w:rsidRPr="00BB3059">
        <w:rPr>
          <w:kern w:val="1"/>
          <w:szCs w:val="26"/>
          <w:lang w:eastAsia="ar-SA"/>
        </w:rPr>
        <w:t>разрабатывает предложения для включения в муниципальную программу (подпрограмму), план мероприятий муниципальной программы (подпрограммы), разрабатывает предложения по внесению изменений в муниципальную программу (подпрограмму);</w:t>
      </w:r>
    </w:p>
    <w:p w:rsidR="00BB3059" w:rsidRPr="00BB3059" w:rsidRDefault="00BB3059" w:rsidP="00D65538">
      <w:pPr>
        <w:widowControl w:val="0"/>
        <w:numPr>
          <w:ilvl w:val="0"/>
          <w:numId w:val="6"/>
        </w:numPr>
        <w:tabs>
          <w:tab w:val="left" w:pos="1214"/>
        </w:tabs>
        <w:suppressAutoHyphens/>
        <w:ind w:left="-14" w:firstLine="873"/>
        <w:jc w:val="both"/>
        <w:rPr>
          <w:kern w:val="1"/>
          <w:szCs w:val="26"/>
          <w:lang w:eastAsia="ar-SA"/>
        </w:rPr>
      </w:pPr>
      <w:r w:rsidRPr="00BB3059">
        <w:rPr>
          <w:kern w:val="1"/>
          <w:szCs w:val="26"/>
          <w:lang w:eastAsia="ar-SA"/>
        </w:rPr>
        <w:t xml:space="preserve">готовит информацию о реализации мероприятий, в отношении которых он является ответственным исполнителем, для </w:t>
      </w:r>
      <w:r w:rsidR="00144CAA">
        <w:rPr>
          <w:kern w:val="1"/>
          <w:szCs w:val="26"/>
          <w:lang w:eastAsia="ar-SA"/>
        </w:rPr>
        <w:t>включения в состав полугодового</w:t>
      </w:r>
      <w:r w:rsidRPr="00BB3059">
        <w:rPr>
          <w:kern w:val="1"/>
          <w:szCs w:val="26"/>
          <w:lang w:eastAsia="ar-SA"/>
        </w:rPr>
        <w:t xml:space="preserve"> и годового отчетов о реализации муниципальной программы (подпрограммы);</w:t>
      </w:r>
    </w:p>
    <w:p w:rsidR="00BB3059" w:rsidRPr="00BB3059" w:rsidRDefault="00BB3059" w:rsidP="00D65538">
      <w:pPr>
        <w:widowControl w:val="0"/>
        <w:numPr>
          <w:ilvl w:val="0"/>
          <w:numId w:val="6"/>
        </w:numPr>
        <w:tabs>
          <w:tab w:val="left" w:pos="1214"/>
        </w:tabs>
        <w:suppressAutoHyphens/>
        <w:ind w:left="-14" w:firstLine="873"/>
        <w:jc w:val="both"/>
        <w:rPr>
          <w:kern w:val="1"/>
          <w:szCs w:val="26"/>
          <w:lang w:eastAsia="ar-SA"/>
        </w:rPr>
      </w:pPr>
      <w:r w:rsidRPr="00BB3059">
        <w:rPr>
          <w:kern w:val="1"/>
          <w:szCs w:val="26"/>
          <w:lang w:eastAsia="ar-SA"/>
        </w:rPr>
        <w:t>осуществляет реализацию мероприятий муниципальной программы (подпрограммы), в отношении которых он является ответственным исполнителем;</w:t>
      </w:r>
    </w:p>
    <w:p w:rsidR="00BB3059" w:rsidRPr="00BB3059" w:rsidRDefault="00BB3059" w:rsidP="00D65538">
      <w:pPr>
        <w:widowControl w:val="0"/>
        <w:numPr>
          <w:ilvl w:val="0"/>
          <w:numId w:val="6"/>
        </w:numPr>
        <w:tabs>
          <w:tab w:val="left" w:pos="1214"/>
        </w:tabs>
        <w:suppressAutoHyphens/>
        <w:ind w:left="-14" w:firstLine="873"/>
        <w:jc w:val="both"/>
        <w:rPr>
          <w:kern w:val="1"/>
          <w:szCs w:val="26"/>
          <w:lang w:eastAsia="ar-SA"/>
        </w:rPr>
      </w:pPr>
      <w:r w:rsidRPr="00BB3059">
        <w:rPr>
          <w:kern w:val="1"/>
          <w:szCs w:val="26"/>
          <w:lang w:eastAsia="ar-SA"/>
        </w:rPr>
        <w:t>участвует в работе рабочей группы;</w:t>
      </w:r>
    </w:p>
    <w:p w:rsidR="00BB3059" w:rsidRPr="00BB3059" w:rsidRDefault="00BB3059" w:rsidP="00D65538">
      <w:pPr>
        <w:widowControl w:val="0"/>
        <w:numPr>
          <w:ilvl w:val="0"/>
          <w:numId w:val="6"/>
        </w:numPr>
        <w:tabs>
          <w:tab w:val="left" w:pos="1214"/>
        </w:tabs>
        <w:suppressAutoHyphens/>
        <w:ind w:left="-14" w:firstLine="873"/>
        <w:jc w:val="both"/>
        <w:rPr>
          <w:kern w:val="1"/>
          <w:szCs w:val="26"/>
          <w:lang w:eastAsia="ar-SA"/>
        </w:rPr>
      </w:pPr>
      <w:r w:rsidRPr="00BB3059">
        <w:rPr>
          <w:kern w:val="1"/>
          <w:szCs w:val="26"/>
          <w:lang w:eastAsia="ar-SA"/>
        </w:rPr>
        <w:t>взаимодействует с ответственным исполнителем муниципальной программы (подпрограммы);</w:t>
      </w:r>
    </w:p>
    <w:p w:rsidR="00BB3059" w:rsidRPr="00BB3059" w:rsidRDefault="00BB3059" w:rsidP="00D65538">
      <w:pPr>
        <w:widowControl w:val="0"/>
        <w:numPr>
          <w:ilvl w:val="0"/>
          <w:numId w:val="6"/>
        </w:numPr>
        <w:tabs>
          <w:tab w:val="left" w:pos="1214"/>
        </w:tabs>
        <w:suppressAutoHyphens/>
        <w:ind w:left="-14" w:firstLine="873"/>
        <w:jc w:val="both"/>
        <w:rPr>
          <w:kern w:val="1"/>
          <w:szCs w:val="26"/>
          <w:lang w:eastAsia="ar-SA"/>
        </w:rPr>
      </w:pPr>
      <w:r w:rsidRPr="00BB3059">
        <w:rPr>
          <w:kern w:val="1"/>
          <w:szCs w:val="26"/>
          <w:lang w:eastAsia="ar-SA"/>
        </w:rPr>
        <w:t>согласовывает проект муниципальной программы (подпрограммы), изменения в муниципальную программу (подпрограмму) в части мероприятий, в отношении которых он является ответственным исполнителем;</w:t>
      </w:r>
    </w:p>
    <w:p w:rsidR="00BB3059" w:rsidRPr="00BB3059" w:rsidRDefault="00BB3059" w:rsidP="00D65538">
      <w:pPr>
        <w:widowControl w:val="0"/>
        <w:numPr>
          <w:ilvl w:val="0"/>
          <w:numId w:val="6"/>
        </w:numPr>
        <w:tabs>
          <w:tab w:val="left" w:pos="1214"/>
        </w:tabs>
        <w:suppressAutoHyphens/>
        <w:ind w:left="-14" w:firstLine="873"/>
        <w:jc w:val="both"/>
        <w:rPr>
          <w:kern w:val="1"/>
          <w:szCs w:val="26"/>
          <w:lang w:eastAsia="ar-SA"/>
        </w:rPr>
      </w:pPr>
      <w:r w:rsidRPr="00BB3059">
        <w:rPr>
          <w:kern w:val="1"/>
          <w:szCs w:val="26"/>
          <w:lang w:eastAsia="ar-SA"/>
        </w:rPr>
        <w:t>по поручению координатора предоставляет информацию о ходе реализации муниципальной программы (подпрограммы) в части мероприятий, в отношении которых он является ответственным исполнителем;</w:t>
      </w:r>
    </w:p>
    <w:p w:rsidR="00BB3059" w:rsidRPr="00BB3059" w:rsidRDefault="00BB3059" w:rsidP="00D65538">
      <w:pPr>
        <w:widowControl w:val="0"/>
        <w:numPr>
          <w:ilvl w:val="0"/>
          <w:numId w:val="6"/>
        </w:numPr>
        <w:tabs>
          <w:tab w:val="left" w:pos="1214"/>
        </w:tabs>
        <w:suppressAutoHyphens/>
        <w:ind w:left="-14" w:firstLine="873"/>
        <w:jc w:val="both"/>
        <w:rPr>
          <w:kern w:val="1"/>
          <w:szCs w:val="26"/>
          <w:lang w:eastAsia="ar-SA"/>
        </w:rPr>
      </w:pPr>
      <w:r w:rsidRPr="00BB3059">
        <w:rPr>
          <w:kern w:val="1"/>
          <w:szCs w:val="26"/>
          <w:lang w:eastAsia="ar-SA"/>
        </w:rPr>
        <w:t>несет ответственность за реализацию мероприятий муниципальной программы (подпрограммы), достижение непосредственных результатов мероприятий муниципальной программы (подпрограммы), в отношении которых он является ответственным исполнителем.</w:t>
      </w:r>
    </w:p>
    <w:p w:rsidR="00BB3059" w:rsidRPr="00BB3059" w:rsidRDefault="00BB3059" w:rsidP="00BB3059">
      <w:pPr>
        <w:keepNext/>
        <w:suppressAutoHyphens/>
        <w:spacing w:before="240" w:after="120"/>
        <w:jc w:val="center"/>
        <w:rPr>
          <w:rFonts w:ascii="Arial" w:eastAsia="Lucida Sans Unicode" w:hAnsi="Arial" w:cs="Tahoma"/>
          <w:i/>
          <w:iCs/>
          <w:sz w:val="28"/>
          <w:szCs w:val="28"/>
          <w:lang w:eastAsia="ar-SA"/>
        </w:rPr>
      </w:pPr>
    </w:p>
    <w:p w:rsidR="00BB3059" w:rsidRPr="00BB3059" w:rsidRDefault="00BB3059" w:rsidP="00BB3059">
      <w:pPr>
        <w:suppressAutoHyphens/>
        <w:jc w:val="both"/>
        <w:rPr>
          <w:szCs w:val="20"/>
          <w:lang w:eastAsia="ar-SA"/>
        </w:rPr>
      </w:pPr>
    </w:p>
    <w:p w:rsidR="00BB3059" w:rsidRPr="00BB3059" w:rsidRDefault="00BB3059" w:rsidP="00BB3059">
      <w:pPr>
        <w:suppressAutoHyphens/>
        <w:jc w:val="both"/>
        <w:rPr>
          <w:szCs w:val="20"/>
          <w:lang w:eastAsia="ar-SA"/>
        </w:rPr>
      </w:pPr>
    </w:p>
    <w:p w:rsidR="00BB3059" w:rsidRPr="00BB3059" w:rsidRDefault="00BB3059" w:rsidP="00BB3059">
      <w:pPr>
        <w:suppressAutoHyphens/>
        <w:jc w:val="both"/>
        <w:rPr>
          <w:szCs w:val="20"/>
          <w:lang w:eastAsia="ar-SA"/>
        </w:rPr>
      </w:pPr>
    </w:p>
    <w:p w:rsidR="00BB3059" w:rsidRPr="00BB3059" w:rsidRDefault="00BB3059" w:rsidP="00BB3059">
      <w:pPr>
        <w:suppressAutoHyphens/>
        <w:jc w:val="both"/>
        <w:rPr>
          <w:szCs w:val="20"/>
          <w:lang w:eastAsia="ar-SA"/>
        </w:rPr>
      </w:pPr>
    </w:p>
    <w:p w:rsidR="00BB3059" w:rsidRPr="00BB3059" w:rsidRDefault="00BB3059" w:rsidP="00BB3059">
      <w:pPr>
        <w:suppressAutoHyphens/>
        <w:jc w:val="both"/>
        <w:rPr>
          <w:szCs w:val="20"/>
          <w:lang w:eastAsia="ar-SA"/>
        </w:rPr>
      </w:pPr>
    </w:p>
    <w:p w:rsidR="00BB3059" w:rsidRPr="00BB3059" w:rsidRDefault="00BB3059" w:rsidP="00BB3059">
      <w:pPr>
        <w:suppressAutoHyphens/>
        <w:jc w:val="both"/>
        <w:rPr>
          <w:szCs w:val="20"/>
          <w:lang w:eastAsia="ar-SA"/>
        </w:rPr>
      </w:pPr>
    </w:p>
    <w:p w:rsidR="00BB3059" w:rsidRPr="00BB3059" w:rsidRDefault="00BB3059" w:rsidP="00BB3059">
      <w:pPr>
        <w:suppressAutoHyphens/>
        <w:jc w:val="both"/>
        <w:rPr>
          <w:szCs w:val="20"/>
          <w:lang w:eastAsia="ar-SA"/>
        </w:rPr>
      </w:pPr>
    </w:p>
    <w:p w:rsidR="00BB3059" w:rsidRPr="00BB3059" w:rsidRDefault="00BB3059" w:rsidP="00BB3059">
      <w:pPr>
        <w:suppressAutoHyphens/>
        <w:jc w:val="both"/>
        <w:rPr>
          <w:szCs w:val="20"/>
          <w:lang w:eastAsia="ar-SA"/>
        </w:rPr>
      </w:pPr>
    </w:p>
    <w:p w:rsidR="00BB3059" w:rsidRPr="00BB3059" w:rsidRDefault="00BB3059" w:rsidP="00BB3059">
      <w:pPr>
        <w:suppressAutoHyphens/>
        <w:jc w:val="both"/>
        <w:rPr>
          <w:szCs w:val="20"/>
          <w:lang w:eastAsia="ar-SA"/>
        </w:rPr>
      </w:pPr>
    </w:p>
    <w:p w:rsidR="00BB3059" w:rsidRPr="00BB3059" w:rsidRDefault="00BB3059" w:rsidP="00BB3059">
      <w:pPr>
        <w:suppressAutoHyphens/>
        <w:jc w:val="both"/>
        <w:rPr>
          <w:szCs w:val="20"/>
          <w:lang w:eastAsia="ar-SA"/>
        </w:rPr>
      </w:pPr>
    </w:p>
    <w:p w:rsidR="00BB3059" w:rsidRPr="00BB3059" w:rsidRDefault="00BB3059" w:rsidP="00BB3059">
      <w:pPr>
        <w:suppressAutoHyphens/>
        <w:jc w:val="both"/>
        <w:rPr>
          <w:szCs w:val="20"/>
          <w:lang w:eastAsia="ar-SA"/>
        </w:rPr>
      </w:pPr>
    </w:p>
    <w:p w:rsidR="00BB3059" w:rsidRPr="00BB3059" w:rsidRDefault="00BB3059" w:rsidP="00BB3059">
      <w:pPr>
        <w:suppressAutoHyphens/>
        <w:jc w:val="both"/>
        <w:rPr>
          <w:szCs w:val="20"/>
          <w:lang w:eastAsia="ar-SA"/>
        </w:rPr>
      </w:pPr>
    </w:p>
    <w:p w:rsidR="00BB3059" w:rsidRPr="00BB3059" w:rsidRDefault="00BB3059" w:rsidP="00BB3059">
      <w:pPr>
        <w:suppressAutoHyphens/>
        <w:jc w:val="both"/>
        <w:rPr>
          <w:szCs w:val="20"/>
          <w:lang w:eastAsia="ar-SA"/>
        </w:rPr>
      </w:pPr>
    </w:p>
    <w:p w:rsidR="00BB3059" w:rsidRPr="00BB3059" w:rsidRDefault="00BB3059" w:rsidP="00BB3059">
      <w:pPr>
        <w:suppressAutoHyphens/>
        <w:jc w:val="both"/>
        <w:rPr>
          <w:szCs w:val="20"/>
          <w:lang w:eastAsia="ar-SA"/>
        </w:rPr>
      </w:pPr>
    </w:p>
    <w:p w:rsidR="00BB3059" w:rsidRPr="00BB3059" w:rsidRDefault="00BB3059" w:rsidP="00BB3059">
      <w:pPr>
        <w:suppressAutoHyphens/>
        <w:jc w:val="both"/>
        <w:rPr>
          <w:szCs w:val="20"/>
          <w:lang w:eastAsia="ar-SA"/>
        </w:rPr>
      </w:pPr>
    </w:p>
    <w:p w:rsidR="00BB3059" w:rsidRPr="00BB3059" w:rsidRDefault="00BB3059" w:rsidP="00BB3059">
      <w:pPr>
        <w:suppressAutoHyphens/>
        <w:jc w:val="both"/>
        <w:rPr>
          <w:szCs w:val="20"/>
          <w:lang w:eastAsia="ar-SA"/>
        </w:rPr>
      </w:pPr>
    </w:p>
    <w:p w:rsidR="00BB3059" w:rsidRPr="00BB3059" w:rsidRDefault="00BB3059" w:rsidP="00BB3059">
      <w:pPr>
        <w:suppressAutoHyphens/>
        <w:jc w:val="both"/>
        <w:rPr>
          <w:szCs w:val="20"/>
          <w:lang w:eastAsia="ar-SA"/>
        </w:rPr>
      </w:pPr>
    </w:p>
    <w:p w:rsidR="00BB3059" w:rsidRPr="00BB3059" w:rsidRDefault="00BB3059" w:rsidP="00BB3059">
      <w:pPr>
        <w:suppressAutoHyphens/>
        <w:jc w:val="both"/>
        <w:rPr>
          <w:szCs w:val="20"/>
          <w:lang w:eastAsia="ar-SA"/>
        </w:rPr>
      </w:pPr>
    </w:p>
    <w:p w:rsidR="00BB3059" w:rsidRPr="00BB3059" w:rsidRDefault="00BB3059" w:rsidP="00BB3059">
      <w:pPr>
        <w:pageBreakBefore/>
        <w:widowControl w:val="0"/>
        <w:suppressAutoHyphens/>
        <w:rPr>
          <w:kern w:val="1"/>
          <w:lang w:eastAsia="ar-SA"/>
        </w:rPr>
        <w:sectPr w:rsidR="00BB3059" w:rsidRPr="00BB3059" w:rsidSect="001220A4">
          <w:pgSz w:w="11906" w:h="16838"/>
          <w:pgMar w:top="1134" w:right="850" w:bottom="1134" w:left="1701" w:header="709" w:footer="709" w:gutter="0"/>
          <w:cols w:space="720"/>
          <w:docGrid w:linePitch="272"/>
        </w:sectPr>
      </w:pPr>
    </w:p>
    <w:p w:rsidR="00BB3059" w:rsidRPr="00BB3059" w:rsidRDefault="00BB3059" w:rsidP="00BB3059">
      <w:pPr>
        <w:pageBreakBefore/>
        <w:widowControl w:val="0"/>
        <w:suppressAutoHyphens/>
        <w:ind w:left="5127"/>
        <w:rPr>
          <w:kern w:val="1"/>
          <w:lang w:eastAsia="ar-SA"/>
        </w:rPr>
      </w:pPr>
      <w:r w:rsidRPr="00BB3059">
        <w:rPr>
          <w:kern w:val="1"/>
          <w:lang w:eastAsia="ar-SA"/>
        </w:rPr>
        <w:lastRenderedPageBreak/>
        <w:t>Приложение 1</w:t>
      </w:r>
    </w:p>
    <w:p w:rsidR="008C6D26" w:rsidRDefault="00BB3059" w:rsidP="00BB3059">
      <w:pPr>
        <w:widowControl w:val="0"/>
        <w:suppressAutoHyphens/>
        <w:autoSpaceDE w:val="0"/>
        <w:ind w:left="5127"/>
        <w:rPr>
          <w:rFonts w:eastAsia="Calibri"/>
          <w:kern w:val="1"/>
          <w:lang w:eastAsia="ar-SA"/>
        </w:rPr>
      </w:pPr>
      <w:r w:rsidRPr="00BB3059">
        <w:rPr>
          <w:rFonts w:eastAsia="Calibri"/>
          <w:kern w:val="1"/>
          <w:lang w:eastAsia="ar-SA"/>
        </w:rPr>
        <w:t xml:space="preserve">к </w:t>
      </w:r>
      <w:r w:rsidRPr="00BB3059">
        <w:rPr>
          <w:kern w:val="1"/>
          <w:lang w:eastAsia="ar-SA"/>
        </w:rPr>
        <w:t xml:space="preserve">Порядку </w:t>
      </w:r>
      <w:r w:rsidRPr="00BB3059">
        <w:rPr>
          <w:rFonts w:eastAsia="Calibri"/>
          <w:kern w:val="1"/>
          <w:lang w:eastAsia="ar-SA"/>
        </w:rPr>
        <w:t xml:space="preserve">разработки, реализации и оценки эффективности </w:t>
      </w:r>
      <w:r w:rsidR="00012E01">
        <w:rPr>
          <w:rFonts w:eastAsia="Calibri"/>
          <w:kern w:val="1"/>
          <w:lang w:eastAsia="ar-SA"/>
        </w:rPr>
        <w:t xml:space="preserve">реализации </w:t>
      </w:r>
    </w:p>
    <w:p w:rsidR="00BB3059" w:rsidRPr="00BB3059" w:rsidRDefault="00AB7EBF" w:rsidP="00AB7EBF">
      <w:pPr>
        <w:widowControl w:val="0"/>
        <w:suppressAutoHyphens/>
        <w:autoSpaceDE w:val="0"/>
        <w:ind w:left="5127"/>
        <w:rPr>
          <w:kern w:val="1"/>
          <w:lang w:eastAsia="ar-SA"/>
        </w:rPr>
      </w:pPr>
      <w:r>
        <w:rPr>
          <w:rFonts w:eastAsia="Calibri"/>
          <w:kern w:val="1"/>
          <w:lang w:eastAsia="ar-SA"/>
        </w:rPr>
        <w:t>муниципальных программ</w:t>
      </w:r>
    </w:p>
    <w:p w:rsidR="00BB3059" w:rsidRPr="00BB3059" w:rsidRDefault="00BB3059" w:rsidP="00BB3059">
      <w:pPr>
        <w:suppressAutoHyphens/>
        <w:jc w:val="both"/>
        <w:rPr>
          <w:szCs w:val="20"/>
          <w:lang w:eastAsia="ar-SA"/>
        </w:rPr>
      </w:pPr>
    </w:p>
    <w:p w:rsidR="00BB3059" w:rsidRPr="00BB3059" w:rsidRDefault="00BB3059" w:rsidP="00BB3059">
      <w:pPr>
        <w:jc w:val="center"/>
        <w:rPr>
          <w:b/>
        </w:rPr>
      </w:pPr>
      <w:r w:rsidRPr="00BB3059">
        <w:rPr>
          <w:b/>
        </w:rPr>
        <w:t>Форма 1. Краткая характеристика (паспорт) муниципальной программы</w:t>
      </w:r>
    </w:p>
    <w:p w:rsidR="00BB3059" w:rsidRPr="00BB3059" w:rsidRDefault="00BB3059" w:rsidP="00BB3059">
      <w:pPr>
        <w:keepNext/>
        <w:tabs>
          <w:tab w:val="left" w:pos="1276"/>
        </w:tabs>
        <w:outlineLvl w:val="1"/>
        <w:rPr>
          <w:b/>
          <w:bCs/>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7"/>
        <w:gridCol w:w="6654"/>
      </w:tblGrid>
      <w:tr w:rsidR="00BB3059" w:rsidRPr="00BB3059" w:rsidTr="001220A4">
        <w:tc>
          <w:tcPr>
            <w:tcW w:w="2943" w:type="dxa"/>
            <w:tcBorders>
              <w:top w:val="single" w:sz="4" w:space="0" w:color="000000"/>
              <w:left w:val="single" w:sz="4" w:space="0" w:color="000000"/>
              <w:bottom w:val="single" w:sz="4" w:space="0" w:color="000000"/>
              <w:right w:val="single" w:sz="4" w:space="0" w:color="000000"/>
            </w:tcBorders>
            <w:hideMark/>
          </w:tcPr>
          <w:p w:rsidR="00BB3059" w:rsidRPr="00BB3059" w:rsidRDefault="00BB3059" w:rsidP="00BB3059">
            <w:pPr>
              <w:autoSpaceDE w:val="0"/>
              <w:autoSpaceDN w:val="0"/>
              <w:adjustRightInd w:val="0"/>
              <w:spacing w:before="120" w:after="120"/>
              <w:rPr>
                <w:sz w:val="22"/>
                <w:szCs w:val="22"/>
              </w:rPr>
            </w:pPr>
            <w:r w:rsidRPr="00BB3059">
              <w:rPr>
                <w:sz w:val="22"/>
                <w:szCs w:val="22"/>
              </w:rPr>
              <w:t>Наименование муниципальной программы</w:t>
            </w:r>
          </w:p>
        </w:tc>
        <w:tc>
          <w:tcPr>
            <w:tcW w:w="6804" w:type="dxa"/>
            <w:tcBorders>
              <w:top w:val="single" w:sz="4" w:space="0" w:color="000000"/>
              <w:left w:val="single" w:sz="4" w:space="0" w:color="000000"/>
              <w:bottom w:val="single" w:sz="4" w:space="0" w:color="000000"/>
              <w:right w:val="single" w:sz="4" w:space="0" w:color="000000"/>
            </w:tcBorders>
          </w:tcPr>
          <w:p w:rsidR="00BB3059" w:rsidRPr="00BB3059" w:rsidRDefault="00BB3059" w:rsidP="00BB3059">
            <w:pPr>
              <w:autoSpaceDE w:val="0"/>
              <w:autoSpaceDN w:val="0"/>
              <w:adjustRightInd w:val="0"/>
              <w:spacing w:before="120" w:after="120"/>
              <w:rPr>
                <w:b/>
                <w:sz w:val="22"/>
                <w:szCs w:val="22"/>
              </w:rPr>
            </w:pPr>
          </w:p>
        </w:tc>
      </w:tr>
      <w:tr w:rsidR="00BB3059" w:rsidRPr="00BB3059" w:rsidTr="001220A4">
        <w:tc>
          <w:tcPr>
            <w:tcW w:w="2943" w:type="dxa"/>
            <w:tcBorders>
              <w:top w:val="single" w:sz="4" w:space="0" w:color="000000"/>
              <w:left w:val="single" w:sz="4" w:space="0" w:color="000000"/>
              <w:bottom w:val="single" w:sz="4" w:space="0" w:color="000000"/>
              <w:right w:val="single" w:sz="4" w:space="0" w:color="000000"/>
            </w:tcBorders>
            <w:hideMark/>
          </w:tcPr>
          <w:p w:rsidR="00BB3059" w:rsidRPr="00BB3059" w:rsidRDefault="00BB3059" w:rsidP="00BB3059">
            <w:pPr>
              <w:autoSpaceDE w:val="0"/>
              <w:autoSpaceDN w:val="0"/>
              <w:adjustRightInd w:val="0"/>
              <w:spacing w:before="120" w:after="120"/>
              <w:rPr>
                <w:sz w:val="22"/>
                <w:szCs w:val="22"/>
              </w:rPr>
            </w:pPr>
            <w:r w:rsidRPr="00BB3059">
              <w:rPr>
                <w:sz w:val="22"/>
                <w:szCs w:val="22"/>
              </w:rPr>
              <w:t xml:space="preserve">Подпрограммы </w:t>
            </w:r>
          </w:p>
        </w:tc>
        <w:tc>
          <w:tcPr>
            <w:tcW w:w="6804" w:type="dxa"/>
            <w:tcBorders>
              <w:top w:val="single" w:sz="4" w:space="0" w:color="000000"/>
              <w:left w:val="single" w:sz="4" w:space="0" w:color="000000"/>
              <w:bottom w:val="single" w:sz="4" w:space="0" w:color="000000"/>
              <w:right w:val="single" w:sz="4" w:space="0" w:color="000000"/>
            </w:tcBorders>
          </w:tcPr>
          <w:p w:rsidR="00BB3059" w:rsidRPr="00BB3059" w:rsidRDefault="00BB3059" w:rsidP="00BB3059">
            <w:pPr>
              <w:autoSpaceDE w:val="0"/>
              <w:autoSpaceDN w:val="0"/>
              <w:adjustRightInd w:val="0"/>
              <w:spacing w:before="120" w:after="120"/>
              <w:rPr>
                <w:b/>
                <w:sz w:val="22"/>
                <w:szCs w:val="22"/>
              </w:rPr>
            </w:pPr>
          </w:p>
        </w:tc>
      </w:tr>
      <w:tr w:rsidR="00BB3059" w:rsidRPr="00BB3059" w:rsidTr="001220A4">
        <w:tc>
          <w:tcPr>
            <w:tcW w:w="2943" w:type="dxa"/>
            <w:tcBorders>
              <w:top w:val="single" w:sz="4" w:space="0" w:color="000000"/>
              <w:left w:val="single" w:sz="4" w:space="0" w:color="000000"/>
              <w:bottom w:val="single" w:sz="4" w:space="0" w:color="000000"/>
              <w:right w:val="single" w:sz="4" w:space="0" w:color="000000"/>
            </w:tcBorders>
            <w:hideMark/>
          </w:tcPr>
          <w:p w:rsidR="00BB3059" w:rsidRPr="00BB3059" w:rsidRDefault="00BB3059" w:rsidP="00BB3059">
            <w:pPr>
              <w:autoSpaceDE w:val="0"/>
              <w:autoSpaceDN w:val="0"/>
              <w:adjustRightInd w:val="0"/>
              <w:spacing w:before="120" w:after="120"/>
              <w:rPr>
                <w:sz w:val="22"/>
                <w:szCs w:val="22"/>
              </w:rPr>
            </w:pPr>
            <w:r w:rsidRPr="00BB3059">
              <w:rPr>
                <w:sz w:val="22"/>
                <w:szCs w:val="22"/>
              </w:rPr>
              <w:t>Координатор</w:t>
            </w:r>
          </w:p>
        </w:tc>
        <w:tc>
          <w:tcPr>
            <w:tcW w:w="6804" w:type="dxa"/>
            <w:tcBorders>
              <w:top w:val="single" w:sz="4" w:space="0" w:color="000000"/>
              <w:left w:val="single" w:sz="4" w:space="0" w:color="000000"/>
              <w:bottom w:val="single" w:sz="4" w:space="0" w:color="000000"/>
              <w:right w:val="single" w:sz="4" w:space="0" w:color="000000"/>
            </w:tcBorders>
          </w:tcPr>
          <w:p w:rsidR="00BB3059" w:rsidRPr="00BB3059" w:rsidRDefault="00BB3059" w:rsidP="00BB3059">
            <w:pPr>
              <w:autoSpaceDE w:val="0"/>
              <w:autoSpaceDN w:val="0"/>
              <w:adjustRightInd w:val="0"/>
              <w:spacing w:before="120" w:after="120"/>
              <w:rPr>
                <w:b/>
                <w:sz w:val="22"/>
                <w:szCs w:val="22"/>
              </w:rPr>
            </w:pPr>
          </w:p>
        </w:tc>
      </w:tr>
      <w:tr w:rsidR="00BB3059" w:rsidRPr="00BB3059" w:rsidTr="001220A4">
        <w:tc>
          <w:tcPr>
            <w:tcW w:w="2943" w:type="dxa"/>
            <w:tcBorders>
              <w:top w:val="single" w:sz="4" w:space="0" w:color="000000"/>
              <w:left w:val="single" w:sz="4" w:space="0" w:color="000000"/>
              <w:bottom w:val="single" w:sz="4" w:space="0" w:color="000000"/>
              <w:right w:val="single" w:sz="4" w:space="0" w:color="000000"/>
            </w:tcBorders>
            <w:hideMark/>
          </w:tcPr>
          <w:p w:rsidR="00BB3059" w:rsidRPr="00BB3059" w:rsidRDefault="00BB3059" w:rsidP="00BB3059">
            <w:pPr>
              <w:autoSpaceDE w:val="0"/>
              <w:autoSpaceDN w:val="0"/>
              <w:adjustRightInd w:val="0"/>
              <w:spacing w:before="120" w:after="120"/>
              <w:rPr>
                <w:b/>
                <w:sz w:val="22"/>
                <w:szCs w:val="22"/>
              </w:rPr>
            </w:pPr>
            <w:r w:rsidRPr="00BB3059">
              <w:rPr>
                <w:sz w:val="22"/>
                <w:szCs w:val="22"/>
              </w:rPr>
              <w:t xml:space="preserve">Ответственный исполнитель </w:t>
            </w:r>
          </w:p>
        </w:tc>
        <w:tc>
          <w:tcPr>
            <w:tcW w:w="6804" w:type="dxa"/>
            <w:tcBorders>
              <w:top w:val="single" w:sz="4" w:space="0" w:color="000000"/>
              <w:left w:val="single" w:sz="4" w:space="0" w:color="000000"/>
              <w:bottom w:val="single" w:sz="4" w:space="0" w:color="000000"/>
              <w:right w:val="single" w:sz="4" w:space="0" w:color="000000"/>
            </w:tcBorders>
          </w:tcPr>
          <w:p w:rsidR="00BB3059" w:rsidRPr="00BB3059" w:rsidRDefault="00BB3059" w:rsidP="00BB3059">
            <w:pPr>
              <w:autoSpaceDE w:val="0"/>
              <w:autoSpaceDN w:val="0"/>
              <w:adjustRightInd w:val="0"/>
              <w:spacing w:before="120" w:after="120"/>
              <w:rPr>
                <w:b/>
                <w:sz w:val="22"/>
                <w:szCs w:val="22"/>
              </w:rPr>
            </w:pPr>
          </w:p>
        </w:tc>
      </w:tr>
      <w:tr w:rsidR="00BB3059" w:rsidRPr="00BB3059" w:rsidTr="001220A4">
        <w:tc>
          <w:tcPr>
            <w:tcW w:w="2943" w:type="dxa"/>
            <w:tcBorders>
              <w:top w:val="single" w:sz="4" w:space="0" w:color="000000"/>
              <w:left w:val="single" w:sz="4" w:space="0" w:color="000000"/>
              <w:bottom w:val="single" w:sz="4" w:space="0" w:color="000000"/>
              <w:right w:val="single" w:sz="4" w:space="0" w:color="000000"/>
            </w:tcBorders>
            <w:hideMark/>
          </w:tcPr>
          <w:p w:rsidR="00BB3059" w:rsidRPr="00BB3059" w:rsidRDefault="00BB3059" w:rsidP="00BB3059">
            <w:pPr>
              <w:autoSpaceDE w:val="0"/>
              <w:autoSpaceDN w:val="0"/>
              <w:adjustRightInd w:val="0"/>
              <w:spacing w:before="120" w:after="120"/>
              <w:rPr>
                <w:b/>
                <w:sz w:val="22"/>
                <w:szCs w:val="22"/>
              </w:rPr>
            </w:pPr>
            <w:r w:rsidRPr="00BB3059">
              <w:rPr>
                <w:sz w:val="22"/>
                <w:szCs w:val="22"/>
              </w:rPr>
              <w:t xml:space="preserve">Соисполнители </w:t>
            </w:r>
          </w:p>
        </w:tc>
        <w:tc>
          <w:tcPr>
            <w:tcW w:w="6804" w:type="dxa"/>
            <w:tcBorders>
              <w:top w:val="single" w:sz="4" w:space="0" w:color="000000"/>
              <w:left w:val="single" w:sz="4" w:space="0" w:color="000000"/>
              <w:bottom w:val="single" w:sz="4" w:space="0" w:color="000000"/>
              <w:right w:val="single" w:sz="4" w:space="0" w:color="000000"/>
            </w:tcBorders>
          </w:tcPr>
          <w:p w:rsidR="00BB3059" w:rsidRPr="00BB3059" w:rsidRDefault="00BB3059" w:rsidP="00BB3059">
            <w:pPr>
              <w:autoSpaceDE w:val="0"/>
              <w:autoSpaceDN w:val="0"/>
              <w:adjustRightInd w:val="0"/>
              <w:spacing w:before="120" w:after="120"/>
              <w:rPr>
                <w:b/>
                <w:sz w:val="22"/>
                <w:szCs w:val="22"/>
              </w:rPr>
            </w:pPr>
          </w:p>
        </w:tc>
      </w:tr>
      <w:tr w:rsidR="00BB3059" w:rsidRPr="00BB3059" w:rsidTr="001220A4">
        <w:tc>
          <w:tcPr>
            <w:tcW w:w="2943" w:type="dxa"/>
            <w:tcBorders>
              <w:top w:val="single" w:sz="4" w:space="0" w:color="000000"/>
              <w:left w:val="single" w:sz="4" w:space="0" w:color="000000"/>
              <w:bottom w:val="single" w:sz="4" w:space="0" w:color="000000"/>
              <w:right w:val="single" w:sz="4" w:space="0" w:color="000000"/>
            </w:tcBorders>
            <w:hideMark/>
          </w:tcPr>
          <w:p w:rsidR="00BB3059" w:rsidRPr="00BB3059" w:rsidRDefault="00BB3059" w:rsidP="00BB3059">
            <w:pPr>
              <w:autoSpaceDE w:val="0"/>
              <w:autoSpaceDN w:val="0"/>
              <w:adjustRightInd w:val="0"/>
              <w:spacing w:before="120" w:after="120"/>
              <w:rPr>
                <w:b/>
                <w:sz w:val="22"/>
                <w:szCs w:val="22"/>
              </w:rPr>
            </w:pPr>
            <w:r w:rsidRPr="00BB3059">
              <w:rPr>
                <w:sz w:val="22"/>
                <w:szCs w:val="22"/>
              </w:rPr>
              <w:t>Цель</w:t>
            </w:r>
          </w:p>
        </w:tc>
        <w:tc>
          <w:tcPr>
            <w:tcW w:w="6804" w:type="dxa"/>
            <w:tcBorders>
              <w:top w:val="single" w:sz="4" w:space="0" w:color="000000"/>
              <w:left w:val="single" w:sz="4" w:space="0" w:color="000000"/>
              <w:bottom w:val="single" w:sz="4" w:space="0" w:color="000000"/>
              <w:right w:val="single" w:sz="4" w:space="0" w:color="000000"/>
            </w:tcBorders>
          </w:tcPr>
          <w:p w:rsidR="00BB3059" w:rsidRPr="00BB3059" w:rsidRDefault="00BB3059" w:rsidP="00BB3059">
            <w:pPr>
              <w:autoSpaceDE w:val="0"/>
              <w:autoSpaceDN w:val="0"/>
              <w:adjustRightInd w:val="0"/>
              <w:spacing w:before="120" w:after="120"/>
              <w:rPr>
                <w:i/>
                <w:sz w:val="22"/>
                <w:szCs w:val="22"/>
              </w:rPr>
            </w:pPr>
          </w:p>
        </w:tc>
      </w:tr>
      <w:tr w:rsidR="00BB3059" w:rsidRPr="00BB3059" w:rsidTr="001220A4">
        <w:tc>
          <w:tcPr>
            <w:tcW w:w="2943" w:type="dxa"/>
            <w:tcBorders>
              <w:top w:val="single" w:sz="4" w:space="0" w:color="000000"/>
              <w:left w:val="single" w:sz="4" w:space="0" w:color="000000"/>
              <w:bottom w:val="single" w:sz="4" w:space="0" w:color="000000"/>
              <w:right w:val="single" w:sz="4" w:space="0" w:color="000000"/>
            </w:tcBorders>
            <w:hideMark/>
          </w:tcPr>
          <w:p w:rsidR="00BB3059" w:rsidRPr="00BB3059" w:rsidRDefault="00BB3059" w:rsidP="00BB3059">
            <w:pPr>
              <w:autoSpaceDE w:val="0"/>
              <w:autoSpaceDN w:val="0"/>
              <w:adjustRightInd w:val="0"/>
              <w:spacing w:before="120" w:after="120"/>
              <w:rPr>
                <w:b/>
                <w:sz w:val="22"/>
                <w:szCs w:val="22"/>
              </w:rPr>
            </w:pPr>
            <w:r w:rsidRPr="00BB3059">
              <w:rPr>
                <w:sz w:val="22"/>
                <w:szCs w:val="22"/>
              </w:rPr>
              <w:t>Задачи программы (цели подпрограмм)</w:t>
            </w:r>
          </w:p>
        </w:tc>
        <w:tc>
          <w:tcPr>
            <w:tcW w:w="6804" w:type="dxa"/>
            <w:tcBorders>
              <w:top w:val="single" w:sz="4" w:space="0" w:color="000000"/>
              <w:left w:val="single" w:sz="4" w:space="0" w:color="000000"/>
              <w:bottom w:val="single" w:sz="4" w:space="0" w:color="000000"/>
              <w:right w:val="single" w:sz="4" w:space="0" w:color="000000"/>
            </w:tcBorders>
          </w:tcPr>
          <w:p w:rsidR="00BB3059" w:rsidRPr="00BB3059" w:rsidRDefault="00BB3059" w:rsidP="00BB3059">
            <w:pPr>
              <w:spacing w:before="120" w:after="120"/>
              <w:rPr>
                <w:sz w:val="22"/>
                <w:szCs w:val="22"/>
              </w:rPr>
            </w:pPr>
          </w:p>
        </w:tc>
      </w:tr>
      <w:tr w:rsidR="00BB3059" w:rsidRPr="00BB3059" w:rsidTr="001220A4">
        <w:tc>
          <w:tcPr>
            <w:tcW w:w="2943" w:type="dxa"/>
            <w:tcBorders>
              <w:top w:val="single" w:sz="4" w:space="0" w:color="000000"/>
              <w:left w:val="single" w:sz="4" w:space="0" w:color="000000"/>
              <w:bottom w:val="single" w:sz="4" w:space="0" w:color="000000"/>
              <w:right w:val="single" w:sz="4" w:space="0" w:color="000000"/>
            </w:tcBorders>
            <w:hideMark/>
          </w:tcPr>
          <w:p w:rsidR="00BB3059" w:rsidRPr="00BB3059" w:rsidRDefault="00BB3059" w:rsidP="00BB3059">
            <w:pPr>
              <w:autoSpaceDE w:val="0"/>
              <w:autoSpaceDN w:val="0"/>
              <w:adjustRightInd w:val="0"/>
              <w:spacing w:before="120" w:after="120"/>
              <w:rPr>
                <w:b/>
                <w:sz w:val="22"/>
                <w:szCs w:val="22"/>
              </w:rPr>
            </w:pPr>
            <w:r w:rsidRPr="00BB3059">
              <w:rPr>
                <w:sz w:val="22"/>
                <w:szCs w:val="22"/>
              </w:rPr>
              <w:t xml:space="preserve">Целевые показатели (индикаторы) </w:t>
            </w:r>
          </w:p>
        </w:tc>
        <w:tc>
          <w:tcPr>
            <w:tcW w:w="6804" w:type="dxa"/>
            <w:tcBorders>
              <w:top w:val="single" w:sz="4" w:space="0" w:color="000000"/>
              <w:left w:val="single" w:sz="4" w:space="0" w:color="000000"/>
              <w:bottom w:val="single" w:sz="4" w:space="0" w:color="000000"/>
              <w:right w:val="single" w:sz="4" w:space="0" w:color="000000"/>
            </w:tcBorders>
          </w:tcPr>
          <w:p w:rsidR="00BB3059" w:rsidRPr="00BB3059" w:rsidRDefault="00BB3059" w:rsidP="00BB3059">
            <w:pPr>
              <w:spacing w:before="120" w:after="120"/>
              <w:rPr>
                <w:sz w:val="22"/>
                <w:szCs w:val="22"/>
              </w:rPr>
            </w:pPr>
          </w:p>
        </w:tc>
      </w:tr>
      <w:tr w:rsidR="00BB3059" w:rsidRPr="00BB3059" w:rsidTr="001220A4">
        <w:tc>
          <w:tcPr>
            <w:tcW w:w="2943" w:type="dxa"/>
            <w:tcBorders>
              <w:top w:val="single" w:sz="4" w:space="0" w:color="000000"/>
              <w:left w:val="single" w:sz="4" w:space="0" w:color="000000"/>
              <w:bottom w:val="single" w:sz="4" w:space="0" w:color="000000"/>
              <w:right w:val="single" w:sz="4" w:space="0" w:color="000000"/>
            </w:tcBorders>
            <w:hideMark/>
          </w:tcPr>
          <w:p w:rsidR="00BB3059" w:rsidRPr="00BB3059" w:rsidRDefault="00BB3059" w:rsidP="00BB3059">
            <w:pPr>
              <w:autoSpaceDE w:val="0"/>
              <w:autoSpaceDN w:val="0"/>
              <w:adjustRightInd w:val="0"/>
              <w:spacing w:before="120" w:after="120"/>
              <w:rPr>
                <w:sz w:val="22"/>
                <w:szCs w:val="22"/>
              </w:rPr>
            </w:pPr>
            <w:r w:rsidRPr="00BB3059">
              <w:rPr>
                <w:sz w:val="22"/>
                <w:szCs w:val="22"/>
              </w:rPr>
              <w:t>Сроки и этапы  реализации</w:t>
            </w:r>
          </w:p>
        </w:tc>
        <w:tc>
          <w:tcPr>
            <w:tcW w:w="6804" w:type="dxa"/>
            <w:tcBorders>
              <w:top w:val="single" w:sz="4" w:space="0" w:color="000000"/>
              <w:left w:val="single" w:sz="4" w:space="0" w:color="000000"/>
              <w:bottom w:val="single" w:sz="4" w:space="0" w:color="000000"/>
              <w:right w:val="single" w:sz="4" w:space="0" w:color="000000"/>
            </w:tcBorders>
          </w:tcPr>
          <w:p w:rsidR="00BB3059" w:rsidRPr="00BB3059" w:rsidRDefault="00BB3059" w:rsidP="00BB3059">
            <w:pPr>
              <w:spacing w:before="120" w:after="120"/>
              <w:rPr>
                <w:sz w:val="22"/>
                <w:szCs w:val="22"/>
              </w:rPr>
            </w:pPr>
          </w:p>
        </w:tc>
      </w:tr>
      <w:tr w:rsidR="00BB3059" w:rsidRPr="00BB3059" w:rsidTr="001220A4">
        <w:tc>
          <w:tcPr>
            <w:tcW w:w="2943" w:type="dxa"/>
            <w:tcBorders>
              <w:top w:val="single" w:sz="4" w:space="0" w:color="000000"/>
              <w:left w:val="single" w:sz="4" w:space="0" w:color="000000"/>
              <w:bottom w:val="single" w:sz="4" w:space="0" w:color="000000"/>
              <w:right w:val="single" w:sz="4" w:space="0" w:color="000000"/>
            </w:tcBorders>
            <w:hideMark/>
          </w:tcPr>
          <w:p w:rsidR="00BB3059" w:rsidRPr="00BB3059" w:rsidRDefault="00BB3059" w:rsidP="00BB3059">
            <w:pPr>
              <w:autoSpaceDE w:val="0"/>
              <w:autoSpaceDN w:val="0"/>
              <w:adjustRightInd w:val="0"/>
              <w:spacing w:before="120" w:after="120"/>
              <w:rPr>
                <w:b/>
                <w:sz w:val="22"/>
                <w:szCs w:val="22"/>
              </w:rPr>
            </w:pPr>
            <w:r w:rsidRPr="00BB3059">
              <w:rPr>
                <w:sz w:val="22"/>
                <w:szCs w:val="22"/>
              </w:rPr>
              <w:t>Ресурсное обеспечение за счет средств бюджета муниципального образования</w:t>
            </w:r>
          </w:p>
        </w:tc>
        <w:tc>
          <w:tcPr>
            <w:tcW w:w="6804" w:type="dxa"/>
            <w:tcBorders>
              <w:top w:val="single" w:sz="4" w:space="0" w:color="000000"/>
              <w:left w:val="single" w:sz="4" w:space="0" w:color="000000"/>
              <w:bottom w:val="single" w:sz="4" w:space="0" w:color="000000"/>
              <w:right w:val="single" w:sz="4" w:space="0" w:color="000000"/>
            </w:tcBorders>
          </w:tcPr>
          <w:p w:rsidR="00BB3059" w:rsidRPr="00BB3059" w:rsidRDefault="00BB3059" w:rsidP="00BB3059">
            <w:pPr>
              <w:autoSpaceDE w:val="0"/>
              <w:autoSpaceDN w:val="0"/>
              <w:adjustRightInd w:val="0"/>
              <w:spacing w:before="120" w:after="120"/>
              <w:rPr>
                <w:b/>
                <w:sz w:val="22"/>
                <w:szCs w:val="22"/>
              </w:rPr>
            </w:pPr>
          </w:p>
        </w:tc>
      </w:tr>
      <w:tr w:rsidR="00BB3059" w:rsidRPr="00BB3059" w:rsidTr="001220A4">
        <w:tc>
          <w:tcPr>
            <w:tcW w:w="2943" w:type="dxa"/>
            <w:tcBorders>
              <w:top w:val="single" w:sz="4" w:space="0" w:color="000000"/>
              <w:left w:val="single" w:sz="4" w:space="0" w:color="000000"/>
              <w:bottom w:val="single" w:sz="4" w:space="0" w:color="000000"/>
              <w:right w:val="single" w:sz="4" w:space="0" w:color="000000"/>
            </w:tcBorders>
            <w:hideMark/>
          </w:tcPr>
          <w:p w:rsidR="00BB3059" w:rsidRPr="00BB3059" w:rsidRDefault="00BB3059" w:rsidP="00BB3059">
            <w:pPr>
              <w:autoSpaceDE w:val="0"/>
              <w:autoSpaceDN w:val="0"/>
              <w:adjustRightInd w:val="0"/>
              <w:spacing w:before="120" w:after="120"/>
              <w:rPr>
                <w:b/>
                <w:sz w:val="22"/>
                <w:szCs w:val="22"/>
              </w:rPr>
            </w:pPr>
            <w:r w:rsidRPr="00BB3059">
              <w:rPr>
                <w:sz w:val="22"/>
                <w:szCs w:val="22"/>
              </w:rPr>
              <w:t xml:space="preserve">Ожидаемые конечные результаты, оценка планируемой эффективности </w:t>
            </w:r>
          </w:p>
        </w:tc>
        <w:tc>
          <w:tcPr>
            <w:tcW w:w="6804" w:type="dxa"/>
            <w:tcBorders>
              <w:top w:val="single" w:sz="4" w:space="0" w:color="000000"/>
              <w:left w:val="single" w:sz="4" w:space="0" w:color="000000"/>
              <w:bottom w:val="single" w:sz="4" w:space="0" w:color="000000"/>
              <w:right w:val="single" w:sz="4" w:space="0" w:color="000000"/>
            </w:tcBorders>
          </w:tcPr>
          <w:p w:rsidR="00BB3059" w:rsidRPr="00BB3059" w:rsidRDefault="00BB3059" w:rsidP="00BB3059">
            <w:pPr>
              <w:autoSpaceDE w:val="0"/>
              <w:autoSpaceDN w:val="0"/>
              <w:adjustRightInd w:val="0"/>
              <w:spacing w:before="120" w:after="120"/>
              <w:rPr>
                <w:b/>
                <w:sz w:val="22"/>
                <w:szCs w:val="22"/>
              </w:rPr>
            </w:pPr>
          </w:p>
        </w:tc>
      </w:tr>
    </w:tbl>
    <w:p w:rsidR="00BB3059" w:rsidRPr="00BB3059" w:rsidRDefault="00BB3059" w:rsidP="00BB3059">
      <w:pPr>
        <w:jc w:val="center"/>
        <w:rPr>
          <w:b/>
        </w:rPr>
      </w:pPr>
    </w:p>
    <w:p w:rsidR="00BB3059" w:rsidRPr="00BB3059" w:rsidRDefault="00BB3059" w:rsidP="00BB3059">
      <w:pPr>
        <w:spacing w:after="200"/>
        <w:rPr>
          <w:b/>
        </w:rPr>
      </w:pPr>
    </w:p>
    <w:p w:rsidR="00BB3059" w:rsidRPr="00BB3059" w:rsidRDefault="00BB3059" w:rsidP="00BB3059">
      <w:pPr>
        <w:spacing w:after="200"/>
        <w:rPr>
          <w:b/>
        </w:rPr>
      </w:pPr>
    </w:p>
    <w:p w:rsidR="00BB3059" w:rsidRPr="00BB3059" w:rsidRDefault="00BB3059" w:rsidP="00BB3059">
      <w:pPr>
        <w:spacing w:after="200"/>
        <w:rPr>
          <w:b/>
        </w:rPr>
      </w:pPr>
    </w:p>
    <w:p w:rsidR="00BB3059" w:rsidRPr="00BB3059" w:rsidRDefault="00BB3059" w:rsidP="00BB3059">
      <w:pPr>
        <w:spacing w:after="200"/>
        <w:rPr>
          <w:b/>
        </w:rPr>
      </w:pPr>
    </w:p>
    <w:p w:rsidR="00BB3059" w:rsidRDefault="00BB3059" w:rsidP="00BB3059">
      <w:pPr>
        <w:spacing w:after="200"/>
        <w:rPr>
          <w:b/>
        </w:rPr>
      </w:pPr>
    </w:p>
    <w:p w:rsidR="00AB7EBF" w:rsidRDefault="00AB7EBF" w:rsidP="00BB3059">
      <w:pPr>
        <w:spacing w:after="200"/>
        <w:rPr>
          <w:b/>
        </w:rPr>
      </w:pPr>
    </w:p>
    <w:p w:rsidR="00AB7EBF" w:rsidRPr="00BB3059" w:rsidRDefault="00AB7EBF" w:rsidP="00BB3059">
      <w:pPr>
        <w:spacing w:after="200"/>
        <w:rPr>
          <w:b/>
        </w:rPr>
      </w:pPr>
    </w:p>
    <w:p w:rsidR="00BB3059" w:rsidRPr="00BB3059" w:rsidRDefault="00BB3059" w:rsidP="00BB3059">
      <w:pPr>
        <w:spacing w:after="200"/>
        <w:rPr>
          <w:b/>
        </w:rPr>
      </w:pPr>
    </w:p>
    <w:p w:rsidR="00BB3059" w:rsidRPr="00BB3059" w:rsidRDefault="00BB3059" w:rsidP="00BB3059">
      <w:pPr>
        <w:spacing w:after="200"/>
        <w:rPr>
          <w:b/>
        </w:rPr>
      </w:pPr>
    </w:p>
    <w:p w:rsidR="00BB3059" w:rsidRPr="00BB3059" w:rsidRDefault="00BB3059" w:rsidP="00BB3059">
      <w:pPr>
        <w:jc w:val="center"/>
        <w:rPr>
          <w:b/>
        </w:rPr>
      </w:pPr>
      <w:r w:rsidRPr="00BB3059">
        <w:rPr>
          <w:b/>
        </w:rPr>
        <w:lastRenderedPageBreak/>
        <w:t>Форма 2. Краткая характеристика (паспорт) подпрограммы</w:t>
      </w:r>
    </w:p>
    <w:p w:rsidR="00BB3059" w:rsidRPr="00BB3059" w:rsidRDefault="00BB3059" w:rsidP="00BB3059">
      <w:pPr>
        <w:keepNext/>
        <w:tabs>
          <w:tab w:val="left" w:pos="1276"/>
        </w:tabs>
        <w:outlineLvl w:val="1"/>
        <w:rPr>
          <w:b/>
          <w:bCs/>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7"/>
        <w:gridCol w:w="6654"/>
      </w:tblGrid>
      <w:tr w:rsidR="00BB3059" w:rsidRPr="00BB3059" w:rsidTr="001220A4">
        <w:tc>
          <w:tcPr>
            <w:tcW w:w="2943" w:type="dxa"/>
            <w:tcBorders>
              <w:top w:val="single" w:sz="4" w:space="0" w:color="000000"/>
              <w:left w:val="single" w:sz="4" w:space="0" w:color="000000"/>
              <w:bottom w:val="single" w:sz="4" w:space="0" w:color="000000"/>
              <w:right w:val="single" w:sz="4" w:space="0" w:color="000000"/>
            </w:tcBorders>
            <w:hideMark/>
          </w:tcPr>
          <w:p w:rsidR="00BB3059" w:rsidRPr="00BB3059" w:rsidRDefault="00BB3059" w:rsidP="00BB3059">
            <w:pPr>
              <w:autoSpaceDE w:val="0"/>
              <w:autoSpaceDN w:val="0"/>
              <w:adjustRightInd w:val="0"/>
              <w:spacing w:before="120" w:after="120"/>
              <w:rPr>
                <w:sz w:val="22"/>
                <w:szCs w:val="22"/>
              </w:rPr>
            </w:pPr>
            <w:r w:rsidRPr="00BB3059">
              <w:rPr>
                <w:sz w:val="22"/>
                <w:szCs w:val="22"/>
              </w:rPr>
              <w:t>Наименование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BB3059" w:rsidRPr="00BB3059" w:rsidRDefault="00BB3059" w:rsidP="00BB3059">
            <w:pPr>
              <w:autoSpaceDE w:val="0"/>
              <w:autoSpaceDN w:val="0"/>
              <w:adjustRightInd w:val="0"/>
              <w:spacing w:before="120" w:after="120"/>
              <w:rPr>
                <w:b/>
                <w:sz w:val="22"/>
                <w:szCs w:val="22"/>
              </w:rPr>
            </w:pPr>
          </w:p>
        </w:tc>
      </w:tr>
      <w:tr w:rsidR="00BB3059" w:rsidRPr="00BB3059" w:rsidTr="001220A4">
        <w:tc>
          <w:tcPr>
            <w:tcW w:w="2943" w:type="dxa"/>
            <w:tcBorders>
              <w:top w:val="single" w:sz="4" w:space="0" w:color="000000"/>
              <w:left w:val="single" w:sz="4" w:space="0" w:color="000000"/>
              <w:bottom w:val="single" w:sz="4" w:space="0" w:color="000000"/>
              <w:right w:val="single" w:sz="4" w:space="0" w:color="000000"/>
            </w:tcBorders>
            <w:hideMark/>
          </w:tcPr>
          <w:p w:rsidR="00BB3059" w:rsidRPr="00BB3059" w:rsidRDefault="00BB3059" w:rsidP="00BB3059">
            <w:pPr>
              <w:autoSpaceDE w:val="0"/>
              <w:autoSpaceDN w:val="0"/>
              <w:adjustRightInd w:val="0"/>
              <w:spacing w:before="120" w:after="120"/>
              <w:rPr>
                <w:sz w:val="22"/>
                <w:szCs w:val="22"/>
              </w:rPr>
            </w:pPr>
            <w:r w:rsidRPr="00BB3059">
              <w:rPr>
                <w:sz w:val="22"/>
                <w:szCs w:val="22"/>
              </w:rPr>
              <w:t>Координатор</w:t>
            </w:r>
          </w:p>
        </w:tc>
        <w:tc>
          <w:tcPr>
            <w:tcW w:w="6804" w:type="dxa"/>
            <w:tcBorders>
              <w:top w:val="single" w:sz="4" w:space="0" w:color="000000"/>
              <w:left w:val="single" w:sz="4" w:space="0" w:color="000000"/>
              <w:bottom w:val="single" w:sz="4" w:space="0" w:color="000000"/>
              <w:right w:val="single" w:sz="4" w:space="0" w:color="000000"/>
            </w:tcBorders>
          </w:tcPr>
          <w:p w:rsidR="00BB3059" w:rsidRPr="00BB3059" w:rsidRDefault="00BB3059" w:rsidP="00BB3059">
            <w:pPr>
              <w:autoSpaceDE w:val="0"/>
              <w:autoSpaceDN w:val="0"/>
              <w:adjustRightInd w:val="0"/>
              <w:spacing w:before="120" w:after="120"/>
              <w:rPr>
                <w:b/>
                <w:sz w:val="22"/>
                <w:szCs w:val="22"/>
              </w:rPr>
            </w:pPr>
          </w:p>
        </w:tc>
      </w:tr>
      <w:tr w:rsidR="00BB3059" w:rsidRPr="00BB3059" w:rsidTr="001220A4">
        <w:tc>
          <w:tcPr>
            <w:tcW w:w="2943" w:type="dxa"/>
            <w:tcBorders>
              <w:top w:val="single" w:sz="4" w:space="0" w:color="000000"/>
              <w:left w:val="single" w:sz="4" w:space="0" w:color="000000"/>
              <w:bottom w:val="single" w:sz="4" w:space="0" w:color="000000"/>
              <w:right w:val="single" w:sz="4" w:space="0" w:color="000000"/>
            </w:tcBorders>
            <w:hideMark/>
          </w:tcPr>
          <w:p w:rsidR="00BB3059" w:rsidRPr="00BB3059" w:rsidRDefault="00BB3059" w:rsidP="00BB3059">
            <w:pPr>
              <w:autoSpaceDE w:val="0"/>
              <w:autoSpaceDN w:val="0"/>
              <w:adjustRightInd w:val="0"/>
              <w:spacing w:before="120" w:after="120"/>
              <w:rPr>
                <w:b/>
                <w:sz w:val="22"/>
                <w:szCs w:val="22"/>
              </w:rPr>
            </w:pPr>
            <w:r w:rsidRPr="00BB3059">
              <w:rPr>
                <w:sz w:val="22"/>
                <w:szCs w:val="22"/>
              </w:rPr>
              <w:t xml:space="preserve">Ответственный исполнитель </w:t>
            </w:r>
          </w:p>
        </w:tc>
        <w:tc>
          <w:tcPr>
            <w:tcW w:w="6804" w:type="dxa"/>
            <w:tcBorders>
              <w:top w:val="single" w:sz="4" w:space="0" w:color="000000"/>
              <w:left w:val="single" w:sz="4" w:space="0" w:color="000000"/>
              <w:bottom w:val="single" w:sz="4" w:space="0" w:color="000000"/>
              <w:right w:val="single" w:sz="4" w:space="0" w:color="000000"/>
            </w:tcBorders>
          </w:tcPr>
          <w:p w:rsidR="00BB3059" w:rsidRPr="00BB3059" w:rsidRDefault="00BB3059" w:rsidP="00BB3059">
            <w:pPr>
              <w:autoSpaceDE w:val="0"/>
              <w:autoSpaceDN w:val="0"/>
              <w:adjustRightInd w:val="0"/>
              <w:spacing w:before="120" w:after="120"/>
              <w:rPr>
                <w:b/>
                <w:sz w:val="22"/>
                <w:szCs w:val="22"/>
              </w:rPr>
            </w:pPr>
          </w:p>
        </w:tc>
      </w:tr>
      <w:tr w:rsidR="00BB3059" w:rsidRPr="00BB3059" w:rsidTr="001220A4">
        <w:tc>
          <w:tcPr>
            <w:tcW w:w="2943" w:type="dxa"/>
            <w:tcBorders>
              <w:top w:val="single" w:sz="4" w:space="0" w:color="000000"/>
              <w:left w:val="single" w:sz="4" w:space="0" w:color="000000"/>
              <w:bottom w:val="single" w:sz="4" w:space="0" w:color="000000"/>
              <w:right w:val="single" w:sz="4" w:space="0" w:color="000000"/>
            </w:tcBorders>
            <w:hideMark/>
          </w:tcPr>
          <w:p w:rsidR="00BB3059" w:rsidRPr="00BB3059" w:rsidRDefault="00BB3059" w:rsidP="00BB3059">
            <w:pPr>
              <w:autoSpaceDE w:val="0"/>
              <w:autoSpaceDN w:val="0"/>
              <w:adjustRightInd w:val="0"/>
              <w:spacing w:before="120" w:after="120"/>
              <w:rPr>
                <w:b/>
                <w:sz w:val="22"/>
                <w:szCs w:val="22"/>
              </w:rPr>
            </w:pPr>
            <w:r w:rsidRPr="00BB3059">
              <w:rPr>
                <w:sz w:val="22"/>
                <w:szCs w:val="22"/>
              </w:rPr>
              <w:t xml:space="preserve">Соисполнители </w:t>
            </w:r>
          </w:p>
        </w:tc>
        <w:tc>
          <w:tcPr>
            <w:tcW w:w="6804" w:type="dxa"/>
            <w:tcBorders>
              <w:top w:val="single" w:sz="4" w:space="0" w:color="000000"/>
              <w:left w:val="single" w:sz="4" w:space="0" w:color="000000"/>
              <w:bottom w:val="single" w:sz="4" w:space="0" w:color="000000"/>
              <w:right w:val="single" w:sz="4" w:space="0" w:color="000000"/>
            </w:tcBorders>
          </w:tcPr>
          <w:p w:rsidR="00BB3059" w:rsidRPr="00BB3059" w:rsidRDefault="00BB3059" w:rsidP="00BB3059">
            <w:pPr>
              <w:autoSpaceDE w:val="0"/>
              <w:autoSpaceDN w:val="0"/>
              <w:adjustRightInd w:val="0"/>
              <w:spacing w:before="120" w:after="120"/>
              <w:rPr>
                <w:b/>
                <w:sz w:val="22"/>
                <w:szCs w:val="22"/>
              </w:rPr>
            </w:pPr>
          </w:p>
        </w:tc>
      </w:tr>
      <w:tr w:rsidR="00BB3059" w:rsidRPr="00BB3059" w:rsidTr="001220A4">
        <w:tc>
          <w:tcPr>
            <w:tcW w:w="2943" w:type="dxa"/>
            <w:tcBorders>
              <w:top w:val="single" w:sz="4" w:space="0" w:color="000000"/>
              <w:left w:val="single" w:sz="4" w:space="0" w:color="000000"/>
              <w:bottom w:val="single" w:sz="4" w:space="0" w:color="000000"/>
              <w:right w:val="single" w:sz="4" w:space="0" w:color="000000"/>
            </w:tcBorders>
            <w:hideMark/>
          </w:tcPr>
          <w:p w:rsidR="00BB3059" w:rsidRPr="00BB3059" w:rsidRDefault="00BB3059" w:rsidP="00BB3059">
            <w:pPr>
              <w:autoSpaceDE w:val="0"/>
              <w:autoSpaceDN w:val="0"/>
              <w:adjustRightInd w:val="0"/>
              <w:spacing w:before="120" w:after="120"/>
              <w:rPr>
                <w:b/>
                <w:sz w:val="22"/>
                <w:szCs w:val="22"/>
              </w:rPr>
            </w:pPr>
            <w:r w:rsidRPr="00BB3059">
              <w:rPr>
                <w:sz w:val="22"/>
                <w:szCs w:val="22"/>
              </w:rPr>
              <w:t>Цель</w:t>
            </w:r>
          </w:p>
        </w:tc>
        <w:tc>
          <w:tcPr>
            <w:tcW w:w="6804" w:type="dxa"/>
            <w:tcBorders>
              <w:top w:val="single" w:sz="4" w:space="0" w:color="000000"/>
              <w:left w:val="single" w:sz="4" w:space="0" w:color="000000"/>
              <w:bottom w:val="single" w:sz="4" w:space="0" w:color="000000"/>
              <w:right w:val="single" w:sz="4" w:space="0" w:color="000000"/>
            </w:tcBorders>
          </w:tcPr>
          <w:p w:rsidR="00BB3059" w:rsidRPr="00BB3059" w:rsidRDefault="00BB3059" w:rsidP="00BB3059">
            <w:pPr>
              <w:autoSpaceDE w:val="0"/>
              <w:autoSpaceDN w:val="0"/>
              <w:adjustRightInd w:val="0"/>
              <w:spacing w:before="120" w:after="120"/>
              <w:rPr>
                <w:i/>
                <w:sz w:val="22"/>
                <w:szCs w:val="22"/>
              </w:rPr>
            </w:pPr>
          </w:p>
        </w:tc>
      </w:tr>
      <w:tr w:rsidR="00BB3059" w:rsidRPr="00BB3059" w:rsidTr="001220A4">
        <w:tc>
          <w:tcPr>
            <w:tcW w:w="2943" w:type="dxa"/>
            <w:tcBorders>
              <w:top w:val="single" w:sz="4" w:space="0" w:color="000000"/>
              <w:left w:val="single" w:sz="4" w:space="0" w:color="000000"/>
              <w:bottom w:val="single" w:sz="4" w:space="0" w:color="000000"/>
              <w:right w:val="single" w:sz="4" w:space="0" w:color="000000"/>
            </w:tcBorders>
            <w:hideMark/>
          </w:tcPr>
          <w:p w:rsidR="00BB3059" w:rsidRPr="00BB3059" w:rsidRDefault="00BB3059" w:rsidP="00BB3059">
            <w:pPr>
              <w:autoSpaceDE w:val="0"/>
              <w:autoSpaceDN w:val="0"/>
              <w:adjustRightInd w:val="0"/>
              <w:spacing w:before="120" w:after="120"/>
              <w:rPr>
                <w:b/>
                <w:sz w:val="22"/>
                <w:szCs w:val="22"/>
              </w:rPr>
            </w:pPr>
            <w:r w:rsidRPr="00BB3059">
              <w:rPr>
                <w:sz w:val="22"/>
                <w:szCs w:val="22"/>
              </w:rPr>
              <w:t xml:space="preserve">Задачи </w:t>
            </w:r>
          </w:p>
        </w:tc>
        <w:tc>
          <w:tcPr>
            <w:tcW w:w="6804" w:type="dxa"/>
            <w:tcBorders>
              <w:top w:val="single" w:sz="4" w:space="0" w:color="000000"/>
              <w:left w:val="single" w:sz="4" w:space="0" w:color="000000"/>
              <w:bottom w:val="single" w:sz="4" w:space="0" w:color="000000"/>
              <w:right w:val="single" w:sz="4" w:space="0" w:color="000000"/>
            </w:tcBorders>
          </w:tcPr>
          <w:p w:rsidR="00BB3059" w:rsidRPr="00BB3059" w:rsidRDefault="00BB3059" w:rsidP="00BB3059">
            <w:pPr>
              <w:spacing w:before="120" w:after="120"/>
              <w:rPr>
                <w:sz w:val="22"/>
                <w:szCs w:val="22"/>
              </w:rPr>
            </w:pPr>
          </w:p>
        </w:tc>
      </w:tr>
      <w:tr w:rsidR="00BB3059" w:rsidRPr="00BB3059" w:rsidTr="001220A4">
        <w:tc>
          <w:tcPr>
            <w:tcW w:w="2943" w:type="dxa"/>
            <w:tcBorders>
              <w:top w:val="single" w:sz="4" w:space="0" w:color="000000"/>
              <w:left w:val="single" w:sz="4" w:space="0" w:color="000000"/>
              <w:bottom w:val="single" w:sz="4" w:space="0" w:color="000000"/>
              <w:right w:val="single" w:sz="4" w:space="0" w:color="000000"/>
            </w:tcBorders>
            <w:hideMark/>
          </w:tcPr>
          <w:p w:rsidR="00BB3059" w:rsidRPr="00BB3059" w:rsidRDefault="00BB3059" w:rsidP="00BB3059">
            <w:pPr>
              <w:autoSpaceDE w:val="0"/>
              <w:autoSpaceDN w:val="0"/>
              <w:adjustRightInd w:val="0"/>
              <w:spacing w:before="120" w:after="120"/>
              <w:rPr>
                <w:b/>
                <w:sz w:val="22"/>
                <w:szCs w:val="22"/>
              </w:rPr>
            </w:pPr>
            <w:r w:rsidRPr="00BB3059">
              <w:rPr>
                <w:sz w:val="22"/>
                <w:szCs w:val="22"/>
              </w:rPr>
              <w:t xml:space="preserve">Целевые показатели (индикаторы) </w:t>
            </w:r>
          </w:p>
        </w:tc>
        <w:tc>
          <w:tcPr>
            <w:tcW w:w="6804" w:type="dxa"/>
            <w:tcBorders>
              <w:top w:val="single" w:sz="4" w:space="0" w:color="000000"/>
              <w:left w:val="single" w:sz="4" w:space="0" w:color="000000"/>
              <w:bottom w:val="single" w:sz="4" w:space="0" w:color="000000"/>
              <w:right w:val="single" w:sz="4" w:space="0" w:color="000000"/>
            </w:tcBorders>
          </w:tcPr>
          <w:p w:rsidR="00BB3059" w:rsidRPr="00BB3059" w:rsidRDefault="00BB3059" w:rsidP="00BB3059">
            <w:pPr>
              <w:spacing w:before="120" w:after="120"/>
              <w:rPr>
                <w:sz w:val="22"/>
                <w:szCs w:val="22"/>
              </w:rPr>
            </w:pPr>
          </w:p>
        </w:tc>
      </w:tr>
      <w:tr w:rsidR="00BB3059" w:rsidRPr="00BB3059" w:rsidTr="001220A4">
        <w:tc>
          <w:tcPr>
            <w:tcW w:w="2943" w:type="dxa"/>
            <w:tcBorders>
              <w:top w:val="single" w:sz="4" w:space="0" w:color="000000"/>
              <w:left w:val="single" w:sz="4" w:space="0" w:color="000000"/>
              <w:bottom w:val="single" w:sz="4" w:space="0" w:color="000000"/>
              <w:right w:val="single" w:sz="4" w:space="0" w:color="000000"/>
            </w:tcBorders>
            <w:hideMark/>
          </w:tcPr>
          <w:p w:rsidR="00BB3059" w:rsidRPr="00BB3059" w:rsidRDefault="00BB3059" w:rsidP="00BB3059">
            <w:pPr>
              <w:autoSpaceDE w:val="0"/>
              <w:autoSpaceDN w:val="0"/>
              <w:adjustRightInd w:val="0"/>
              <w:spacing w:before="120" w:after="120"/>
              <w:rPr>
                <w:sz w:val="22"/>
                <w:szCs w:val="22"/>
              </w:rPr>
            </w:pPr>
            <w:r w:rsidRPr="00BB3059">
              <w:rPr>
                <w:sz w:val="22"/>
                <w:szCs w:val="22"/>
              </w:rPr>
              <w:t>Сроки и этапы  реализации</w:t>
            </w:r>
          </w:p>
        </w:tc>
        <w:tc>
          <w:tcPr>
            <w:tcW w:w="6804" w:type="dxa"/>
            <w:tcBorders>
              <w:top w:val="single" w:sz="4" w:space="0" w:color="000000"/>
              <w:left w:val="single" w:sz="4" w:space="0" w:color="000000"/>
              <w:bottom w:val="single" w:sz="4" w:space="0" w:color="000000"/>
              <w:right w:val="single" w:sz="4" w:space="0" w:color="000000"/>
            </w:tcBorders>
          </w:tcPr>
          <w:p w:rsidR="00BB3059" w:rsidRPr="00BB3059" w:rsidRDefault="00BB3059" w:rsidP="00BB3059">
            <w:pPr>
              <w:spacing w:before="120" w:after="120"/>
              <w:rPr>
                <w:sz w:val="22"/>
                <w:szCs w:val="22"/>
              </w:rPr>
            </w:pPr>
          </w:p>
        </w:tc>
      </w:tr>
      <w:tr w:rsidR="00BB3059" w:rsidRPr="00BB3059" w:rsidTr="001220A4">
        <w:tc>
          <w:tcPr>
            <w:tcW w:w="2943" w:type="dxa"/>
            <w:tcBorders>
              <w:top w:val="single" w:sz="4" w:space="0" w:color="000000"/>
              <w:left w:val="single" w:sz="4" w:space="0" w:color="000000"/>
              <w:bottom w:val="single" w:sz="4" w:space="0" w:color="000000"/>
              <w:right w:val="single" w:sz="4" w:space="0" w:color="000000"/>
            </w:tcBorders>
            <w:hideMark/>
          </w:tcPr>
          <w:p w:rsidR="00BB3059" w:rsidRPr="00BB3059" w:rsidRDefault="00BB3059" w:rsidP="00BB3059">
            <w:pPr>
              <w:autoSpaceDE w:val="0"/>
              <w:autoSpaceDN w:val="0"/>
              <w:adjustRightInd w:val="0"/>
              <w:spacing w:before="120" w:after="120"/>
              <w:rPr>
                <w:b/>
                <w:sz w:val="22"/>
                <w:szCs w:val="22"/>
              </w:rPr>
            </w:pPr>
            <w:r w:rsidRPr="00BB3059">
              <w:rPr>
                <w:sz w:val="22"/>
                <w:szCs w:val="22"/>
              </w:rPr>
              <w:t>Ресурсное обеспечение за счет средств бюджета муниципального образования</w:t>
            </w:r>
          </w:p>
        </w:tc>
        <w:tc>
          <w:tcPr>
            <w:tcW w:w="6804" w:type="dxa"/>
            <w:tcBorders>
              <w:top w:val="single" w:sz="4" w:space="0" w:color="000000"/>
              <w:left w:val="single" w:sz="4" w:space="0" w:color="000000"/>
              <w:bottom w:val="single" w:sz="4" w:space="0" w:color="000000"/>
              <w:right w:val="single" w:sz="4" w:space="0" w:color="000000"/>
            </w:tcBorders>
          </w:tcPr>
          <w:p w:rsidR="00BB3059" w:rsidRPr="00BB3059" w:rsidRDefault="00BB3059" w:rsidP="00BB3059">
            <w:pPr>
              <w:autoSpaceDE w:val="0"/>
              <w:autoSpaceDN w:val="0"/>
              <w:adjustRightInd w:val="0"/>
              <w:spacing w:before="120" w:after="120"/>
              <w:rPr>
                <w:b/>
                <w:sz w:val="22"/>
                <w:szCs w:val="22"/>
              </w:rPr>
            </w:pPr>
          </w:p>
        </w:tc>
      </w:tr>
      <w:tr w:rsidR="00BB3059" w:rsidRPr="00BB3059" w:rsidTr="001220A4">
        <w:tc>
          <w:tcPr>
            <w:tcW w:w="2943" w:type="dxa"/>
            <w:tcBorders>
              <w:top w:val="single" w:sz="4" w:space="0" w:color="000000"/>
              <w:left w:val="single" w:sz="4" w:space="0" w:color="000000"/>
              <w:bottom w:val="single" w:sz="4" w:space="0" w:color="000000"/>
              <w:right w:val="single" w:sz="4" w:space="0" w:color="000000"/>
            </w:tcBorders>
            <w:hideMark/>
          </w:tcPr>
          <w:p w:rsidR="00BB3059" w:rsidRPr="00BB3059" w:rsidRDefault="00BB3059" w:rsidP="00BB3059">
            <w:pPr>
              <w:autoSpaceDE w:val="0"/>
              <w:autoSpaceDN w:val="0"/>
              <w:adjustRightInd w:val="0"/>
              <w:spacing w:before="120" w:after="120"/>
              <w:rPr>
                <w:b/>
                <w:sz w:val="22"/>
                <w:szCs w:val="22"/>
              </w:rPr>
            </w:pPr>
            <w:r w:rsidRPr="00BB3059">
              <w:rPr>
                <w:sz w:val="22"/>
                <w:szCs w:val="22"/>
              </w:rPr>
              <w:t xml:space="preserve">Ожидаемые конечные результаты, оценка планируемой эффективности </w:t>
            </w:r>
          </w:p>
        </w:tc>
        <w:tc>
          <w:tcPr>
            <w:tcW w:w="6804" w:type="dxa"/>
            <w:tcBorders>
              <w:top w:val="single" w:sz="4" w:space="0" w:color="000000"/>
              <w:left w:val="single" w:sz="4" w:space="0" w:color="000000"/>
              <w:bottom w:val="single" w:sz="4" w:space="0" w:color="000000"/>
              <w:right w:val="single" w:sz="4" w:space="0" w:color="000000"/>
            </w:tcBorders>
          </w:tcPr>
          <w:p w:rsidR="00BB3059" w:rsidRPr="00BB3059" w:rsidRDefault="00BB3059" w:rsidP="00BB3059">
            <w:pPr>
              <w:autoSpaceDE w:val="0"/>
              <w:autoSpaceDN w:val="0"/>
              <w:adjustRightInd w:val="0"/>
              <w:spacing w:before="120" w:after="120"/>
              <w:rPr>
                <w:b/>
                <w:sz w:val="22"/>
                <w:szCs w:val="22"/>
              </w:rPr>
            </w:pPr>
          </w:p>
        </w:tc>
      </w:tr>
    </w:tbl>
    <w:p w:rsidR="00BB3059" w:rsidRPr="00BB3059" w:rsidRDefault="00BB3059" w:rsidP="00BB3059">
      <w:pPr>
        <w:keepNext/>
        <w:spacing w:before="360" w:after="120"/>
      </w:pPr>
    </w:p>
    <w:p w:rsidR="00BB3059" w:rsidRPr="00BB3059" w:rsidRDefault="00BB3059" w:rsidP="00BB3059">
      <w:pPr>
        <w:suppressAutoHyphens/>
        <w:jc w:val="both"/>
        <w:rPr>
          <w:szCs w:val="20"/>
          <w:lang w:eastAsia="ar-SA"/>
        </w:rPr>
      </w:pPr>
    </w:p>
    <w:p w:rsidR="00BB3059" w:rsidRPr="00BB3059" w:rsidRDefault="00BB3059" w:rsidP="00BB3059">
      <w:pPr>
        <w:suppressAutoHyphens/>
        <w:jc w:val="both"/>
        <w:rPr>
          <w:szCs w:val="20"/>
          <w:lang w:eastAsia="ar-SA"/>
        </w:rPr>
      </w:pPr>
    </w:p>
    <w:p w:rsidR="00BB3059" w:rsidRPr="00BB3059" w:rsidRDefault="00BB3059" w:rsidP="00BB3059">
      <w:pPr>
        <w:suppressAutoHyphens/>
        <w:jc w:val="both"/>
        <w:rPr>
          <w:szCs w:val="20"/>
          <w:lang w:eastAsia="ar-SA"/>
        </w:rPr>
      </w:pPr>
    </w:p>
    <w:p w:rsidR="00BB3059" w:rsidRPr="00BB3059" w:rsidRDefault="00BB3059" w:rsidP="00BB3059">
      <w:pPr>
        <w:suppressAutoHyphens/>
        <w:jc w:val="both"/>
        <w:rPr>
          <w:szCs w:val="20"/>
          <w:lang w:eastAsia="ar-SA"/>
        </w:rPr>
      </w:pPr>
    </w:p>
    <w:p w:rsidR="00BB3059" w:rsidRPr="00BB3059" w:rsidRDefault="00BB3059" w:rsidP="00BB3059">
      <w:pPr>
        <w:suppressAutoHyphens/>
        <w:jc w:val="both"/>
        <w:rPr>
          <w:szCs w:val="20"/>
          <w:lang w:eastAsia="ar-SA"/>
        </w:rPr>
      </w:pPr>
    </w:p>
    <w:p w:rsidR="00BB3059" w:rsidRPr="00BB3059" w:rsidRDefault="00BB3059" w:rsidP="00BB3059">
      <w:pPr>
        <w:suppressAutoHyphens/>
        <w:jc w:val="both"/>
        <w:rPr>
          <w:szCs w:val="20"/>
          <w:lang w:eastAsia="ar-SA"/>
        </w:rPr>
      </w:pPr>
    </w:p>
    <w:p w:rsidR="00BB3059" w:rsidRPr="00BB3059" w:rsidRDefault="00BB3059" w:rsidP="00BB3059">
      <w:pPr>
        <w:suppressAutoHyphens/>
        <w:jc w:val="both"/>
        <w:rPr>
          <w:szCs w:val="20"/>
          <w:lang w:eastAsia="ar-SA"/>
        </w:rPr>
      </w:pPr>
    </w:p>
    <w:p w:rsidR="00BB3059" w:rsidRPr="00BB3059" w:rsidRDefault="00BB3059" w:rsidP="00BB3059">
      <w:pPr>
        <w:suppressAutoHyphens/>
        <w:jc w:val="both"/>
        <w:rPr>
          <w:szCs w:val="20"/>
          <w:lang w:eastAsia="ar-SA"/>
        </w:rPr>
      </w:pPr>
    </w:p>
    <w:p w:rsidR="00BB3059" w:rsidRPr="00BB3059" w:rsidRDefault="00BB3059" w:rsidP="00BB3059">
      <w:pPr>
        <w:suppressAutoHyphens/>
        <w:jc w:val="both"/>
        <w:rPr>
          <w:szCs w:val="20"/>
          <w:lang w:eastAsia="ar-SA"/>
        </w:rPr>
      </w:pPr>
    </w:p>
    <w:p w:rsidR="00BB3059" w:rsidRPr="00BB3059" w:rsidRDefault="00BB3059" w:rsidP="00BB3059">
      <w:pPr>
        <w:suppressAutoHyphens/>
        <w:jc w:val="both"/>
        <w:rPr>
          <w:szCs w:val="20"/>
          <w:lang w:eastAsia="ar-SA"/>
        </w:rPr>
      </w:pPr>
    </w:p>
    <w:p w:rsidR="00BB3059" w:rsidRPr="00BB3059" w:rsidRDefault="00BB3059" w:rsidP="00BB3059">
      <w:pPr>
        <w:suppressAutoHyphens/>
        <w:jc w:val="both"/>
        <w:rPr>
          <w:szCs w:val="20"/>
          <w:lang w:eastAsia="ar-SA"/>
        </w:rPr>
      </w:pPr>
    </w:p>
    <w:p w:rsidR="00BB3059" w:rsidRPr="00BB3059" w:rsidRDefault="00BB3059" w:rsidP="00BB3059">
      <w:pPr>
        <w:suppressAutoHyphens/>
        <w:jc w:val="both"/>
        <w:rPr>
          <w:szCs w:val="20"/>
          <w:lang w:eastAsia="ar-SA"/>
        </w:rPr>
      </w:pPr>
    </w:p>
    <w:p w:rsidR="00BB3059" w:rsidRPr="00BB3059" w:rsidRDefault="00BB3059" w:rsidP="00BB3059">
      <w:pPr>
        <w:suppressAutoHyphens/>
        <w:jc w:val="both"/>
        <w:rPr>
          <w:szCs w:val="20"/>
          <w:lang w:eastAsia="ar-SA"/>
        </w:rPr>
      </w:pPr>
    </w:p>
    <w:p w:rsidR="00BB3059" w:rsidRPr="00BB3059" w:rsidRDefault="00BB3059" w:rsidP="00BB3059">
      <w:pPr>
        <w:suppressAutoHyphens/>
        <w:jc w:val="both"/>
        <w:rPr>
          <w:szCs w:val="20"/>
          <w:lang w:eastAsia="ar-SA"/>
        </w:rPr>
        <w:sectPr w:rsidR="00BB3059" w:rsidRPr="00BB3059" w:rsidSect="001220A4">
          <w:pgSz w:w="11906" w:h="16838"/>
          <w:pgMar w:top="1134" w:right="850" w:bottom="1134" w:left="1701" w:header="709" w:footer="709" w:gutter="0"/>
          <w:cols w:space="720"/>
          <w:docGrid w:linePitch="272"/>
        </w:sectPr>
      </w:pPr>
    </w:p>
    <w:p w:rsidR="00BB3059" w:rsidRPr="00BB3059" w:rsidRDefault="00BB3059" w:rsidP="00BB3059">
      <w:pPr>
        <w:pageBreakBefore/>
        <w:widowControl w:val="0"/>
        <w:suppressAutoHyphens/>
        <w:ind w:left="8931"/>
        <w:rPr>
          <w:kern w:val="1"/>
          <w:lang w:eastAsia="ar-SA"/>
        </w:rPr>
      </w:pPr>
      <w:r w:rsidRPr="00BB3059">
        <w:rPr>
          <w:kern w:val="1"/>
          <w:lang w:eastAsia="ar-SA"/>
        </w:rPr>
        <w:lastRenderedPageBreak/>
        <w:t>Приложение 2</w:t>
      </w:r>
    </w:p>
    <w:p w:rsidR="00BB3059" w:rsidRPr="00BB3059" w:rsidRDefault="00BB3059" w:rsidP="000B0E38">
      <w:pPr>
        <w:widowControl w:val="0"/>
        <w:suppressAutoHyphens/>
        <w:autoSpaceDE w:val="0"/>
        <w:ind w:left="8931"/>
        <w:rPr>
          <w:rFonts w:eastAsia="Calibri"/>
          <w:kern w:val="1"/>
          <w:lang w:eastAsia="ar-SA"/>
        </w:rPr>
      </w:pPr>
      <w:r w:rsidRPr="00BB3059">
        <w:rPr>
          <w:rFonts w:eastAsia="Calibri"/>
          <w:kern w:val="1"/>
          <w:lang w:eastAsia="ar-SA"/>
        </w:rPr>
        <w:t xml:space="preserve">к </w:t>
      </w:r>
      <w:r w:rsidRPr="00BB3059">
        <w:rPr>
          <w:kern w:val="1"/>
          <w:lang w:eastAsia="ar-SA"/>
        </w:rPr>
        <w:t xml:space="preserve">Порядку </w:t>
      </w:r>
      <w:r w:rsidRPr="00BB3059">
        <w:rPr>
          <w:rFonts w:eastAsia="Calibri"/>
          <w:kern w:val="1"/>
          <w:lang w:eastAsia="ar-SA"/>
        </w:rPr>
        <w:t xml:space="preserve">разработки, реализации и оценки эффективности </w:t>
      </w:r>
      <w:r w:rsidR="000B0E38">
        <w:rPr>
          <w:rFonts w:eastAsia="Calibri"/>
          <w:kern w:val="1"/>
          <w:lang w:eastAsia="ar-SA"/>
        </w:rPr>
        <w:t xml:space="preserve">реализации </w:t>
      </w:r>
      <w:r w:rsidRPr="00BB3059">
        <w:rPr>
          <w:rFonts w:eastAsia="Calibri"/>
          <w:kern w:val="1"/>
          <w:lang w:eastAsia="ar-SA"/>
        </w:rPr>
        <w:t>мун</w:t>
      </w:r>
      <w:r w:rsidR="000B0E38">
        <w:rPr>
          <w:rFonts w:eastAsia="Calibri"/>
          <w:kern w:val="1"/>
          <w:lang w:eastAsia="ar-SA"/>
        </w:rPr>
        <w:t>иципальных программ</w:t>
      </w:r>
    </w:p>
    <w:p w:rsidR="00BB3059" w:rsidRPr="00BB3059" w:rsidRDefault="00BB3059" w:rsidP="00BB3059">
      <w:pPr>
        <w:widowControl w:val="0"/>
        <w:suppressAutoHyphens/>
        <w:autoSpaceDE w:val="0"/>
        <w:ind w:left="8931"/>
        <w:rPr>
          <w:b/>
        </w:rPr>
      </w:pPr>
    </w:p>
    <w:p w:rsidR="00BB3059" w:rsidRPr="00BB3059" w:rsidRDefault="00BB3059" w:rsidP="00BB3059">
      <w:pPr>
        <w:jc w:val="center"/>
        <w:rPr>
          <w:b/>
        </w:rPr>
      </w:pPr>
      <w:r w:rsidRPr="00BB3059">
        <w:rPr>
          <w:b/>
        </w:rPr>
        <w:t>Формы приложений к муниципальной программе</w:t>
      </w:r>
    </w:p>
    <w:p w:rsidR="00BB3059" w:rsidRPr="00BB3059" w:rsidRDefault="00BB3059" w:rsidP="00BB3059">
      <w:pPr>
        <w:spacing w:after="200"/>
      </w:pPr>
      <w:r w:rsidRPr="00BB3059">
        <w:rPr>
          <w:b/>
        </w:rPr>
        <w:t>Форма 1.</w:t>
      </w:r>
      <w:r w:rsidRPr="00BB3059">
        <w:t xml:space="preserve"> Сведения о составе и значениях целевых показателей (индикаторов) муниципальной программы</w:t>
      </w:r>
    </w:p>
    <w:tbl>
      <w:tblPr>
        <w:tblW w:w="14655"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723"/>
        <w:gridCol w:w="708"/>
        <w:gridCol w:w="569"/>
        <w:gridCol w:w="3528"/>
        <w:gridCol w:w="1287"/>
        <w:gridCol w:w="1422"/>
        <w:gridCol w:w="1701"/>
        <w:gridCol w:w="1559"/>
        <w:gridCol w:w="1559"/>
        <w:gridCol w:w="1599"/>
      </w:tblGrid>
      <w:tr w:rsidR="00BB3059" w:rsidRPr="00BB3059" w:rsidTr="001220A4">
        <w:trPr>
          <w:trHeight w:val="20"/>
          <w:tblHeader/>
        </w:trPr>
        <w:tc>
          <w:tcPr>
            <w:tcW w:w="1431" w:type="dxa"/>
            <w:gridSpan w:val="2"/>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jc w:val="center"/>
              <w:rPr>
                <w:sz w:val="18"/>
                <w:szCs w:val="18"/>
              </w:rPr>
            </w:pPr>
            <w:r w:rsidRPr="00BB3059">
              <w:rPr>
                <w:sz w:val="18"/>
                <w:szCs w:val="18"/>
              </w:rPr>
              <w:t>Код аналитической программной классификации</w:t>
            </w:r>
          </w:p>
        </w:tc>
        <w:tc>
          <w:tcPr>
            <w:tcW w:w="569"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jc w:val="center"/>
              <w:rPr>
                <w:sz w:val="18"/>
                <w:szCs w:val="18"/>
              </w:rPr>
            </w:pPr>
            <w:r w:rsidRPr="00BB3059">
              <w:rPr>
                <w:sz w:val="18"/>
                <w:szCs w:val="18"/>
              </w:rPr>
              <w:t xml:space="preserve">№ </w:t>
            </w:r>
            <w:proofErr w:type="gramStart"/>
            <w:r w:rsidRPr="00BB3059">
              <w:rPr>
                <w:sz w:val="18"/>
                <w:szCs w:val="18"/>
              </w:rPr>
              <w:t>п</w:t>
            </w:r>
            <w:proofErr w:type="gramEnd"/>
            <w:r w:rsidRPr="00BB3059">
              <w:rPr>
                <w:sz w:val="18"/>
                <w:szCs w:val="18"/>
              </w:rPr>
              <w:t>/п</w:t>
            </w:r>
          </w:p>
        </w:tc>
        <w:tc>
          <w:tcPr>
            <w:tcW w:w="3528"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jc w:val="center"/>
              <w:rPr>
                <w:sz w:val="18"/>
                <w:szCs w:val="18"/>
              </w:rPr>
            </w:pPr>
            <w:r w:rsidRPr="00BB3059">
              <w:rPr>
                <w:sz w:val="18"/>
                <w:szCs w:val="18"/>
              </w:rPr>
              <w:t>Наименование целевого показателя (индикатора)</w:t>
            </w:r>
          </w:p>
        </w:tc>
        <w:tc>
          <w:tcPr>
            <w:tcW w:w="1287"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jc w:val="center"/>
              <w:rPr>
                <w:sz w:val="18"/>
                <w:szCs w:val="18"/>
              </w:rPr>
            </w:pPr>
            <w:r w:rsidRPr="00BB3059">
              <w:rPr>
                <w:sz w:val="18"/>
                <w:szCs w:val="18"/>
              </w:rPr>
              <w:t>Единица измерения</w:t>
            </w:r>
          </w:p>
        </w:tc>
        <w:tc>
          <w:tcPr>
            <w:tcW w:w="7840" w:type="dxa"/>
            <w:gridSpan w:val="5"/>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jc w:val="center"/>
              <w:rPr>
                <w:sz w:val="18"/>
                <w:szCs w:val="18"/>
              </w:rPr>
            </w:pPr>
            <w:r w:rsidRPr="00BB3059">
              <w:rPr>
                <w:sz w:val="18"/>
                <w:szCs w:val="18"/>
              </w:rPr>
              <w:t>Значения целевых показателей (индикаторов)</w:t>
            </w:r>
          </w:p>
        </w:tc>
      </w:tr>
      <w:tr w:rsidR="00BB3059" w:rsidRPr="00BB3059" w:rsidTr="001220A4">
        <w:trPr>
          <w:trHeight w:val="310"/>
          <w:tblHeader/>
        </w:trPr>
        <w:tc>
          <w:tcPr>
            <w:tcW w:w="1431" w:type="dxa"/>
            <w:gridSpan w:val="2"/>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569"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3528"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1287"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1422" w:type="dxa"/>
            <w:vMerge w:val="restart"/>
            <w:tcBorders>
              <w:top w:val="single" w:sz="4" w:space="0" w:color="595959"/>
              <w:left w:val="single" w:sz="4" w:space="0" w:color="595959"/>
              <w:right w:val="single" w:sz="4" w:space="0" w:color="595959"/>
            </w:tcBorders>
            <w:vAlign w:val="center"/>
            <w:hideMark/>
          </w:tcPr>
          <w:p w:rsidR="00BB3059" w:rsidRPr="00BB3059" w:rsidRDefault="00BB3059" w:rsidP="00BB3059">
            <w:pPr>
              <w:suppressAutoHyphens/>
              <w:jc w:val="center"/>
              <w:rPr>
                <w:sz w:val="18"/>
                <w:szCs w:val="18"/>
              </w:rPr>
            </w:pPr>
            <w:r w:rsidRPr="00BB3059">
              <w:rPr>
                <w:sz w:val="18"/>
                <w:szCs w:val="18"/>
              </w:rPr>
              <w:t>первый год действия программы</w:t>
            </w:r>
          </w:p>
        </w:tc>
        <w:tc>
          <w:tcPr>
            <w:tcW w:w="1701" w:type="dxa"/>
            <w:vMerge w:val="restart"/>
            <w:tcBorders>
              <w:top w:val="single" w:sz="4" w:space="0" w:color="595959"/>
              <w:left w:val="single" w:sz="4" w:space="0" w:color="595959"/>
              <w:right w:val="single" w:sz="4" w:space="0" w:color="595959"/>
            </w:tcBorders>
            <w:vAlign w:val="center"/>
            <w:hideMark/>
          </w:tcPr>
          <w:p w:rsidR="00BB3059" w:rsidRPr="00BB3059" w:rsidRDefault="00BB3059" w:rsidP="00BB3059">
            <w:pPr>
              <w:suppressAutoHyphens/>
              <w:jc w:val="center"/>
              <w:rPr>
                <w:sz w:val="18"/>
                <w:szCs w:val="18"/>
              </w:rPr>
            </w:pPr>
            <w:r w:rsidRPr="00BB3059">
              <w:rPr>
                <w:sz w:val="18"/>
                <w:szCs w:val="18"/>
              </w:rPr>
              <w:t>второй год действия программы</w:t>
            </w:r>
          </w:p>
        </w:tc>
        <w:tc>
          <w:tcPr>
            <w:tcW w:w="1559" w:type="dxa"/>
            <w:vMerge w:val="restart"/>
            <w:tcBorders>
              <w:top w:val="single" w:sz="4" w:space="0" w:color="595959"/>
              <w:left w:val="single" w:sz="4" w:space="0" w:color="595959"/>
              <w:right w:val="single" w:sz="4" w:space="0" w:color="595959"/>
            </w:tcBorders>
            <w:vAlign w:val="center"/>
            <w:hideMark/>
          </w:tcPr>
          <w:p w:rsidR="00BB3059" w:rsidRPr="00BB3059" w:rsidRDefault="00BB3059" w:rsidP="00BB3059">
            <w:pPr>
              <w:suppressAutoHyphens/>
              <w:jc w:val="center"/>
              <w:rPr>
                <w:sz w:val="18"/>
                <w:szCs w:val="18"/>
              </w:rPr>
            </w:pPr>
            <w:r w:rsidRPr="00BB3059">
              <w:rPr>
                <w:sz w:val="18"/>
                <w:szCs w:val="18"/>
              </w:rPr>
              <w:t>третий год действия программы</w:t>
            </w:r>
          </w:p>
        </w:tc>
        <w:tc>
          <w:tcPr>
            <w:tcW w:w="1559" w:type="dxa"/>
            <w:vMerge w:val="restart"/>
            <w:tcBorders>
              <w:top w:val="single" w:sz="4" w:space="0" w:color="595959"/>
              <w:left w:val="single" w:sz="4" w:space="0" w:color="595959"/>
              <w:right w:val="single" w:sz="4" w:space="0" w:color="595959"/>
            </w:tcBorders>
            <w:vAlign w:val="center"/>
            <w:hideMark/>
          </w:tcPr>
          <w:p w:rsidR="00BB3059" w:rsidRPr="00BB3059" w:rsidRDefault="00BB3059" w:rsidP="00BB3059">
            <w:pPr>
              <w:suppressAutoHyphens/>
              <w:jc w:val="center"/>
              <w:rPr>
                <w:sz w:val="18"/>
                <w:szCs w:val="18"/>
              </w:rPr>
            </w:pPr>
            <w:r w:rsidRPr="00BB3059">
              <w:rPr>
                <w:sz w:val="18"/>
                <w:szCs w:val="18"/>
              </w:rPr>
              <w:t>…</w:t>
            </w:r>
          </w:p>
        </w:tc>
        <w:tc>
          <w:tcPr>
            <w:tcW w:w="1599" w:type="dxa"/>
            <w:vMerge w:val="restart"/>
            <w:tcBorders>
              <w:top w:val="single" w:sz="4" w:space="0" w:color="595959"/>
              <w:left w:val="single" w:sz="4" w:space="0" w:color="595959"/>
              <w:right w:val="single" w:sz="4" w:space="0" w:color="595959"/>
            </w:tcBorders>
            <w:vAlign w:val="center"/>
            <w:hideMark/>
          </w:tcPr>
          <w:p w:rsidR="00BB3059" w:rsidRPr="00BB3059" w:rsidRDefault="00BB3059" w:rsidP="00BB3059">
            <w:pPr>
              <w:jc w:val="center"/>
              <w:rPr>
                <w:sz w:val="18"/>
                <w:szCs w:val="18"/>
              </w:rPr>
            </w:pPr>
            <w:r w:rsidRPr="00BB3059">
              <w:rPr>
                <w:sz w:val="18"/>
                <w:szCs w:val="18"/>
              </w:rPr>
              <w:t>год завершения действия программы</w:t>
            </w:r>
          </w:p>
          <w:p w:rsidR="00BB3059" w:rsidRPr="00BB3059" w:rsidRDefault="00BB3059" w:rsidP="00BB3059">
            <w:pPr>
              <w:suppressAutoHyphens/>
              <w:jc w:val="center"/>
              <w:rPr>
                <w:sz w:val="18"/>
                <w:szCs w:val="18"/>
              </w:rPr>
            </w:pPr>
          </w:p>
        </w:tc>
      </w:tr>
      <w:tr w:rsidR="00BB3059" w:rsidRPr="00BB3059" w:rsidTr="001220A4">
        <w:trPr>
          <w:trHeight w:val="20"/>
          <w:tblHeader/>
        </w:trPr>
        <w:tc>
          <w:tcPr>
            <w:tcW w:w="72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jc w:val="center"/>
              <w:rPr>
                <w:sz w:val="18"/>
                <w:szCs w:val="18"/>
              </w:rPr>
            </w:pPr>
            <w:r w:rsidRPr="00BB3059">
              <w:rPr>
                <w:sz w:val="18"/>
                <w:szCs w:val="18"/>
              </w:rPr>
              <w:t>МП</w:t>
            </w:r>
          </w:p>
        </w:tc>
        <w:tc>
          <w:tcPr>
            <w:tcW w:w="70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jc w:val="center"/>
              <w:rPr>
                <w:sz w:val="18"/>
                <w:szCs w:val="18"/>
              </w:rPr>
            </w:pPr>
            <w:proofErr w:type="spellStart"/>
            <w:r w:rsidRPr="00BB3059">
              <w:rPr>
                <w:sz w:val="18"/>
                <w:szCs w:val="18"/>
              </w:rPr>
              <w:t>Пп</w:t>
            </w:r>
            <w:proofErr w:type="spellEnd"/>
          </w:p>
        </w:tc>
        <w:tc>
          <w:tcPr>
            <w:tcW w:w="569"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3528"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1287"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1422" w:type="dxa"/>
            <w:vMerge/>
            <w:tcBorders>
              <w:left w:val="single" w:sz="4" w:space="0" w:color="595959"/>
              <w:bottom w:val="single" w:sz="4" w:space="0" w:color="595959"/>
              <w:right w:val="single" w:sz="4" w:space="0" w:color="595959"/>
            </w:tcBorders>
            <w:vAlign w:val="center"/>
            <w:hideMark/>
          </w:tcPr>
          <w:p w:rsidR="00BB3059" w:rsidRPr="00BB3059" w:rsidRDefault="00BB3059" w:rsidP="00BB3059">
            <w:pPr>
              <w:jc w:val="center"/>
              <w:rPr>
                <w:sz w:val="18"/>
                <w:szCs w:val="18"/>
              </w:rPr>
            </w:pPr>
          </w:p>
        </w:tc>
        <w:tc>
          <w:tcPr>
            <w:tcW w:w="1701" w:type="dxa"/>
            <w:vMerge/>
            <w:tcBorders>
              <w:left w:val="single" w:sz="4" w:space="0" w:color="595959"/>
              <w:bottom w:val="single" w:sz="4" w:space="0" w:color="595959"/>
              <w:right w:val="single" w:sz="4" w:space="0" w:color="595959"/>
            </w:tcBorders>
            <w:vAlign w:val="center"/>
            <w:hideMark/>
          </w:tcPr>
          <w:p w:rsidR="00BB3059" w:rsidRPr="00BB3059" w:rsidRDefault="00BB3059" w:rsidP="00BB3059">
            <w:pPr>
              <w:jc w:val="center"/>
              <w:rPr>
                <w:sz w:val="18"/>
                <w:szCs w:val="18"/>
              </w:rPr>
            </w:pPr>
          </w:p>
        </w:tc>
        <w:tc>
          <w:tcPr>
            <w:tcW w:w="1559" w:type="dxa"/>
            <w:vMerge/>
            <w:tcBorders>
              <w:left w:val="single" w:sz="4" w:space="0" w:color="595959"/>
              <w:bottom w:val="single" w:sz="4" w:space="0" w:color="595959"/>
              <w:right w:val="single" w:sz="4" w:space="0" w:color="595959"/>
            </w:tcBorders>
            <w:vAlign w:val="center"/>
            <w:hideMark/>
          </w:tcPr>
          <w:p w:rsidR="00BB3059" w:rsidRPr="00BB3059" w:rsidRDefault="00BB3059" w:rsidP="00BB3059">
            <w:pPr>
              <w:jc w:val="center"/>
              <w:rPr>
                <w:sz w:val="18"/>
                <w:szCs w:val="18"/>
              </w:rPr>
            </w:pPr>
          </w:p>
        </w:tc>
        <w:tc>
          <w:tcPr>
            <w:tcW w:w="1559" w:type="dxa"/>
            <w:vMerge/>
            <w:tcBorders>
              <w:left w:val="single" w:sz="4" w:space="0" w:color="595959"/>
              <w:bottom w:val="single" w:sz="4" w:space="0" w:color="595959"/>
              <w:right w:val="single" w:sz="4" w:space="0" w:color="595959"/>
            </w:tcBorders>
            <w:vAlign w:val="center"/>
            <w:hideMark/>
          </w:tcPr>
          <w:p w:rsidR="00BB3059" w:rsidRPr="00BB3059" w:rsidRDefault="00BB3059" w:rsidP="00BB3059">
            <w:pPr>
              <w:jc w:val="center"/>
              <w:rPr>
                <w:sz w:val="18"/>
                <w:szCs w:val="18"/>
              </w:rPr>
            </w:pPr>
          </w:p>
        </w:tc>
        <w:tc>
          <w:tcPr>
            <w:tcW w:w="1599" w:type="dxa"/>
            <w:vMerge/>
            <w:tcBorders>
              <w:left w:val="single" w:sz="4" w:space="0" w:color="595959"/>
              <w:bottom w:val="single" w:sz="4" w:space="0" w:color="595959"/>
              <w:right w:val="single" w:sz="4" w:space="0" w:color="595959"/>
            </w:tcBorders>
            <w:vAlign w:val="center"/>
            <w:hideMark/>
          </w:tcPr>
          <w:p w:rsidR="00BB3059" w:rsidRPr="00BB3059" w:rsidRDefault="00BB3059" w:rsidP="00BB3059">
            <w:pPr>
              <w:jc w:val="center"/>
              <w:rPr>
                <w:sz w:val="18"/>
                <w:szCs w:val="18"/>
              </w:rPr>
            </w:pPr>
          </w:p>
        </w:tc>
      </w:tr>
      <w:tr w:rsidR="00BB3059" w:rsidRPr="00BB3059" w:rsidTr="001220A4">
        <w:trPr>
          <w:trHeight w:val="20"/>
        </w:trPr>
        <w:tc>
          <w:tcPr>
            <w:tcW w:w="723"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jc w:val="center"/>
              <w:rPr>
                <w:sz w:val="18"/>
                <w:szCs w:val="18"/>
              </w:rPr>
            </w:pPr>
            <w:proofErr w:type="spellStart"/>
            <w:r w:rsidRPr="00BB3059">
              <w:rPr>
                <w:sz w:val="18"/>
                <w:szCs w:val="18"/>
              </w:rPr>
              <w:t>хх</w:t>
            </w:r>
            <w:proofErr w:type="spellEnd"/>
          </w:p>
        </w:tc>
        <w:tc>
          <w:tcPr>
            <w:tcW w:w="708"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jc w:val="center"/>
              <w:rPr>
                <w:sz w:val="18"/>
                <w:szCs w:val="18"/>
              </w:rPr>
            </w:pPr>
            <w:r w:rsidRPr="00BB3059">
              <w:rPr>
                <w:sz w:val="18"/>
                <w:szCs w:val="18"/>
              </w:rPr>
              <w:t>1</w:t>
            </w:r>
          </w:p>
        </w:tc>
        <w:tc>
          <w:tcPr>
            <w:tcW w:w="569"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jc w:val="center"/>
              <w:rPr>
                <w:sz w:val="18"/>
                <w:szCs w:val="18"/>
              </w:rPr>
            </w:pPr>
            <w:r w:rsidRPr="00BB3059">
              <w:rPr>
                <w:sz w:val="18"/>
                <w:szCs w:val="18"/>
              </w:rPr>
              <w:t> </w:t>
            </w:r>
          </w:p>
        </w:tc>
        <w:tc>
          <w:tcPr>
            <w:tcW w:w="12655" w:type="dxa"/>
            <w:gridSpan w:val="7"/>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jc w:val="center"/>
              <w:rPr>
                <w:sz w:val="18"/>
                <w:szCs w:val="18"/>
              </w:rPr>
            </w:pPr>
            <w:r w:rsidRPr="00BB3059">
              <w:rPr>
                <w:sz w:val="18"/>
                <w:szCs w:val="18"/>
              </w:rPr>
              <w:t>Наименование программы</w:t>
            </w:r>
          </w:p>
        </w:tc>
      </w:tr>
      <w:tr w:rsidR="00BB3059" w:rsidRPr="00BB3059" w:rsidTr="001220A4">
        <w:trPr>
          <w:trHeight w:val="381"/>
        </w:trPr>
        <w:tc>
          <w:tcPr>
            <w:tcW w:w="72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708"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569"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jc w:val="center"/>
              <w:rPr>
                <w:sz w:val="18"/>
                <w:szCs w:val="18"/>
              </w:rPr>
            </w:pPr>
            <w:r w:rsidRPr="00BB3059">
              <w:rPr>
                <w:sz w:val="18"/>
                <w:szCs w:val="18"/>
              </w:rPr>
              <w:t>1</w:t>
            </w:r>
          </w:p>
        </w:tc>
        <w:tc>
          <w:tcPr>
            <w:tcW w:w="3528"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Целевой показатель (индикатор)</w:t>
            </w:r>
          </w:p>
        </w:tc>
        <w:tc>
          <w:tcPr>
            <w:tcW w:w="128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tc>
        <w:tc>
          <w:tcPr>
            <w:tcW w:w="1422"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tc>
        <w:tc>
          <w:tcPr>
            <w:tcW w:w="1701"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tc>
        <w:tc>
          <w:tcPr>
            <w:tcW w:w="1559"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p w:rsidR="00BB3059" w:rsidRPr="00BB3059" w:rsidRDefault="00BB3059" w:rsidP="00BB3059">
            <w:pPr>
              <w:rPr>
                <w:sz w:val="18"/>
                <w:szCs w:val="18"/>
              </w:rPr>
            </w:pPr>
            <w:r w:rsidRPr="00BB3059">
              <w:rPr>
                <w:sz w:val="18"/>
                <w:szCs w:val="18"/>
              </w:rPr>
              <w:t> </w:t>
            </w:r>
          </w:p>
        </w:tc>
        <w:tc>
          <w:tcPr>
            <w:tcW w:w="1559"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tc>
        <w:tc>
          <w:tcPr>
            <w:tcW w:w="1599"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p w:rsidR="00BB3059" w:rsidRPr="00BB3059" w:rsidRDefault="00BB3059" w:rsidP="00BB3059">
            <w:pPr>
              <w:rPr>
                <w:sz w:val="18"/>
                <w:szCs w:val="18"/>
              </w:rPr>
            </w:pPr>
            <w:r w:rsidRPr="00BB3059">
              <w:rPr>
                <w:sz w:val="18"/>
                <w:szCs w:val="18"/>
              </w:rPr>
              <w:t> </w:t>
            </w:r>
          </w:p>
        </w:tc>
      </w:tr>
      <w:tr w:rsidR="00BB3059" w:rsidRPr="00BB3059" w:rsidTr="001220A4">
        <w:trPr>
          <w:trHeight w:val="20"/>
        </w:trPr>
        <w:tc>
          <w:tcPr>
            <w:tcW w:w="72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708"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569"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jc w:val="center"/>
              <w:rPr>
                <w:sz w:val="18"/>
                <w:szCs w:val="18"/>
              </w:rPr>
            </w:pPr>
            <w:r w:rsidRPr="00BB3059">
              <w:rPr>
                <w:sz w:val="18"/>
                <w:szCs w:val="18"/>
              </w:rPr>
              <w:t>2</w:t>
            </w:r>
          </w:p>
        </w:tc>
        <w:tc>
          <w:tcPr>
            <w:tcW w:w="3528"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Целевой показатель (индикатор)</w:t>
            </w:r>
          </w:p>
        </w:tc>
        <w:tc>
          <w:tcPr>
            <w:tcW w:w="128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tc>
        <w:tc>
          <w:tcPr>
            <w:tcW w:w="1422"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tc>
        <w:tc>
          <w:tcPr>
            <w:tcW w:w="1701"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tc>
        <w:tc>
          <w:tcPr>
            <w:tcW w:w="1559"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p w:rsidR="00BB3059" w:rsidRPr="00BB3059" w:rsidRDefault="00BB3059" w:rsidP="00BB3059">
            <w:pPr>
              <w:rPr>
                <w:sz w:val="18"/>
                <w:szCs w:val="18"/>
              </w:rPr>
            </w:pPr>
            <w:r w:rsidRPr="00BB3059">
              <w:rPr>
                <w:sz w:val="18"/>
                <w:szCs w:val="18"/>
              </w:rPr>
              <w:t> </w:t>
            </w:r>
          </w:p>
        </w:tc>
        <w:tc>
          <w:tcPr>
            <w:tcW w:w="1559"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tc>
        <w:tc>
          <w:tcPr>
            <w:tcW w:w="1599"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p w:rsidR="00BB3059" w:rsidRPr="00BB3059" w:rsidRDefault="00BB3059" w:rsidP="00BB3059">
            <w:pPr>
              <w:rPr>
                <w:sz w:val="18"/>
                <w:szCs w:val="18"/>
              </w:rPr>
            </w:pPr>
            <w:r w:rsidRPr="00BB3059">
              <w:rPr>
                <w:sz w:val="18"/>
                <w:szCs w:val="18"/>
              </w:rPr>
              <w:t> </w:t>
            </w:r>
          </w:p>
        </w:tc>
      </w:tr>
      <w:tr w:rsidR="00BB3059" w:rsidRPr="00BB3059" w:rsidTr="001220A4">
        <w:trPr>
          <w:trHeight w:val="20"/>
        </w:trPr>
        <w:tc>
          <w:tcPr>
            <w:tcW w:w="72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708"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569"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jc w:val="center"/>
              <w:rPr>
                <w:sz w:val="18"/>
                <w:szCs w:val="18"/>
              </w:rPr>
            </w:pPr>
            <w:r w:rsidRPr="00BB3059">
              <w:rPr>
                <w:sz w:val="18"/>
                <w:szCs w:val="18"/>
              </w:rPr>
              <w:t>…</w:t>
            </w:r>
          </w:p>
        </w:tc>
        <w:tc>
          <w:tcPr>
            <w:tcW w:w="3528"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tc>
        <w:tc>
          <w:tcPr>
            <w:tcW w:w="128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tc>
        <w:tc>
          <w:tcPr>
            <w:tcW w:w="1422"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tc>
        <w:tc>
          <w:tcPr>
            <w:tcW w:w="1701"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tc>
        <w:tc>
          <w:tcPr>
            <w:tcW w:w="1559"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p w:rsidR="00BB3059" w:rsidRPr="00BB3059" w:rsidRDefault="00BB3059" w:rsidP="00BB3059">
            <w:pPr>
              <w:rPr>
                <w:sz w:val="18"/>
                <w:szCs w:val="18"/>
              </w:rPr>
            </w:pPr>
            <w:r w:rsidRPr="00BB3059">
              <w:rPr>
                <w:sz w:val="18"/>
                <w:szCs w:val="18"/>
              </w:rPr>
              <w:t> </w:t>
            </w:r>
          </w:p>
        </w:tc>
        <w:tc>
          <w:tcPr>
            <w:tcW w:w="1559"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tc>
        <w:tc>
          <w:tcPr>
            <w:tcW w:w="1599"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p w:rsidR="00BB3059" w:rsidRPr="00BB3059" w:rsidRDefault="00BB3059" w:rsidP="00BB3059">
            <w:pPr>
              <w:rPr>
                <w:sz w:val="18"/>
                <w:szCs w:val="18"/>
              </w:rPr>
            </w:pPr>
            <w:r w:rsidRPr="00BB3059">
              <w:rPr>
                <w:sz w:val="18"/>
                <w:szCs w:val="18"/>
              </w:rPr>
              <w:t> </w:t>
            </w:r>
          </w:p>
        </w:tc>
      </w:tr>
      <w:tr w:rsidR="00BB3059" w:rsidRPr="00BB3059" w:rsidTr="001220A4">
        <w:trPr>
          <w:trHeight w:val="20"/>
        </w:trPr>
        <w:tc>
          <w:tcPr>
            <w:tcW w:w="723"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jc w:val="center"/>
              <w:rPr>
                <w:sz w:val="18"/>
                <w:szCs w:val="18"/>
              </w:rPr>
            </w:pPr>
            <w:proofErr w:type="spellStart"/>
            <w:r w:rsidRPr="00BB3059">
              <w:rPr>
                <w:sz w:val="18"/>
                <w:szCs w:val="18"/>
              </w:rPr>
              <w:t>хх</w:t>
            </w:r>
            <w:proofErr w:type="spellEnd"/>
          </w:p>
        </w:tc>
        <w:tc>
          <w:tcPr>
            <w:tcW w:w="708"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jc w:val="center"/>
              <w:rPr>
                <w:sz w:val="18"/>
                <w:szCs w:val="18"/>
              </w:rPr>
            </w:pPr>
            <w:r w:rsidRPr="00BB3059">
              <w:rPr>
                <w:sz w:val="18"/>
                <w:szCs w:val="18"/>
              </w:rPr>
              <w:t>2</w:t>
            </w:r>
          </w:p>
        </w:tc>
        <w:tc>
          <w:tcPr>
            <w:tcW w:w="569"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jc w:val="center"/>
              <w:rPr>
                <w:sz w:val="18"/>
                <w:szCs w:val="18"/>
              </w:rPr>
            </w:pPr>
            <w:r w:rsidRPr="00BB3059">
              <w:rPr>
                <w:sz w:val="18"/>
                <w:szCs w:val="18"/>
              </w:rPr>
              <w:t> </w:t>
            </w:r>
          </w:p>
        </w:tc>
        <w:tc>
          <w:tcPr>
            <w:tcW w:w="12655" w:type="dxa"/>
            <w:gridSpan w:val="7"/>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jc w:val="center"/>
              <w:rPr>
                <w:sz w:val="18"/>
                <w:szCs w:val="18"/>
              </w:rPr>
            </w:pPr>
            <w:r w:rsidRPr="00BB3059">
              <w:rPr>
                <w:sz w:val="18"/>
                <w:szCs w:val="18"/>
              </w:rPr>
              <w:t>Наименование подпрограммы 1</w:t>
            </w:r>
          </w:p>
        </w:tc>
      </w:tr>
      <w:tr w:rsidR="00BB3059" w:rsidRPr="00BB3059" w:rsidTr="001220A4">
        <w:trPr>
          <w:trHeight w:val="20"/>
        </w:trPr>
        <w:tc>
          <w:tcPr>
            <w:tcW w:w="72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708"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569"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jc w:val="center"/>
              <w:rPr>
                <w:sz w:val="18"/>
                <w:szCs w:val="18"/>
              </w:rPr>
            </w:pPr>
            <w:r w:rsidRPr="00BB3059">
              <w:rPr>
                <w:sz w:val="18"/>
                <w:szCs w:val="18"/>
              </w:rPr>
              <w:t>1</w:t>
            </w:r>
          </w:p>
        </w:tc>
        <w:tc>
          <w:tcPr>
            <w:tcW w:w="3528"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Целевой показатель (индикатор)</w:t>
            </w:r>
          </w:p>
        </w:tc>
        <w:tc>
          <w:tcPr>
            <w:tcW w:w="128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tc>
        <w:tc>
          <w:tcPr>
            <w:tcW w:w="1422"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tc>
        <w:tc>
          <w:tcPr>
            <w:tcW w:w="1701"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tc>
        <w:tc>
          <w:tcPr>
            <w:tcW w:w="1559"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p w:rsidR="00BB3059" w:rsidRPr="00BB3059" w:rsidRDefault="00BB3059" w:rsidP="00BB3059">
            <w:pPr>
              <w:rPr>
                <w:sz w:val="18"/>
                <w:szCs w:val="18"/>
              </w:rPr>
            </w:pPr>
            <w:r w:rsidRPr="00BB3059">
              <w:rPr>
                <w:sz w:val="18"/>
                <w:szCs w:val="18"/>
              </w:rPr>
              <w:t> </w:t>
            </w:r>
          </w:p>
        </w:tc>
        <w:tc>
          <w:tcPr>
            <w:tcW w:w="1559"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tc>
        <w:tc>
          <w:tcPr>
            <w:tcW w:w="1599"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p w:rsidR="00BB3059" w:rsidRPr="00BB3059" w:rsidRDefault="00BB3059" w:rsidP="00BB3059">
            <w:pPr>
              <w:rPr>
                <w:sz w:val="18"/>
                <w:szCs w:val="18"/>
              </w:rPr>
            </w:pPr>
            <w:r w:rsidRPr="00BB3059">
              <w:rPr>
                <w:sz w:val="18"/>
                <w:szCs w:val="18"/>
              </w:rPr>
              <w:t> </w:t>
            </w:r>
          </w:p>
        </w:tc>
      </w:tr>
      <w:tr w:rsidR="00BB3059" w:rsidRPr="00BB3059" w:rsidTr="001220A4">
        <w:trPr>
          <w:trHeight w:val="20"/>
        </w:trPr>
        <w:tc>
          <w:tcPr>
            <w:tcW w:w="72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708"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569"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jc w:val="center"/>
              <w:rPr>
                <w:sz w:val="18"/>
                <w:szCs w:val="18"/>
              </w:rPr>
            </w:pPr>
            <w:r w:rsidRPr="00BB3059">
              <w:rPr>
                <w:sz w:val="18"/>
                <w:szCs w:val="18"/>
              </w:rPr>
              <w:t>2</w:t>
            </w:r>
          </w:p>
        </w:tc>
        <w:tc>
          <w:tcPr>
            <w:tcW w:w="3528"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Целевой показатель (индикатор)</w:t>
            </w:r>
          </w:p>
        </w:tc>
        <w:tc>
          <w:tcPr>
            <w:tcW w:w="128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tc>
        <w:tc>
          <w:tcPr>
            <w:tcW w:w="1422"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tc>
        <w:tc>
          <w:tcPr>
            <w:tcW w:w="1701"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tc>
        <w:tc>
          <w:tcPr>
            <w:tcW w:w="1559"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p w:rsidR="00BB3059" w:rsidRPr="00BB3059" w:rsidRDefault="00BB3059" w:rsidP="00BB3059">
            <w:pPr>
              <w:rPr>
                <w:sz w:val="18"/>
                <w:szCs w:val="18"/>
              </w:rPr>
            </w:pPr>
            <w:r w:rsidRPr="00BB3059">
              <w:rPr>
                <w:sz w:val="18"/>
                <w:szCs w:val="18"/>
              </w:rPr>
              <w:t> </w:t>
            </w:r>
          </w:p>
        </w:tc>
        <w:tc>
          <w:tcPr>
            <w:tcW w:w="1559"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tc>
        <w:tc>
          <w:tcPr>
            <w:tcW w:w="1599"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p w:rsidR="00BB3059" w:rsidRPr="00BB3059" w:rsidRDefault="00BB3059" w:rsidP="00BB3059">
            <w:pPr>
              <w:rPr>
                <w:sz w:val="18"/>
                <w:szCs w:val="18"/>
              </w:rPr>
            </w:pPr>
            <w:r w:rsidRPr="00BB3059">
              <w:rPr>
                <w:sz w:val="18"/>
                <w:szCs w:val="18"/>
              </w:rPr>
              <w:t> </w:t>
            </w:r>
          </w:p>
        </w:tc>
      </w:tr>
      <w:tr w:rsidR="00BB3059" w:rsidRPr="00BB3059" w:rsidTr="001220A4">
        <w:trPr>
          <w:trHeight w:val="20"/>
        </w:trPr>
        <w:tc>
          <w:tcPr>
            <w:tcW w:w="72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708"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569"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jc w:val="center"/>
              <w:rPr>
                <w:sz w:val="18"/>
                <w:szCs w:val="18"/>
              </w:rPr>
            </w:pPr>
            <w:r w:rsidRPr="00BB3059">
              <w:rPr>
                <w:sz w:val="18"/>
                <w:szCs w:val="18"/>
              </w:rPr>
              <w:t>…</w:t>
            </w:r>
          </w:p>
        </w:tc>
        <w:tc>
          <w:tcPr>
            <w:tcW w:w="3528"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tc>
        <w:tc>
          <w:tcPr>
            <w:tcW w:w="128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tc>
        <w:tc>
          <w:tcPr>
            <w:tcW w:w="1422"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tc>
        <w:tc>
          <w:tcPr>
            <w:tcW w:w="1701"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tc>
        <w:tc>
          <w:tcPr>
            <w:tcW w:w="1559"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p w:rsidR="00BB3059" w:rsidRPr="00BB3059" w:rsidRDefault="00BB3059" w:rsidP="00BB3059">
            <w:pPr>
              <w:rPr>
                <w:sz w:val="18"/>
                <w:szCs w:val="18"/>
              </w:rPr>
            </w:pPr>
            <w:r w:rsidRPr="00BB3059">
              <w:rPr>
                <w:sz w:val="18"/>
                <w:szCs w:val="18"/>
              </w:rPr>
              <w:t> </w:t>
            </w:r>
          </w:p>
        </w:tc>
        <w:tc>
          <w:tcPr>
            <w:tcW w:w="1559"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tc>
        <w:tc>
          <w:tcPr>
            <w:tcW w:w="1599"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p w:rsidR="00BB3059" w:rsidRPr="00BB3059" w:rsidRDefault="00BB3059" w:rsidP="00BB3059">
            <w:pPr>
              <w:rPr>
                <w:sz w:val="18"/>
                <w:szCs w:val="18"/>
              </w:rPr>
            </w:pPr>
            <w:r w:rsidRPr="00BB3059">
              <w:rPr>
                <w:sz w:val="18"/>
                <w:szCs w:val="18"/>
              </w:rPr>
              <w:t> </w:t>
            </w:r>
          </w:p>
        </w:tc>
      </w:tr>
      <w:tr w:rsidR="00BB3059" w:rsidRPr="00BB3059" w:rsidTr="001220A4">
        <w:trPr>
          <w:trHeight w:val="20"/>
        </w:trPr>
        <w:tc>
          <w:tcPr>
            <w:tcW w:w="72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jc w:val="center"/>
              <w:rPr>
                <w:sz w:val="18"/>
                <w:szCs w:val="18"/>
              </w:rPr>
            </w:pPr>
            <w:proofErr w:type="spellStart"/>
            <w:r w:rsidRPr="00BB3059">
              <w:rPr>
                <w:sz w:val="18"/>
                <w:szCs w:val="18"/>
              </w:rPr>
              <w:t>хх</w:t>
            </w:r>
            <w:proofErr w:type="spellEnd"/>
          </w:p>
        </w:tc>
        <w:tc>
          <w:tcPr>
            <w:tcW w:w="70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jc w:val="center"/>
              <w:rPr>
                <w:sz w:val="18"/>
                <w:szCs w:val="18"/>
              </w:rPr>
            </w:pPr>
            <w:r w:rsidRPr="00BB3059">
              <w:rPr>
                <w:sz w:val="18"/>
                <w:szCs w:val="18"/>
              </w:rPr>
              <w:t>…</w:t>
            </w:r>
          </w:p>
        </w:tc>
        <w:tc>
          <w:tcPr>
            <w:tcW w:w="569"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jc w:val="center"/>
              <w:rPr>
                <w:sz w:val="18"/>
                <w:szCs w:val="18"/>
              </w:rPr>
            </w:pPr>
            <w:r w:rsidRPr="00BB3059">
              <w:rPr>
                <w:sz w:val="18"/>
                <w:szCs w:val="18"/>
              </w:rPr>
              <w:t> </w:t>
            </w:r>
          </w:p>
        </w:tc>
        <w:tc>
          <w:tcPr>
            <w:tcW w:w="3528"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tc>
        <w:tc>
          <w:tcPr>
            <w:tcW w:w="128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tc>
        <w:tc>
          <w:tcPr>
            <w:tcW w:w="1422"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tc>
        <w:tc>
          <w:tcPr>
            <w:tcW w:w="1701"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tc>
        <w:tc>
          <w:tcPr>
            <w:tcW w:w="1559"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p w:rsidR="00BB3059" w:rsidRPr="00BB3059" w:rsidRDefault="00BB3059" w:rsidP="00BB3059">
            <w:pPr>
              <w:rPr>
                <w:sz w:val="18"/>
                <w:szCs w:val="18"/>
              </w:rPr>
            </w:pPr>
            <w:r w:rsidRPr="00BB3059">
              <w:rPr>
                <w:sz w:val="18"/>
                <w:szCs w:val="18"/>
              </w:rPr>
              <w:t> </w:t>
            </w:r>
          </w:p>
        </w:tc>
        <w:tc>
          <w:tcPr>
            <w:tcW w:w="1559"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tc>
        <w:tc>
          <w:tcPr>
            <w:tcW w:w="1599"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p w:rsidR="00BB3059" w:rsidRPr="00BB3059" w:rsidRDefault="00BB3059" w:rsidP="00BB3059">
            <w:pPr>
              <w:rPr>
                <w:sz w:val="18"/>
                <w:szCs w:val="18"/>
              </w:rPr>
            </w:pPr>
            <w:r w:rsidRPr="00BB3059">
              <w:rPr>
                <w:sz w:val="18"/>
                <w:szCs w:val="18"/>
              </w:rPr>
              <w:t> </w:t>
            </w:r>
          </w:p>
        </w:tc>
      </w:tr>
      <w:tr w:rsidR="00BB3059" w:rsidRPr="00BB3059" w:rsidTr="001220A4">
        <w:trPr>
          <w:trHeight w:val="20"/>
        </w:trPr>
        <w:tc>
          <w:tcPr>
            <w:tcW w:w="723"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jc w:val="center"/>
              <w:rPr>
                <w:sz w:val="18"/>
                <w:szCs w:val="18"/>
              </w:rPr>
            </w:pPr>
            <w:proofErr w:type="spellStart"/>
            <w:r w:rsidRPr="00BB3059">
              <w:rPr>
                <w:sz w:val="18"/>
                <w:szCs w:val="18"/>
              </w:rPr>
              <w:t>хх</w:t>
            </w:r>
            <w:proofErr w:type="spellEnd"/>
          </w:p>
        </w:tc>
        <w:tc>
          <w:tcPr>
            <w:tcW w:w="708"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jc w:val="center"/>
              <w:rPr>
                <w:sz w:val="18"/>
                <w:szCs w:val="18"/>
              </w:rPr>
            </w:pPr>
            <w:r w:rsidRPr="00BB3059">
              <w:rPr>
                <w:sz w:val="18"/>
                <w:szCs w:val="18"/>
              </w:rPr>
              <w:t>х</w:t>
            </w:r>
          </w:p>
        </w:tc>
        <w:tc>
          <w:tcPr>
            <w:tcW w:w="569"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jc w:val="center"/>
              <w:rPr>
                <w:sz w:val="18"/>
                <w:szCs w:val="18"/>
              </w:rPr>
            </w:pPr>
            <w:r w:rsidRPr="00BB3059">
              <w:rPr>
                <w:sz w:val="18"/>
                <w:szCs w:val="18"/>
              </w:rPr>
              <w:t> </w:t>
            </w:r>
          </w:p>
        </w:tc>
        <w:tc>
          <w:tcPr>
            <w:tcW w:w="12655" w:type="dxa"/>
            <w:gridSpan w:val="7"/>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jc w:val="center"/>
              <w:rPr>
                <w:sz w:val="18"/>
                <w:szCs w:val="18"/>
              </w:rPr>
            </w:pPr>
            <w:r w:rsidRPr="00BB3059">
              <w:rPr>
                <w:sz w:val="18"/>
                <w:szCs w:val="18"/>
              </w:rPr>
              <w:t>Наименование подпрограммы …</w:t>
            </w:r>
          </w:p>
        </w:tc>
      </w:tr>
      <w:tr w:rsidR="00BB3059" w:rsidRPr="00BB3059" w:rsidTr="001220A4">
        <w:trPr>
          <w:trHeight w:val="20"/>
        </w:trPr>
        <w:tc>
          <w:tcPr>
            <w:tcW w:w="72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708"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569"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jc w:val="center"/>
              <w:rPr>
                <w:sz w:val="18"/>
                <w:szCs w:val="18"/>
              </w:rPr>
            </w:pPr>
            <w:r w:rsidRPr="00BB3059">
              <w:rPr>
                <w:sz w:val="18"/>
                <w:szCs w:val="18"/>
              </w:rPr>
              <w:t>1</w:t>
            </w:r>
          </w:p>
        </w:tc>
        <w:tc>
          <w:tcPr>
            <w:tcW w:w="3528"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Целевой показатель (индикатор)</w:t>
            </w:r>
          </w:p>
        </w:tc>
        <w:tc>
          <w:tcPr>
            <w:tcW w:w="128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tc>
        <w:tc>
          <w:tcPr>
            <w:tcW w:w="1422"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tc>
        <w:tc>
          <w:tcPr>
            <w:tcW w:w="1701"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tc>
        <w:tc>
          <w:tcPr>
            <w:tcW w:w="1559"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p w:rsidR="00BB3059" w:rsidRPr="00BB3059" w:rsidRDefault="00BB3059" w:rsidP="00BB3059">
            <w:pPr>
              <w:rPr>
                <w:sz w:val="18"/>
                <w:szCs w:val="18"/>
              </w:rPr>
            </w:pPr>
            <w:r w:rsidRPr="00BB3059">
              <w:rPr>
                <w:sz w:val="18"/>
                <w:szCs w:val="18"/>
              </w:rPr>
              <w:t> </w:t>
            </w:r>
          </w:p>
        </w:tc>
        <w:tc>
          <w:tcPr>
            <w:tcW w:w="1559"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tc>
        <w:tc>
          <w:tcPr>
            <w:tcW w:w="1599"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p w:rsidR="00BB3059" w:rsidRPr="00BB3059" w:rsidRDefault="00BB3059" w:rsidP="00BB3059">
            <w:pPr>
              <w:rPr>
                <w:sz w:val="18"/>
                <w:szCs w:val="18"/>
              </w:rPr>
            </w:pPr>
            <w:r w:rsidRPr="00BB3059">
              <w:rPr>
                <w:sz w:val="18"/>
                <w:szCs w:val="18"/>
              </w:rPr>
              <w:t> </w:t>
            </w:r>
          </w:p>
        </w:tc>
      </w:tr>
      <w:tr w:rsidR="00BB3059" w:rsidRPr="00BB3059" w:rsidTr="001220A4">
        <w:trPr>
          <w:trHeight w:val="20"/>
        </w:trPr>
        <w:tc>
          <w:tcPr>
            <w:tcW w:w="72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708"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569"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jc w:val="center"/>
              <w:rPr>
                <w:sz w:val="18"/>
                <w:szCs w:val="18"/>
              </w:rPr>
            </w:pPr>
            <w:r w:rsidRPr="00BB3059">
              <w:rPr>
                <w:sz w:val="18"/>
                <w:szCs w:val="18"/>
              </w:rPr>
              <w:t>2</w:t>
            </w:r>
          </w:p>
        </w:tc>
        <w:tc>
          <w:tcPr>
            <w:tcW w:w="3528"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Целевой показатель (индикатор)</w:t>
            </w:r>
          </w:p>
        </w:tc>
        <w:tc>
          <w:tcPr>
            <w:tcW w:w="128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p>
        </w:tc>
        <w:tc>
          <w:tcPr>
            <w:tcW w:w="1422"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tc>
        <w:tc>
          <w:tcPr>
            <w:tcW w:w="1701"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tc>
        <w:tc>
          <w:tcPr>
            <w:tcW w:w="1559"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p w:rsidR="00BB3059" w:rsidRPr="00BB3059" w:rsidRDefault="00BB3059" w:rsidP="00BB3059">
            <w:pPr>
              <w:rPr>
                <w:sz w:val="18"/>
                <w:szCs w:val="18"/>
              </w:rPr>
            </w:pPr>
            <w:r w:rsidRPr="00BB3059">
              <w:rPr>
                <w:sz w:val="18"/>
                <w:szCs w:val="18"/>
              </w:rPr>
              <w:t> </w:t>
            </w:r>
          </w:p>
        </w:tc>
        <w:tc>
          <w:tcPr>
            <w:tcW w:w="1559"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tc>
        <w:tc>
          <w:tcPr>
            <w:tcW w:w="1599"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p w:rsidR="00BB3059" w:rsidRPr="00BB3059" w:rsidRDefault="00BB3059" w:rsidP="00BB3059">
            <w:pPr>
              <w:rPr>
                <w:sz w:val="18"/>
                <w:szCs w:val="18"/>
              </w:rPr>
            </w:pPr>
            <w:r w:rsidRPr="00BB3059">
              <w:rPr>
                <w:sz w:val="18"/>
                <w:szCs w:val="18"/>
              </w:rPr>
              <w:t> </w:t>
            </w:r>
          </w:p>
        </w:tc>
      </w:tr>
      <w:tr w:rsidR="00BB3059" w:rsidRPr="00BB3059" w:rsidTr="001220A4">
        <w:trPr>
          <w:trHeight w:val="20"/>
        </w:trPr>
        <w:tc>
          <w:tcPr>
            <w:tcW w:w="72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708"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569"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jc w:val="center"/>
              <w:rPr>
                <w:sz w:val="18"/>
                <w:szCs w:val="18"/>
              </w:rPr>
            </w:pPr>
            <w:r w:rsidRPr="00BB3059">
              <w:rPr>
                <w:sz w:val="18"/>
                <w:szCs w:val="18"/>
              </w:rPr>
              <w:t>…</w:t>
            </w:r>
          </w:p>
        </w:tc>
        <w:tc>
          <w:tcPr>
            <w:tcW w:w="3528"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tc>
        <w:tc>
          <w:tcPr>
            <w:tcW w:w="128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p>
        </w:tc>
        <w:tc>
          <w:tcPr>
            <w:tcW w:w="1422"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p>
        </w:tc>
        <w:tc>
          <w:tcPr>
            <w:tcW w:w="1701"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tc>
        <w:tc>
          <w:tcPr>
            <w:tcW w:w="1559"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tc>
        <w:tc>
          <w:tcPr>
            <w:tcW w:w="1559"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p>
        </w:tc>
        <w:tc>
          <w:tcPr>
            <w:tcW w:w="1599"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rPr>
                <w:sz w:val="18"/>
                <w:szCs w:val="18"/>
              </w:rPr>
            </w:pPr>
            <w:r w:rsidRPr="00BB3059">
              <w:rPr>
                <w:sz w:val="18"/>
                <w:szCs w:val="18"/>
              </w:rPr>
              <w:t> </w:t>
            </w:r>
          </w:p>
          <w:p w:rsidR="00BB3059" w:rsidRPr="00BB3059" w:rsidRDefault="00BB3059" w:rsidP="00BB3059">
            <w:pPr>
              <w:rPr>
                <w:sz w:val="18"/>
                <w:szCs w:val="18"/>
              </w:rPr>
            </w:pPr>
            <w:r w:rsidRPr="00BB3059">
              <w:rPr>
                <w:sz w:val="18"/>
                <w:szCs w:val="18"/>
              </w:rPr>
              <w:t> </w:t>
            </w:r>
          </w:p>
        </w:tc>
      </w:tr>
    </w:tbl>
    <w:p w:rsidR="00BB3059" w:rsidRPr="00BB3059" w:rsidRDefault="00BB3059" w:rsidP="00BB3059">
      <w:pPr>
        <w:sectPr w:rsidR="00BB3059" w:rsidRPr="00BB3059">
          <w:pgSz w:w="16838" w:h="11906" w:orient="landscape"/>
          <w:pgMar w:top="1701" w:right="962" w:bottom="851" w:left="1134" w:header="709" w:footer="709" w:gutter="0"/>
          <w:cols w:space="720"/>
        </w:sectPr>
      </w:pPr>
    </w:p>
    <w:p w:rsidR="00BB3059" w:rsidRPr="00BB3059" w:rsidRDefault="00BB3059" w:rsidP="00BB3059">
      <w:r w:rsidRPr="00BB3059">
        <w:rPr>
          <w:b/>
        </w:rPr>
        <w:lastRenderedPageBreak/>
        <w:t>Форма 2.</w:t>
      </w:r>
      <w:r w:rsidRPr="00BB3059">
        <w:t xml:space="preserve">  Перечень основных мероприятий муниципальной программы</w:t>
      </w:r>
    </w:p>
    <w:p w:rsidR="00BB3059" w:rsidRPr="00BB3059" w:rsidRDefault="00BB3059" w:rsidP="00BB3059">
      <w:pPr>
        <w:spacing w:before="120" w:after="200"/>
        <w:jc w:val="center"/>
        <w:rPr>
          <w:b/>
          <w:color w:val="FF0000"/>
        </w:rPr>
      </w:pPr>
    </w:p>
    <w:tbl>
      <w:tblPr>
        <w:tblW w:w="14693"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507"/>
        <w:gridCol w:w="460"/>
        <w:gridCol w:w="507"/>
        <w:gridCol w:w="460"/>
        <w:gridCol w:w="3879"/>
        <w:gridCol w:w="2282"/>
        <w:gridCol w:w="1985"/>
        <w:gridCol w:w="2693"/>
        <w:gridCol w:w="1920"/>
      </w:tblGrid>
      <w:tr w:rsidR="00BB3059" w:rsidRPr="00BB3059" w:rsidTr="001220A4">
        <w:trPr>
          <w:trHeight w:val="20"/>
        </w:trPr>
        <w:tc>
          <w:tcPr>
            <w:tcW w:w="1934" w:type="dxa"/>
            <w:gridSpan w:val="4"/>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r w:rsidRPr="00BB3059">
              <w:rPr>
                <w:sz w:val="18"/>
                <w:szCs w:val="18"/>
              </w:rPr>
              <w:t>Код аналитической программной классификации</w:t>
            </w:r>
          </w:p>
        </w:tc>
        <w:tc>
          <w:tcPr>
            <w:tcW w:w="3879"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r w:rsidRPr="00BB3059">
              <w:rPr>
                <w:sz w:val="18"/>
                <w:szCs w:val="18"/>
              </w:rPr>
              <w:t>Наименование подпрограммы, основного мероприятия, мероприятия</w:t>
            </w:r>
          </w:p>
        </w:tc>
        <w:tc>
          <w:tcPr>
            <w:tcW w:w="2282"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r w:rsidRPr="00BB3059">
              <w:rPr>
                <w:sz w:val="18"/>
                <w:szCs w:val="18"/>
              </w:rPr>
              <w:t>Ответственный исполнитель, соисполнители</w:t>
            </w:r>
          </w:p>
        </w:tc>
        <w:tc>
          <w:tcPr>
            <w:tcW w:w="1985"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r w:rsidRPr="00BB3059">
              <w:rPr>
                <w:sz w:val="18"/>
                <w:szCs w:val="18"/>
              </w:rPr>
              <w:t>Срок выполнения</w:t>
            </w:r>
          </w:p>
        </w:tc>
        <w:tc>
          <w:tcPr>
            <w:tcW w:w="2693"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r w:rsidRPr="00BB3059">
              <w:rPr>
                <w:sz w:val="18"/>
                <w:szCs w:val="18"/>
              </w:rPr>
              <w:t>Ожидаемый непосредственный результат</w:t>
            </w:r>
          </w:p>
        </w:tc>
        <w:tc>
          <w:tcPr>
            <w:tcW w:w="1920"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r w:rsidRPr="00BB3059">
              <w:rPr>
                <w:sz w:val="18"/>
                <w:szCs w:val="18"/>
              </w:rPr>
              <w:t>Взаимосвязь с целевыми показателями (индикаторами)</w:t>
            </w:r>
          </w:p>
        </w:tc>
      </w:tr>
      <w:tr w:rsidR="00BB3059" w:rsidRPr="00BB3059" w:rsidTr="001220A4">
        <w:trPr>
          <w:trHeight w:val="20"/>
        </w:trPr>
        <w:tc>
          <w:tcPr>
            <w:tcW w:w="507"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r w:rsidRPr="00BB3059">
              <w:rPr>
                <w:sz w:val="18"/>
                <w:szCs w:val="18"/>
              </w:rPr>
              <w:t>МП</w:t>
            </w:r>
          </w:p>
        </w:tc>
        <w:tc>
          <w:tcPr>
            <w:tcW w:w="460"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proofErr w:type="spellStart"/>
            <w:r w:rsidRPr="00BB3059">
              <w:rPr>
                <w:sz w:val="18"/>
                <w:szCs w:val="18"/>
              </w:rPr>
              <w:t>Пп</w:t>
            </w:r>
            <w:proofErr w:type="spellEnd"/>
          </w:p>
        </w:tc>
        <w:tc>
          <w:tcPr>
            <w:tcW w:w="507"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r w:rsidRPr="00BB3059">
              <w:rPr>
                <w:sz w:val="18"/>
                <w:szCs w:val="18"/>
              </w:rPr>
              <w:t>ОМ</w:t>
            </w:r>
          </w:p>
        </w:tc>
        <w:tc>
          <w:tcPr>
            <w:tcW w:w="460"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r w:rsidRPr="00BB3059">
              <w:rPr>
                <w:sz w:val="18"/>
                <w:szCs w:val="18"/>
              </w:rPr>
              <w:t>М</w:t>
            </w: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r>
      <w:tr w:rsidR="00BB3059" w:rsidRPr="00BB3059" w:rsidTr="001220A4">
        <w:trPr>
          <w:trHeight w:val="20"/>
        </w:trPr>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w:t>
            </w:r>
            <w:proofErr w:type="spellEnd"/>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1</w:t>
            </w:r>
          </w:p>
        </w:tc>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3879"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rPr>
                <w:sz w:val="18"/>
                <w:szCs w:val="18"/>
              </w:rPr>
            </w:pPr>
            <w:r w:rsidRPr="00BB3059">
              <w:rPr>
                <w:sz w:val="18"/>
                <w:szCs w:val="18"/>
              </w:rPr>
              <w:t>Подпрограмма 1</w:t>
            </w:r>
          </w:p>
        </w:tc>
        <w:tc>
          <w:tcPr>
            <w:tcW w:w="2282"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jc w:val="center"/>
              <w:rPr>
                <w:sz w:val="18"/>
                <w:szCs w:val="18"/>
              </w:rPr>
            </w:pPr>
            <w:r w:rsidRPr="00BB3059">
              <w:rPr>
                <w:sz w:val="18"/>
                <w:szCs w:val="18"/>
              </w:rPr>
              <w:t> </w:t>
            </w:r>
          </w:p>
        </w:tc>
        <w:tc>
          <w:tcPr>
            <w:tcW w:w="1985"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jc w:val="center"/>
              <w:rPr>
                <w:sz w:val="18"/>
                <w:szCs w:val="18"/>
              </w:rPr>
            </w:pPr>
            <w:r w:rsidRPr="00BB3059">
              <w:rPr>
                <w:sz w:val="18"/>
                <w:szCs w:val="18"/>
              </w:rPr>
              <w:t> </w:t>
            </w:r>
          </w:p>
        </w:tc>
        <w:tc>
          <w:tcPr>
            <w:tcW w:w="2693"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jc w:val="center"/>
              <w:rPr>
                <w:sz w:val="18"/>
                <w:szCs w:val="18"/>
              </w:rPr>
            </w:pPr>
            <w:r w:rsidRPr="00BB3059">
              <w:rPr>
                <w:sz w:val="18"/>
                <w:szCs w:val="18"/>
              </w:rPr>
              <w:t> </w:t>
            </w:r>
          </w:p>
        </w:tc>
        <w:tc>
          <w:tcPr>
            <w:tcW w:w="1920"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spacing w:before="40" w:after="40"/>
              <w:jc w:val="center"/>
              <w:rPr>
                <w:sz w:val="18"/>
                <w:szCs w:val="18"/>
              </w:rPr>
            </w:pPr>
          </w:p>
        </w:tc>
      </w:tr>
      <w:tr w:rsidR="00BB3059" w:rsidRPr="00BB3059" w:rsidTr="001220A4">
        <w:trPr>
          <w:trHeight w:val="20"/>
        </w:trPr>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w:t>
            </w:r>
            <w:proofErr w:type="spellEnd"/>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1</w:t>
            </w:r>
          </w:p>
        </w:tc>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01</w:t>
            </w:r>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3879"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rPr>
                <w:sz w:val="18"/>
                <w:szCs w:val="18"/>
              </w:rPr>
            </w:pPr>
            <w:r w:rsidRPr="00BB3059">
              <w:rPr>
                <w:sz w:val="18"/>
                <w:szCs w:val="18"/>
              </w:rPr>
              <w:t>Основное мероприятие</w:t>
            </w:r>
          </w:p>
        </w:tc>
        <w:tc>
          <w:tcPr>
            <w:tcW w:w="2282"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c>
          <w:tcPr>
            <w:tcW w:w="1985"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c>
          <w:tcPr>
            <w:tcW w:w="2693"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c>
          <w:tcPr>
            <w:tcW w:w="1920"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spacing w:before="40" w:after="40"/>
              <w:rPr>
                <w:sz w:val="18"/>
                <w:szCs w:val="18"/>
              </w:rPr>
            </w:pPr>
          </w:p>
        </w:tc>
      </w:tr>
      <w:tr w:rsidR="00BB3059" w:rsidRPr="00BB3059" w:rsidTr="001220A4">
        <w:trPr>
          <w:trHeight w:val="20"/>
        </w:trPr>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w:t>
            </w:r>
            <w:proofErr w:type="spellEnd"/>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1</w:t>
            </w:r>
          </w:p>
        </w:tc>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02</w:t>
            </w:r>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3879"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rPr>
                <w:sz w:val="18"/>
                <w:szCs w:val="18"/>
              </w:rPr>
            </w:pPr>
            <w:r w:rsidRPr="00BB3059">
              <w:rPr>
                <w:sz w:val="18"/>
                <w:szCs w:val="18"/>
              </w:rPr>
              <w:t>Основное мероприятие</w:t>
            </w:r>
          </w:p>
        </w:tc>
        <w:tc>
          <w:tcPr>
            <w:tcW w:w="2282"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c>
          <w:tcPr>
            <w:tcW w:w="1985"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c>
          <w:tcPr>
            <w:tcW w:w="2693"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c>
          <w:tcPr>
            <w:tcW w:w="1920"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spacing w:before="40" w:after="40"/>
              <w:rPr>
                <w:sz w:val="18"/>
                <w:szCs w:val="18"/>
              </w:rPr>
            </w:pPr>
          </w:p>
        </w:tc>
      </w:tr>
      <w:tr w:rsidR="00BB3059" w:rsidRPr="00BB3059" w:rsidTr="001220A4">
        <w:trPr>
          <w:trHeight w:val="20"/>
        </w:trPr>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w:t>
            </w:r>
            <w:proofErr w:type="spellEnd"/>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1</w:t>
            </w:r>
          </w:p>
        </w:tc>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02</w:t>
            </w:r>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1</w:t>
            </w:r>
          </w:p>
        </w:tc>
        <w:tc>
          <w:tcPr>
            <w:tcW w:w="3879"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rPr>
                <w:sz w:val="18"/>
                <w:szCs w:val="18"/>
              </w:rPr>
            </w:pPr>
            <w:r w:rsidRPr="00BB3059">
              <w:rPr>
                <w:sz w:val="18"/>
                <w:szCs w:val="18"/>
              </w:rPr>
              <w:t>Мероприятие</w:t>
            </w:r>
          </w:p>
        </w:tc>
        <w:tc>
          <w:tcPr>
            <w:tcW w:w="2282"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c>
          <w:tcPr>
            <w:tcW w:w="1985"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c>
          <w:tcPr>
            <w:tcW w:w="2693"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c>
          <w:tcPr>
            <w:tcW w:w="1920"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spacing w:before="40" w:after="40"/>
              <w:rPr>
                <w:sz w:val="18"/>
                <w:szCs w:val="18"/>
              </w:rPr>
            </w:pPr>
          </w:p>
        </w:tc>
      </w:tr>
      <w:tr w:rsidR="00BB3059" w:rsidRPr="00BB3059" w:rsidTr="001220A4">
        <w:trPr>
          <w:trHeight w:val="20"/>
        </w:trPr>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w:t>
            </w:r>
            <w:proofErr w:type="spellEnd"/>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1</w:t>
            </w:r>
          </w:p>
        </w:tc>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02</w:t>
            </w:r>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1</w:t>
            </w:r>
          </w:p>
        </w:tc>
        <w:tc>
          <w:tcPr>
            <w:tcW w:w="3879"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rPr>
                <w:sz w:val="18"/>
                <w:szCs w:val="18"/>
              </w:rPr>
            </w:pPr>
            <w:r w:rsidRPr="00BB3059">
              <w:rPr>
                <w:sz w:val="18"/>
                <w:szCs w:val="18"/>
              </w:rPr>
              <w:t>Мероприятие</w:t>
            </w:r>
          </w:p>
        </w:tc>
        <w:tc>
          <w:tcPr>
            <w:tcW w:w="2282"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c>
          <w:tcPr>
            <w:tcW w:w="1985"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c>
          <w:tcPr>
            <w:tcW w:w="2693"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c>
          <w:tcPr>
            <w:tcW w:w="1920"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spacing w:before="40" w:after="40"/>
              <w:rPr>
                <w:sz w:val="18"/>
                <w:szCs w:val="18"/>
              </w:rPr>
            </w:pPr>
          </w:p>
        </w:tc>
      </w:tr>
      <w:tr w:rsidR="00BB3059" w:rsidRPr="00BB3059" w:rsidTr="001220A4">
        <w:trPr>
          <w:trHeight w:val="20"/>
        </w:trPr>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w:t>
            </w:r>
            <w:proofErr w:type="spellEnd"/>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1</w:t>
            </w:r>
          </w:p>
        </w:tc>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03</w:t>
            </w:r>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3879"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rPr>
                <w:sz w:val="18"/>
                <w:szCs w:val="18"/>
              </w:rPr>
            </w:pPr>
            <w:r w:rsidRPr="00BB3059">
              <w:rPr>
                <w:sz w:val="18"/>
                <w:szCs w:val="18"/>
              </w:rPr>
              <w:t>Основное мероприятие</w:t>
            </w:r>
          </w:p>
        </w:tc>
        <w:tc>
          <w:tcPr>
            <w:tcW w:w="2282"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c>
          <w:tcPr>
            <w:tcW w:w="1985"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c>
          <w:tcPr>
            <w:tcW w:w="2693"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c>
          <w:tcPr>
            <w:tcW w:w="1920"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spacing w:before="40" w:after="40"/>
              <w:rPr>
                <w:sz w:val="18"/>
                <w:szCs w:val="18"/>
              </w:rPr>
            </w:pPr>
          </w:p>
        </w:tc>
      </w:tr>
      <w:tr w:rsidR="00BB3059" w:rsidRPr="00BB3059" w:rsidTr="001220A4">
        <w:trPr>
          <w:trHeight w:val="20"/>
        </w:trPr>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w:t>
            </w:r>
            <w:proofErr w:type="spellEnd"/>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1</w:t>
            </w:r>
          </w:p>
        </w:tc>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3879"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rPr>
                <w:sz w:val="18"/>
                <w:szCs w:val="18"/>
              </w:rPr>
            </w:pPr>
            <w:r w:rsidRPr="00BB3059">
              <w:rPr>
                <w:sz w:val="18"/>
                <w:szCs w:val="18"/>
              </w:rPr>
              <w:t>…</w:t>
            </w:r>
          </w:p>
        </w:tc>
        <w:tc>
          <w:tcPr>
            <w:tcW w:w="2282"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c>
          <w:tcPr>
            <w:tcW w:w="1985"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c>
          <w:tcPr>
            <w:tcW w:w="2693"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c>
          <w:tcPr>
            <w:tcW w:w="1920"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spacing w:before="40" w:after="40"/>
              <w:rPr>
                <w:sz w:val="18"/>
                <w:szCs w:val="18"/>
              </w:rPr>
            </w:pPr>
          </w:p>
        </w:tc>
      </w:tr>
      <w:tr w:rsidR="00BB3059" w:rsidRPr="00BB3059" w:rsidTr="001220A4">
        <w:trPr>
          <w:trHeight w:val="20"/>
        </w:trPr>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w:t>
            </w:r>
            <w:proofErr w:type="spellEnd"/>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2</w:t>
            </w:r>
          </w:p>
        </w:tc>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3879"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rPr>
                <w:sz w:val="18"/>
                <w:szCs w:val="18"/>
              </w:rPr>
            </w:pPr>
            <w:r w:rsidRPr="00BB3059">
              <w:rPr>
                <w:sz w:val="18"/>
                <w:szCs w:val="18"/>
              </w:rPr>
              <w:t>Подпрограмма 2</w:t>
            </w:r>
          </w:p>
        </w:tc>
        <w:tc>
          <w:tcPr>
            <w:tcW w:w="2282"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jc w:val="center"/>
              <w:rPr>
                <w:sz w:val="18"/>
                <w:szCs w:val="18"/>
              </w:rPr>
            </w:pPr>
            <w:r w:rsidRPr="00BB3059">
              <w:rPr>
                <w:sz w:val="18"/>
                <w:szCs w:val="18"/>
              </w:rPr>
              <w:t> </w:t>
            </w:r>
          </w:p>
        </w:tc>
        <w:tc>
          <w:tcPr>
            <w:tcW w:w="1985"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jc w:val="center"/>
              <w:rPr>
                <w:sz w:val="18"/>
                <w:szCs w:val="18"/>
              </w:rPr>
            </w:pPr>
            <w:r w:rsidRPr="00BB3059">
              <w:rPr>
                <w:sz w:val="18"/>
                <w:szCs w:val="18"/>
              </w:rPr>
              <w:t> </w:t>
            </w:r>
          </w:p>
        </w:tc>
        <w:tc>
          <w:tcPr>
            <w:tcW w:w="2693"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jc w:val="center"/>
              <w:rPr>
                <w:sz w:val="18"/>
                <w:szCs w:val="18"/>
              </w:rPr>
            </w:pPr>
            <w:r w:rsidRPr="00BB3059">
              <w:rPr>
                <w:sz w:val="18"/>
                <w:szCs w:val="18"/>
              </w:rPr>
              <w:t> </w:t>
            </w:r>
          </w:p>
        </w:tc>
        <w:tc>
          <w:tcPr>
            <w:tcW w:w="1920"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spacing w:before="40" w:after="40"/>
              <w:jc w:val="center"/>
              <w:rPr>
                <w:sz w:val="18"/>
                <w:szCs w:val="18"/>
              </w:rPr>
            </w:pPr>
          </w:p>
        </w:tc>
      </w:tr>
      <w:tr w:rsidR="00BB3059" w:rsidRPr="00BB3059" w:rsidTr="001220A4">
        <w:trPr>
          <w:trHeight w:val="20"/>
        </w:trPr>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w:t>
            </w:r>
            <w:proofErr w:type="spellEnd"/>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2</w:t>
            </w:r>
          </w:p>
        </w:tc>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01</w:t>
            </w:r>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3879"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rPr>
                <w:sz w:val="18"/>
                <w:szCs w:val="18"/>
              </w:rPr>
            </w:pPr>
            <w:r w:rsidRPr="00BB3059">
              <w:rPr>
                <w:sz w:val="18"/>
                <w:szCs w:val="18"/>
              </w:rPr>
              <w:t>Основное мероприятие</w:t>
            </w:r>
          </w:p>
        </w:tc>
        <w:tc>
          <w:tcPr>
            <w:tcW w:w="2282"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c>
          <w:tcPr>
            <w:tcW w:w="1985"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c>
          <w:tcPr>
            <w:tcW w:w="2693"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c>
          <w:tcPr>
            <w:tcW w:w="1920"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spacing w:before="40" w:after="40"/>
              <w:rPr>
                <w:sz w:val="18"/>
                <w:szCs w:val="18"/>
              </w:rPr>
            </w:pPr>
          </w:p>
        </w:tc>
      </w:tr>
      <w:tr w:rsidR="00BB3059" w:rsidRPr="00BB3059" w:rsidTr="001220A4">
        <w:trPr>
          <w:trHeight w:val="20"/>
        </w:trPr>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w:t>
            </w:r>
            <w:proofErr w:type="spellEnd"/>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2</w:t>
            </w:r>
          </w:p>
        </w:tc>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02</w:t>
            </w:r>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3879"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rPr>
                <w:sz w:val="18"/>
                <w:szCs w:val="18"/>
              </w:rPr>
            </w:pPr>
            <w:r w:rsidRPr="00BB3059">
              <w:rPr>
                <w:sz w:val="18"/>
                <w:szCs w:val="18"/>
              </w:rPr>
              <w:t>Основное мероприятие</w:t>
            </w:r>
          </w:p>
        </w:tc>
        <w:tc>
          <w:tcPr>
            <w:tcW w:w="2282"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c>
          <w:tcPr>
            <w:tcW w:w="1985"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c>
          <w:tcPr>
            <w:tcW w:w="2693"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c>
          <w:tcPr>
            <w:tcW w:w="1920"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spacing w:before="40" w:after="40"/>
              <w:rPr>
                <w:sz w:val="18"/>
                <w:szCs w:val="18"/>
              </w:rPr>
            </w:pPr>
          </w:p>
        </w:tc>
      </w:tr>
      <w:tr w:rsidR="00BB3059" w:rsidRPr="00BB3059" w:rsidTr="001220A4">
        <w:trPr>
          <w:trHeight w:val="20"/>
        </w:trPr>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w:t>
            </w:r>
            <w:proofErr w:type="spellEnd"/>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2</w:t>
            </w:r>
          </w:p>
        </w:tc>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3879"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rPr>
                <w:sz w:val="18"/>
                <w:szCs w:val="18"/>
              </w:rPr>
            </w:pPr>
            <w:r w:rsidRPr="00BB3059">
              <w:rPr>
                <w:sz w:val="18"/>
                <w:szCs w:val="18"/>
              </w:rPr>
              <w:t>…</w:t>
            </w:r>
          </w:p>
        </w:tc>
        <w:tc>
          <w:tcPr>
            <w:tcW w:w="2282"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c>
          <w:tcPr>
            <w:tcW w:w="1985"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c>
          <w:tcPr>
            <w:tcW w:w="2693"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c>
          <w:tcPr>
            <w:tcW w:w="1920"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spacing w:before="40" w:after="40"/>
              <w:rPr>
                <w:sz w:val="18"/>
                <w:szCs w:val="18"/>
              </w:rPr>
            </w:pPr>
          </w:p>
        </w:tc>
      </w:tr>
      <w:tr w:rsidR="00BB3059" w:rsidRPr="00BB3059" w:rsidTr="001220A4">
        <w:trPr>
          <w:trHeight w:val="20"/>
        </w:trPr>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w:t>
            </w:r>
            <w:proofErr w:type="spellEnd"/>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w:t>
            </w:r>
          </w:p>
        </w:tc>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3879"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rPr>
                <w:sz w:val="18"/>
                <w:szCs w:val="18"/>
              </w:rPr>
            </w:pPr>
            <w:r w:rsidRPr="00BB3059">
              <w:rPr>
                <w:sz w:val="18"/>
                <w:szCs w:val="18"/>
              </w:rPr>
              <w:t> </w:t>
            </w:r>
          </w:p>
        </w:tc>
        <w:tc>
          <w:tcPr>
            <w:tcW w:w="2282"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c>
          <w:tcPr>
            <w:tcW w:w="1985"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c>
          <w:tcPr>
            <w:tcW w:w="2693"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c>
          <w:tcPr>
            <w:tcW w:w="1920"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spacing w:before="40" w:after="40"/>
              <w:rPr>
                <w:sz w:val="18"/>
                <w:szCs w:val="18"/>
              </w:rPr>
            </w:pPr>
          </w:p>
        </w:tc>
      </w:tr>
      <w:tr w:rsidR="00BB3059" w:rsidRPr="00BB3059" w:rsidTr="001220A4">
        <w:trPr>
          <w:trHeight w:val="20"/>
        </w:trPr>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w:t>
            </w:r>
            <w:proofErr w:type="spellEnd"/>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х</w:t>
            </w:r>
          </w:p>
        </w:tc>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3879"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rPr>
                <w:sz w:val="18"/>
                <w:szCs w:val="18"/>
              </w:rPr>
            </w:pPr>
            <w:r w:rsidRPr="00BB3059">
              <w:rPr>
                <w:sz w:val="18"/>
                <w:szCs w:val="18"/>
              </w:rPr>
              <w:t>Подпрограмма …</w:t>
            </w:r>
          </w:p>
        </w:tc>
        <w:tc>
          <w:tcPr>
            <w:tcW w:w="2282"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jc w:val="center"/>
              <w:rPr>
                <w:sz w:val="18"/>
                <w:szCs w:val="18"/>
              </w:rPr>
            </w:pPr>
            <w:r w:rsidRPr="00BB3059">
              <w:rPr>
                <w:sz w:val="18"/>
                <w:szCs w:val="18"/>
              </w:rPr>
              <w:t> </w:t>
            </w:r>
          </w:p>
        </w:tc>
        <w:tc>
          <w:tcPr>
            <w:tcW w:w="1985"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jc w:val="center"/>
              <w:rPr>
                <w:sz w:val="18"/>
                <w:szCs w:val="18"/>
              </w:rPr>
            </w:pPr>
            <w:r w:rsidRPr="00BB3059">
              <w:rPr>
                <w:sz w:val="18"/>
                <w:szCs w:val="18"/>
              </w:rPr>
              <w:t> </w:t>
            </w:r>
          </w:p>
        </w:tc>
        <w:tc>
          <w:tcPr>
            <w:tcW w:w="2693"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jc w:val="center"/>
              <w:rPr>
                <w:sz w:val="18"/>
                <w:szCs w:val="18"/>
              </w:rPr>
            </w:pPr>
            <w:r w:rsidRPr="00BB3059">
              <w:rPr>
                <w:sz w:val="18"/>
                <w:szCs w:val="18"/>
              </w:rPr>
              <w:t> </w:t>
            </w:r>
          </w:p>
        </w:tc>
        <w:tc>
          <w:tcPr>
            <w:tcW w:w="1920"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spacing w:before="40" w:after="40"/>
              <w:jc w:val="center"/>
              <w:rPr>
                <w:sz w:val="18"/>
                <w:szCs w:val="18"/>
              </w:rPr>
            </w:pPr>
          </w:p>
        </w:tc>
      </w:tr>
      <w:tr w:rsidR="00BB3059" w:rsidRPr="00BB3059" w:rsidTr="001220A4">
        <w:trPr>
          <w:trHeight w:val="20"/>
        </w:trPr>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w:t>
            </w:r>
            <w:proofErr w:type="spellEnd"/>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х</w:t>
            </w:r>
          </w:p>
        </w:tc>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01</w:t>
            </w:r>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3879"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rPr>
                <w:sz w:val="18"/>
                <w:szCs w:val="18"/>
              </w:rPr>
            </w:pPr>
            <w:r w:rsidRPr="00BB3059">
              <w:rPr>
                <w:sz w:val="18"/>
                <w:szCs w:val="18"/>
              </w:rPr>
              <w:t>Основное мероприятие</w:t>
            </w:r>
          </w:p>
        </w:tc>
        <w:tc>
          <w:tcPr>
            <w:tcW w:w="2282"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jc w:val="center"/>
              <w:rPr>
                <w:sz w:val="18"/>
                <w:szCs w:val="18"/>
              </w:rPr>
            </w:pPr>
            <w:r w:rsidRPr="00BB3059">
              <w:rPr>
                <w:sz w:val="18"/>
                <w:szCs w:val="18"/>
              </w:rPr>
              <w:t> </w:t>
            </w:r>
          </w:p>
        </w:tc>
        <w:tc>
          <w:tcPr>
            <w:tcW w:w="1985"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jc w:val="center"/>
              <w:rPr>
                <w:sz w:val="18"/>
                <w:szCs w:val="18"/>
              </w:rPr>
            </w:pPr>
            <w:r w:rsidRPr="00BB3059">
              <w:rPr>
                <w:sz w:val="18"/>
                <w:szCs w:val="18"/>
              </w:rPr>
              <w:t> </w:t>
            </w:r>
          </w:p>
        </w:tc>
        <w:tc>
          <w:tcPr>
            <w:tcW w:w="2693"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jc w:val="center"/>
              <w:rPr>
                <w:sz w:val="18"/>
                <w:szCs w:val="18"/>
              </w:rPr>
            </w:pPr>
            <w:r w:rsidRPr="00BB3059">
              <w:rPr>
                <w:sz w:val="18"/>
                <w:szCs w:val="18"/>
              </w:rPr>
              <w:t> </w:t>
            </w:r>
          </w:p>
        </w:tc>
        <w:tc>
          <w:tcPr>
            <w:tcW w:w="1920"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spacing w:before="40" w:after="40"/>
              <w:jc w:val="center"/>
              <w:rPr>
                <w:sz w:val="18"/>
                <w:szCs w:val="18"/>
              </w:rPr>
            </w:pPr>
          </w:p>
        </w:tc>
      </w:tr>
      <w:tr w:rsidR="00BB3059" w:rsidRPr="00BB3059" w:rsidTr="001220A4">
        <w:trPr>
          <w:trHeight w:val="20"/>
        </w:trPr>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w:t>
            </w:r>
            <w:proofErr w:type="spellEnd"/>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х</w:t>
            </w:r>
          </w:p>
        </w:tc>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02</w:t>
            </w:r>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3879"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rPr>
                <w:sz w:val="18"/>
                <w:szCs w:val="18"/>
              </w:rPr>
            </w:pPr>
            <w:r w:rsidRPr="00BB3059">
              <w:rPr>
                <w:sz w:val="18"/>
                <w:szCs w:val="18"/>
              </w:rPr>
              <w:t>Основное мероприятие</w:t>
            </w:r>
          </w:p>
        </w:tc>
        <w:tc>
          <w:tcPr>
            <w:tcW w:w="2282"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jc w:val="center"/>
              <w:rPr>
                <w:sz w:val="18"/>
                <w:szCs w:val="18"/>
              </w:rPr>
            </w:pPr>
            <w:r w:rsidRPr="00BB3059">
              <w:rPr>
                <w:sz w:val="18"/>
                <w:szCs w:val="18"/>
              </w:rPr>
              <w:t> </w:t>
            </w:r>
          </w:p>
        </w:tc>
        <w:tc>
          <w:tcPr>
            <w:tcW w:w="1985"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jc w:val="center"/>
              <w:rPr>
                <w:sz w:val="18"/>
                <w:szCs w:val="18"/>
              </w:rPr>
            </w:pPr>
            <w:r w:rsidRPr="00BB3059">
              <w:rPr>
                <w:sz w:val="18"/>
                <w:szCs w:val="18"/>
              </w:rPr>
              <w:t> </w:t>
            </w:r>
          </w:p>
        </w:tc>
        <w:tc>
          <w:tcPr>
            <w:tcW w:w="2693"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jc w:val="center"/>
              <w:rPr>
                <w:sz w:val="18"/>
                <w:szCs w:val="18"/>
              </w:rPr>
            </w:pPr>
            <w:r w:rsidRPr="00BB3059">
              <w:rPr>
                <w:sz w:val="18"/>
                <w:szCs w:val="18"/>
              </w:rPr>
              <w:t> </w:t>
            </w:r>
          </w:p>
        </w:tc>
        <w:tc>
          <w:tcPr>
            <w:tcW w:w="1920"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spacing w:before="40" w:after="40"/>
              <w:jc w:val="center"/>
              <w:rPr>
                <w:sz w:val="18"/>
                <w:szCs w:val="18"/>
              </w:rPr>
            </w:pPr>
          </w:p>
        </w:tc>
      </w:tr>
      <w:tr w:rsidR="00BB3059" w:rsidRPr="00BB3059" w:rsidTr="001220A4">
        <w:trPr>
          <w:trHeight w:val="20"/>
        </w:trPr>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w:t>
            </w:r>
            <w:proofErr w:type="spellEnd"/>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х</w:t>
            </w:r>
          </w:p>
        </w:tc>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3879"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rPr>
                <w:sz w:val="18"/>
                <w:szCs w:val="18"/>
              </w:rPr>
            </w:pPr>
            <w:r w:rsidRPr="00BB3059">
              <w:rPr>
                <w:sz w:val="18"/>
                <w:szCs w:val="18"/>
              </w:rPr>
              <w:t>…</w:t>
            </w:r>
          </w:p>
        </w:tc>
        <w:tc>
          <w:tcPr>
            <w:tcW w:w="2282"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c>
          <w:tcPr>
            <w:tcW w:w="1985"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c>
          <w:tcPr>
            <w:tcW w:w="2693"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c>
          <w:tcPr>
            <w:tcW w:w="1920"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spacing w:before="40" w:after="40"/>
              <w:rPr>
                <w:sz w:val="18"/>
                <w:szCs w:val="18"/>
              </w:rPr>
            </w:pPr>
          </w:p>
        </w:tc>
      </w:tr>
    </w:tbl>
    <w:p w:rsidR="00BB3059" w:rsidRPr="00BB3059" w:rsidRDefault="00BB3059" w:rsidP="00BB3059"/>
    <w:p w:rsidR="00BB3059" w:rsidRPr="00BB3059" w:rsidRDefault="00BB3059" w:rsidP="00BB3059">
      <w:pPr>
        <w:sectPr w:rsidR="00BB3059" w:rsidRPr="00BB3059">
          <w:pgSz w:w="16838" w:h="11906" w:orient="landscape"/>
          <w:pgMar w:top="1701" w:right="1134" w:bottom="851" w:left="1134" w:header="709" w:footer="709" w:gutter="0"/>
          <w:cols w:space="720"/>
        </w:sectPr>
      </w:pPr>
    </w:p>
    <w:p w:rsidR="00BB3059" w:rsidRPr="00BB3059" w:rsidRDefault="00BB3059" w:rsidP="00BB3059">
      <w:r w:rsidRPr="00BB3059">
        <w:rPr>
          <w:b/>
        </w:rPr>
        <w:lastRenderedPageBreak/>
        <w:t>Форма 3.</w:t>
      </w:r>
      <w:r w:rsidRPr="00BB3059">
        <w:t xml:space="preserve"> Финансовая оценка применения мер муниципального регулирования </w:t>
      </w:r>
    </w:p>
    <w:p w:rsidR="00BB3059" w:rsidRPr="00BB3059" w:rsidRDefault="00BB3059" w:rsidP="00BB3059">
      <w:pPr>
        <w:spacing w:before="120" w:after="200"/>
        <w:jc w:val="center"/>
        <w:rPr>
          <w:b/>
          <w:color w:val="FF0000"/>
        </w:rPr>
      </w:pPr>
    </w:p>
    <w:tbl>
      <w:tblPr>
        <w:tblW w:w="14474"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866"/>
        <w:gridCol w:w="871"/>
        <w:gridCol w:w="2673"/>
        <w:gridCol w:w="1860"/>
        <w:gridCol w:w="1120"/>
        <w:gridCol w:w="1120"/>
        <w:gridCol w:w="1120"/>
        <w:gridCol w:w="1120"/>
        <w:gridCol w:w="1120"/>
        <w:gridCol w:w="2604"/>
      </w:tblGrid>
      <w:tr w:rsidR="00BB3059" w:rsidRPr="00BB3059" w:rsidTr="001220A4">
        <w:trPr>
          <w:trHeight w:val="20"/>
        </w:trPr>
        <w:tc>
          <w:tcPr>
            <w:tcW w:w="1737" w:type="dxa"/>
            <w:gridSpan w:val="2"/>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r w:rsidRPr="00BB3059">
              <w:rPr>
                <w:sz w:val="18"/>
                <w:szCs w:val="18"/>
              </w:rPr>
              <w:t>Код аналитической программной классификации</w:t>
            </w:r>
          </w:p>
        </w:tc>
        <w:tc>
          <w:tcPr>
            <w:tcW w:w="2673"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r w:rsidRPr="00BB3059">
              <w:rPr>
                <w:sz w:val="18"/>
                <w:szCs w:val="18"/>
              </w:rPr>
              <w:t>Наименование меры                                        муниципального регулирования</w:t>
            </w:r>
          </w:p>
        </w:tc>
        <w:tc>
          <w:tcPr>
            <w:tcW w:w="1860"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r w:rsidRPr="00BB3059">
              <w:rPr>
                <w:sz w:val="18"/>
                <w:szCs w:val="18"/>
              </w:rPr>
              <w:t>Показатель применения меры</w:t>
            </w:r>
          </w:p>
        </w:tc>
        <w:tc>
          <w:tcPr>
            <w:tcW w:w="5600" w:type="dxa"/>
            <w:gridSpan w:val="5"/>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r w:rsidRPr="00BB3059">
              <w:rPr>
                <w:sz w:val="18"/>
                <w:szCs w:val="18"/>
              </w:rPr>
              <w:t>Финансовая оценка результата, тыс. руб.</w:t>
            </w:r>
          </w:p>
        </w:tc>
        <w:tc>
          <w:tcPr>
            <w:tcW w:w="2604"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r w:rsidRPr="00BB3059">
              <w:rPr>
                <w:sz w:val="18"/>
                <w:szCs w:val="18"/>
              </w:rPr>
              <w:t>Краткое обоснование необходимости применения меры</w:t>
            </w:r>
          </w:p>
        </w:tc>
      </w:tr>
      <w:tr w:rsidR="00BB3059" w:rsidRPr="00BB3059" w:rsidTr="001220A4">
        <w:trPr>
          <w:trHeight w:val="20"/>
        </w:trPr>
        <w:tc>
          <w:tcPr>
            <w:tcW w:w="866"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r w:rsidRPr="00BB3059">
              <w:rPr>
                <w:sz w:val="18"/>
                <w:szCs w:val="18"/>
              </w:rPr>
              <w:t>МП</w:t>
            </w:r>
          </w:p>
        </w:tc>
        <w:tc>
          <w:tcPr>
            <w:tcW w:w="871"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proofErr w:type="spellStart"/>
            <w:r w:rsidRPr="00BB3059">
              <w:rPr>
                <w:sz w:val="18"/>
                <w:szCs w:val="18"/>
              </w:rPr>
              <w:t>Пп</w:t>
            </w:r>
            <w:proofErr w:type="spellEnd"/>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1120"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uppressAutoHyphens/>
              <w:jc w:val="center"/>
              <w:rPr>
                <w:sz w:val="18"/>
                <w:szCs w:val="18"/>
              </w:rPr>
            </w:pPr>
            <w:r w:rsidRPr="00BB3059">
              <w:rPr>
                <w:sz w:val="18"/>
                <w:szCs w:val="18"/>
              </w:rPr>
              <w:t>первый год действия программы</w:t>
            </w:r>
          </w:p>
        </w:tc>
        <w:tc>
          <w:tcPr>
            <w:tcW w:w="1120"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uppressAutoHyphens/>
              <w:jc w:val="center"/>
              <w:rPr>
                <w:sz w:val="18"/>
                <w:szCs w:val="18"/>
              </w:rPr>
            </w:pPr>
            <w:r w:rsidRPr="00BB3059">
              <w:rPr>
                <w:sz w:val="18"/>
                <w:szCs w:val="18"/>
              </w:rPr>
              <w:t>второй год действия программы</w:t>
            </w:r>
          </w:p>
        </w:tc>
        <w:tc>
          <w:tcPr>
            <w:tcW w:w="1120"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uppressAutoHyphens/>
              <w:jc w:val="center"/>
              <w:rPr>
                <w:sz w:val="18"/>
                <w:szCs w:val="18"/>
              </w:rPr>
            </w:pPr>
            <w:r w:rsidRPr="00BB3059">
              <w:rPr>
                <w:sz w:val="18"/>
                <w:szCs w:val="18"/>
              </w:rPr>
              <w:t>третий год действия программы</w:t>
            </w:r>
          </w:p>
        </w:tc>
        <w:tc>
          <w:tcPr>
            <w:tcW w:w="1120"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uppressAutoHyphens/>
              <w:jc w:val="center"/>
              <w:rPr>
                <w:sz w:val="18"/>
                <w:szCs w:val="18"/>
              </w:rPr>
            </w:pPr>
            <w:r w:rsidRPr="00BB3059">
              <w:rPr>
                <w:sz w:val="18"/>
                <w:szCs w:val="18"/>
              </w:rPr>
              <w:t>…</w:t>
            </w:r>
          </w:p>
        </w:tc>
        <w:tc>
          <w:tcPr>
            <w:tcW w:w="1120"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jc w:val="center"/>
              <w:rPr>
                <w:sz w:val="18"/>
                <w:szCs w:val="18"/>
              </w:rPr>
            </w:pPr>
          </w:p>
          <w:p w:rsidR="00BB3059" w:rsidRPr="00BB3059" w:rsidRDefault="00BB3059" w:rsidP="00BB3059">
            <w:pPr>
              <w:jc w:val="center"/>
              <w:rPr>
                <w:sz w:val="18"/>
                <w:szCs w:val="18"/>
              </w:rPr>
            </w:pPr>
            <w:r w:rsidRPr="00BB3059">
              <w:rPr>
                <w:sz w:val="18"/>
                <w:szCs w:val="18"/>
              </w:rPr>
              <w:t>год завершения действия программы</w:t>
            </w:r>
          </w:p>
          <w:p w:rsidR="00BB3059" w:rsidRPr="00BB3059" w:rsidRDefault="00BB3059" w:rsidP="00BB3059">
            <w:pPr>
              <w:suppressAutoHyphens/>
              <w:jc w:val="cente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r>
      <w:tr w:rsidR="00BB3059" w:rsidRPr="00BB3059" w:rsidTr="001220A4">
        <w:trPr>
          <w:trHeight w:val="20"/>
        </w:trPr>
        <w:tc>
          <w:tcPr>
            <w:tcW w:w="86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w:t>
            </w:r>
            <w:proofErr w:type="spellEnd"/>
          </w:p>
        </w:tc>
        <w:tc>
          <w:tcPr>
            <w:tcW w:w="871"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х</w:t>
            </w:r>
          </w:p>
        </w:tc>
        <w:tc>
          <w:tcPr>
            <w:tcW w:w="12737" w:type="dxa"/>
            <w:gridSpan w:val="8"/>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rPr>
                <w:sz w:val="18"/>
                <w:szCs w:val="18"/>
              </w:rPr>
            </w:pPr>
            <w:r w:rsidRPr="00BB3059">
              <w:rPr>
                <w:sz w:val="18"/>
                <w:szCs w:val="18"/>
              </w:rPr>
              <w:t>Наименование подпрограммы, в рамках которой реализуется мера муниципального регулирования</w:t>
            </w:r>
          </w:p>
        </w:tc>
      </w:tr>
      <w:tr w:rsidR="00BB3059" w:rsidRPr="00BB3059" w:rsidTr="001220A4">
        <w:trPr>
          <w:trHeight w:val="20"/>
        </w:trPr>
        <w:tc>
          <w:tcPr>
            <w:tcW w:w="86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w:t>
            </w:r>
            <w:proofErr w:type="spellEnd"/>
          </w:p>
        </w:tc>
        <w:tc>
          <w:tcPr>
            <w:tcW w:w="871"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х</w:t>
            </w:r>
          </w:p>
        </w:tc>
        <w:tc>
          <w:tcPr>
            <w:tcW w:w="2673"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c>
          <w:tcPr>
            <w:tcW w:w="186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c>
          <w:tcPr>
            <w:tcW w:w="260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r>
      <w:tr w:rsidR="00BB3059" w:rsidRPr="00BB3059" w:rsidTr="001220A4">
        <w:trPr>
          <w:trHeight w:val="20"/>
        </w:trPr>
        <w:tc>
          <w:tcPr>
            <w:tcW w:w="86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w:t>
            </w:r>
            <w:proofErr w:type="spellEnd"/>
          </w:p>
        </w:tc>
        <w:tc>
          <w:tcPr>
            <w:tcW w:w="871"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х</w:t>
            </w:r>
          </w:p>
        </w:tc>
        <w:tc>
          <w:tcPr>
            <w:tcW w:w="2673"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c>
          <w:tcPr>
            <w:tcW w:w="186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c>
          <w:tcPr>
            <w:tcW w:w="260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r>
      <w:tr w:rsidR="00BB3059" w:rsidRPr="00BB3059" w:rsidTr="001220A4">
        <w:trPr>
          <w:trHeight w:val="20"/>
        </w:trPr>
        <w:tc>
          <w:tcPr>
            <w:tcW w:w="866"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c>
          <w:tcPr>
            <w:tcW w:w="871"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c>
          <w:tcPr>
            <w:tcW w:w="2673"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rPr>
                <w:sz w:val="18"/>
                <w:szCs w:val="18"/>
              </w:rPr>
            </w:pPr>
          </w:p>
        </w:tc>
        <w:tc>
          <w:tcPr>
            <w:tcW w:w="186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rPr>
                <w:sz w:val="18"/>
                <w:szCs w:val="18"/>
              </w:rPr>
            </w:pP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rPr>
                <w:sz w:val="18"/>
                <w:szCs w:val="18"/>
              </w:rPr>
            </w:pP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rPr>
                <w:sz w:val="18"/>
                <w:szCs w:val="18"/>
              </w:rPr>
            </w:pP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rPr>
                <w:sz w:val="18"/>
                <w:szCs w:val="18"/>
              </w:rPr>
            </w:pP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rPr>
                <w:sz w:val="18"/>
                <w:szCs w:val="18"/>
              </w:rPr>
            </w:pP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rPr>
                <w:sz w:val="18"/>
                <w:szCs w:val="18"/>
              </w:rPr>
            </w:pPr>
          </w:p>
        </w:tc>
        <w:tc>
          <w:tcPr>
            <w:tcW w:w="2604"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rPr>
                <w:sz w:val="18"/>
                <w:szCs w:val="18"/>
              </w:rPr>
            </w:pPr>
          </w:p>
        </w:tc>
      </w:tr>
      <w:tr w:rsidR="00BB3059" w:rsidRPr="00BB3059" w:rsidTr="001220A4">
        <w:trPr>
          <w:trHeight w:val="20"/>
        </w:trPr>
        <w:tc>
          <w:tcPr>
            <w:tcW w:w="86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w:t>
            </w:r>
            <w:proofErr w:type="spellEnd"/>
          </w:p>
        </w:tc>
        <w:tc>
          <w:tcPr>
            <w:tcW w:w="871"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х</w:t>
            </w:r>
          </w:p>
        </w:tc>
        <w:tc>
          <w:tcPr>
            <w:tcW w:w="12737" w:type="dxa"/>
            <w:gridSpan w:val="8"/>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rPr>
                <w:sz w:val="18"/>
                <w:szCs w:val="18"/>
              </w:rPr>
            </w:pPr>
            <w:r w:rsidRPr="00BB3059">
              <w:rPr>
                <w:sz w:val="18"/>
                <w:szCs w:val="18"/>
              </w:rPr>
              <w:t>Наименование подпрограммы, в рамках которой реализуется мера муниципального регулирования</w:t>
            </w:r>
          </w:p>
        </w:tc>
      </w:tr>
      <w:tr w:rsidR="00BB3059" w:rsidRPr="00BB3059" w:rsidTr="001220A4">
        <w:trPr>
          <w:trHeight w:val="20"/>
        </w:trPr>
        <w:tc>
          <w:tcPr>
            <w:tcW w:w="86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w:t>
            </w:r>
            <w:proofErr w:type="spellEnd"/>
          </w:p>
        </w:tc>
        <w:tc>
          <w:tcPr>
            <w:tcW w:w="871"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х</w:t>
            </w:r>
          </w:p>
        </w:tc>
        <w:tc>
          <w:tcPr>
            <w:tcW w:w="267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 </w:t>
            </w:r>
          </w:p>
        </w:tc>
        <w:tc>
          <w:tcPr>
            <w:tcW w:w="186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 </w:t>
            </w:r>
          </w:p>
        </w:tc>
        <w:tc>
          <w:tcPr>
            <w:tcW w:w="260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 </w:t>
            </w:r>
          </w:p>
        </w:tc>
      </w:tr>
      <w:tr w:rsidR="00BB3059" w:rsidRPr="00BB3059" w:rsidTr="001220A4">
        <w:trPr>
          <w:trHeight w:val="20"/>
        </w:trPr>
        <w:tc>
          <w:tcPr>
            <w:tcW w:w="86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w:t>
            </w:r>
          </w:p>
        </w:tc>
        <w:tc>
          <w:tcPr>
            <w:tcW w:w="871"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 </w:t>
            </w:r>
          </w:p>
        </w:tc>
        <w:tc>
          <w:tcPr>
            <w:tcW w:w="2673"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c>
          <w:tcPr>
            <w:tcW w:w="186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c>
          <w:tcPr>
            <w:tcW w:w="260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8"/>
                <w:szCs w:val="18"/>
              </w:rPr>
            </w:pPr>
            <w:r w:rsidRPr="00BB3059">
              <w:rPr>
                <w:sz w:val="18"/>
                <w:szCs w:val="18"/>
              </w:rPr>
              <w:t> </w:t>
            </w:r>
          </w:p>
        </w:tc>
      </w:tr>
    </w:tbl>
    <w:p w:rsidR="00BB3059" w:rsidRPr="00BB3059" w:rsidRDefault="00BB3059" w:rsidP="00BB3059"/>
    <w:p w:rsidR="00BB3059" w:rsidRPr="00BB3059" w:rsidRDefault="00BB3059" w:rsidP="00BB3059">
      <w:pPr>
        <w:rPr>
          <w:b/>
        </w:rPr>
        <w:sectPr w:rsidR="00BB3059" w:rsidRPr="00BB3059">
          <w:pgSz w:w="16838" w:h="11906" w:orient="landscape"/>
          <w:pgMar w:top="1418" w:right="962" w:bottom="851" w:left="1418" w:header="709" w:footer="709" w:gutter="0"/>
          <w:cols w:space="720"/>
        </w:sectPr>
      </w:pPr>
    </w:p>
    <w:p w:rsidR="00BB3059" w:rsidRPr="00BB3059" w:rsidRDefault="00BB3059" w:rsidP="00BB3059">
      <w:r w:rsidRPr="00BB3059">
        <w:rPr>
          <w:b/>
        </w:rPr>
        <w:lastRenderedPageBreak/>
        <w:t>Форма 4.</w:t>
      </w:r>
      <w:r w:rsidRPr="00BB3059">
        <w:t xml:space="preserve"> Прогноз сводных показателей муниципальных заданий на оказание муниципальных услуг (выполнение работ)  </w:t>
      </w:r>
    </w:p>
    <w:p w:rsidR="00BB3059" w:rsidRPr="00BB3059" w:rsidRDefault="00BB3059" w:rsidP="00BB3059">
      <w:pPr>
        <w:spacing w:before="120" w:after="200"/>
        <w:rPr>
          <w:b/>
          <w:color w:val="FF0000"/>
        </w:rPr>
      </w:pPr>
      <w:r w:rsidRPr="00BB3059">
        <w:t xml:space="preserve"> </w:t>
      </w:r>
    </w:p>
    <w:tbl>
      <w:tblPr>
        <w:tblW w:w="14640"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508"/>
        <w:gridCol w:w="501"/>
        <w:gridCol w:w="567"/>
        <w:gridCol w:w="425"/>
        <w:gridCol w:w="709"/>
        <w:gridCol w:w="1843"/>
        <w:gridCol w:w="3531"/>
        <w:gridCol w:w="1023"/>
        <w:gridCol w:w="1108"/>
        <w:gridCol w:w="1103"/>
        <w:gridCol w:w="1103"/>
        <w:gridCol w:w="1103"/>
        <w:gridCol w:w="1116"/>
      </w:tblGrid>
      <w:tr w:rsidR="00BB3059" w:rsidRPr="00BB3059" w:rsidTr="001220A4">
        <w:trPr>
          <w:trHeight w:val="20"/>
          <w:tblHeader/>
        </w:trPr>
        <w:tc>
          <w:tcPr>
            <w:tcW w:w="2001" w:type="dxa"/>
            <w:gridSpan w:val="4"/>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r w:rsidRPr="00BB3059">
              <w:rPr>
                <w:sz w:val="18"/>
                <w:szCs w:val="18"/>
              </w:rPr>
              <w:t>Код аналитической программной классификации</w:t>
            </w:r>
          </w:p>
        </w:tc>
        <w:tc>
          <w:tcPr>
            <w:tcW w:w="709"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r w:rsidRPr="00BB3059">
              <w:rPr>
                <w:sz w:val="18"/>
                <w:szCs w:val="18"/>
              </w:rPr>
              <w:t>ГРБС</w:t>
            </w:r>
          </w:p>
        </w:tc>
        <w:tc>
          <w:tcPr>
            <w:tcW w:w="1843"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r w:rsidRPr="00BB3059">
              <w:rPr>
                <w:sz w:val="18"/>
                <w:szCs w:val="18"/>
              </w:rPr>
              <w:t>Наименование муниципальной услуги (работы)</w:t>
            </w:r>
          </w:p>
        </w:tc>
        <w:tc>
          <w:tcPr>
            <w:tcW w:w="3531"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r w:rsidRPr="00BB3059">
              <w:rPr>
                <w:sz w:val="18"/>
                <w:szCs w:val="18"/>
              </w:rPr>
              <w:t>Наименование показателя</w:t>
            </w:r>
          </w:p>
        </w:tc>
        <w:tc>
          <w:tcPr>
            <w:tcW w:w="1023"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r w:rsidRPr="00BB3059">
              <w:rPr>
                <w:sz w:val="18"/>
                <w:szCs w:val="18"/>
              </w:rPr>
              <w:t xml:space="preserve">Единица измерения </w:t>
            </w:r>
          </w:p>
        </w:tc>
        <w:tc>
          <w:tcPr>
            <w:tcW w:w="1108"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uppressAutoHyphens/>
              <w:jc w:val="center"/>
              <w:rPr>
                <w:sz w:val="18"/>
                <w:szCs w:val="18"/>
              </w:rPr>
            </w:pPr>
            <w:r w:rsidRPr="00BB3059">
              <w:rPr>
                <w:sz w:val="18"/>
                <w:szCs w:val="18"/>
              </w:rPr>
              <w:t>первый год действия программы</w:t>
            </w:r>
          </w:p>
        </w:tc>
        <w:tc>
          <w:tcPr>
            <w:tcW w:w="1103"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uppressAutoHyphens/>
              <w:jc w:val="center"/>
              <w:rPr>
                <w:sz w:val="18"/>
                <w:szCs w:val="18"/>
              </w:rPr>
            </w:pPr>
            <w:r w:rsidRPr="00BB3059">
              <w:rPr>
                <w:sz w:val="18"/>
                <w:szCs w:val="18"/>
              </w:rPr>
              <w:t>второй год действия программы</w:t>
            </w:r>
          </w:p>
        </w:tc>
        <w:tc>
          <w:tcPr>
            <w:tcW w:w="1103"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uppressAutoHyphens/>
              <w:jc w:val="center"/>
              <w:rPr>
                <w:sz w:val="18"/>
                <w:szCs w:val="18"/>
              </w:rPr>
            </w:pPr>
            <w:r w:rsidRPr="00BB3059">
              <w:rPr>
                <w:sz w:val="18"/>
                <w:szCs w:val="18"/>
              </w:rPr>
              <w:t>третий год действия программы</w:t>
            </w:r>
          </w:p>
        </w:tc>
        <w:tc>
          <w:tcPr>
            <w:tcW w:w="1103"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uppressAutoHyphens/>
              <w:jc w:val="center"/>
              <w:rPr>
                <w:sz w:val="18"/>
                <w:szCs w:val="18"/>
              </w:rPr>
            </w:pPr>
            <w:r w:rsidRPr="00BB3059">
              <w:rPr>
                <w:sz w:val="18"/>
                <w:szCs w:val="18"/>
              </w:rPr>
              <w:t>…</w:t>
            </w:r>
          </w:p>
        </w:tc>
        <w:tc>
          <w:tcPr>
            <w:tcW w:w="1116"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jc w:val="center"/>
              <w:rPr>
                <w:sz w:val="18"/>
                <w:szCs w:val="18"/>
              </w:rPr>
            </w:pPr>
          </w:p>
          <w:p w:rsidR="00BB3059" w:rsidRPr="00BB3059" w:rsidRDefault="00BB3059" w:rsidP="00BB3059">
            <w:pPr>
              <w:jc w:val="center"/>
              <w:rPr>
                <w:sz w:val="18"/>
                <w:szCs w:val="18"/>
              </w:rPr>
            </w:pPr>
            <w:r w:rsidRPr="00BB3059">
              <w:rPr>
                <w:sz w:val="18"/>
                <w:szCs w:val="18"/>
              </w:rPr>
              <w:t>год завершения действия программы</w:t>
            </w:r>
          </w:p>
          <w:p w:rsidR="00BB3059" w:rsidRPr="00BB3059" w:rsidRDefault="00BB3059" w:rsidP="00BB3059">
            <w:pPr>
              <w:suppressAutoHyphens/>
              <w:jc w:val="center"/>
              <w:rPr>
                <w:sz w:val="18"/>
                <w:szCs w:val="18"/>
              </w:rPr>
            </w:pPr>
          </w:p>
        </w:tc>
      </w:tr>
      <w:tr w:rsidR="00BB3059" w:rsidRPr="00BB3059" w:rsidTr="001220A4">
        <w:trPr>
          <w:trHeight w:val="20"/>
          <w:tblHeader/>
        </w:trPr>
        <w:tc>
          <w:tcPr>
            <w:tcW w:w="508"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r w:rsidRPr="00BB3059">
              <w:rPr>
                <w:sz w:val="18"/>
                <w:szCs w:val="18"/>
              </w:rPr>
              <w:t>МП</w:t>
            </w:r>
          </w:p>
        </w:tc>
        <w:tc>
          <w:tcPr>
            <w:tcW w:w="501"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proofErr w:type="spellStart"/>
            <w:r w:rsidRPr="00BB3059">
              <w:rPr>
                <w:sz w:val="18"/>
                <w:szCs w:val="18"/>
              </w:rPr>
              <w:t>Пп</w:t>
            </w:r>
            <w:proofErr w:type="spellEnd"/>
          </w:p>
        </w:tc>
        <w:tc>
          <w:tcPr>
            <w:tcW w:w="567" w:type="dxa"/>
            <w:tcBorders>
              <w:top w:val="single" w:sz="4" w:space="0" w:color="595959"/>
              <w:left w:val="single" w:sz="4" w:space="0" w:color="595959"/>
              <w:bottom w:val="single" w:sz="4" w:space="0" w:color="595959"/>
              <w:right w:val="single" w:sz="4" w:space="0" w:color="595959"/>
            </w:tcBorders>
            <w:hideMark/>
          </w:tcPr>
          <w:p w:rsidR="00BB3059" w:rsidRPr="00BB3059" w:rsidRDefault="00BB3059" w:rsidP="00BB3059">
            <w:pPr>
              <w:spacing w:before="40" w:after="40"/>
              <w:jc w:val="center"/>
              <w:rPr>
                <w:sz w:val="18"/>
                <w:szCs w:val="18"/>
              </w:rPr>
            </w:pPr>
            <w:r w:rsidRPr="00BB3059">
              <w:rPr>
                <w:sz w:val="18"/>
                <w:szCs w:val="18"/>
              </w:rPr>
              <w:t>ОМ</w:t>
            </w:r>
          </w:p>
        </w:tc>
        <w:tc>
          <w:tcPr>
            <w:tcW w:w="425" w:type="dxa"/>
            <w:tcBorders>
              <w:top w:val="single" w:sz="4" w:space="0" w:color="595959"/>
              <w:left w:val="single" w:sz="4" w:space="0" w:color="595959"/>
              <w:bottom w:val="single" w:sz="4" w:space="0" w:color="595959"/>
              <w:right w:val="single" w:sz="4" w:space="0" w:color="595959"/>
            </w:tcBorders>
            <w:hideMark/>
          </w:tcPr>
          <w:p w:rsidR="00BB3059" w:rsidRPr="00BB3059" w:rsidRDefault="00BB3059" w:rsidP="00BB3059">
            <w:pPr>
              <w:spacing w:before="40" w:after="40"/>
              <w:jc w:val="center"/>
              <w:rPr>
                <w:sz w:val="18"/>
                <w:szCs w:val="18"/>
              </w:rPr>
            </w:pPr>
            <w:r w:rsidRPr="00BB3059">
              <w:rPr>
                <w:sz w:val="18"/>
                <w:szCs w:val="18"/>
              </w:rPr>
              <w:t>М</w:t>
            </w:r>
          </w:p>
        </w:tc>
        <w:tc>
          <w:tcPr>
            <w:tcW w:w="709"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184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3531"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102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1108"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110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110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110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1116"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r>
      <w:tr w:rsidR="00BB3059" w:rsidRPr="00BB3059" w:rsidTr="001220A4">
        <w:trPr>
          <w:trHeight w:val="20"/>
        </w:trPr>
        <w:tc>
          <w:tcPr>
            <w:tcW w:w="50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w:t>
            </w:r>
            <w:proofErr w:type="spellEnd"/>
          </w:p>
        </w:tc>
        <w:tc>
          <w:tcPr>
            <w:tcW w:w="501"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r w:rsidRPr="00BB3059">
              <w:rPr>
                <w:sz w:val="18"/>
                <w:szCs w:val="18"/>
              </w:rPr>
              <w:t>х</w:t>
            </w:r>
          </w:p>
        </w:tc>
        <w:tc>
          <w:tcPr>
            <w:tcW w:w="567"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spacing w:before="40" w:after="40"/>
              <w:jc w:val="center"/>
              <w:rPr>
                <w:sz w:val="18"/>
                <w:szCs w:val="18"/>
              </w:rPr>
            </w:pPr>
          </w:p>
        </w:tc>
        <w:tc>
          <w:tcPr>
            <w:tcW w:w="425"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spacing w:before="40" w:after="40"/>
              <w:jc w:val="center"/>
              <w:rPr>
                <w:sz w:val="18"/>
                <w:szCs w:val="18"/>
              </w:rPr>
            </w:pPr>
          </w:p>
        </w:tc>
        <w:tc>
          <w:tcPr>
            <w:tcW w:w="709"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11930" w:type="dxa"/>
            <w:gridSpan w:val="8"/>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rPr>
                <w:sz w:val="18"/>
                <w:szCs w:val="18"/>
              </w:rPr>
            </w:pPr>
            <w:r w:rsidRPr="00BB3059">
              <w:rPr>
                <w:sz w:val="18"/>
                <w:szCs w:val="18"/>
              </w:rPr>
              <w:t>Наименование подпрограммы, в рамках которой оказываются муниципальные услуги муниципальными учреждениями</w:t>
            </w:r>
          </w:p>
        </w:tc>
      </w:tr>
      <w:tr w:rsidR="00BB3059" w:rsidRPr="00BB3059" w:rsidTr="001220A4">
        <w:trPr>
          <w:trHeight w:val="20"/>
        </w:trPr>
        <w:tc>
          <w:tcPr>
            <w:tcW w:w="508"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w:t>
            </w:r>
            <w:proofErr w:type="spellEnd"/>
          </w:p>
        </w:tc>
        <w:tc>
          <w:tcPr>
            <w:tcW w:w="501"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х</w:t>
            </w:r>
          </w:p>
        </w:tc>
        <w:tc>
          <w:tcPr>
            <w:tcW w:w="567"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w:t>
            </w:r>
            <w:proofErr w:type="spellEnd"/>
          </w:p>
        </w:tc>
        <w:tc>
          <w:tcPr>
            <w:tcW w:w="425"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r w:rsidRPr="00BB3059">
              <w:rPr>
                <w:sz w:val="18"/>
                <w:szCs w:val="18"/>
              </w:rPr>
              <w:t>х</w:t>
            </w:r>
          </w:p>
        </w:tc>
        <w:tc>
          <w:tcPr>
            <w:tcW w:w="709"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ххх</w:t>
            </w:r>
            <w:proofErr w:type="spellEnd"/>
          </w:p>
        </w:tc>
        <w:tc>
          <w:tcPr>
            <w:tcW w:w="1843"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8"/>
                <w:szCs w:val="18"/>
              </w:rPr>
            </w:pPr>
            <w:r w:rsidRPr="00BB3059">
              <w:rPr>
                <w:sz w:val="18"/>
                <w:szCs w:val="18"/>
              </w:rPr>
              <w:t>Муниципальная услуга (работа)</w:t>
            </w:r>
          </w:p>
        </w:tc>
        <w:tc>
          <w:tcPr>
            <w:tcW w:w="3531"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8"/>
                <w:szCs w:val="18"/>
              </w:rPr>
            </w:pPr>
            <w:r w:rsidRPr="00BB3059">
              <w:rPr>
                <w:sz w:val="18"/>
                <w:szCs w:val="18"/>
              </w:rPr>
              <w:t>Расходы бюджета муниципального образования на оказание муниципальной услуги (выполнение работы)</w:t>
            </w:r>
          </w:p>
        </w:tc>
        <w:tc>
          <w:tcPr>
            <w:tcW w:w="102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тыс. руб.</w:t>
            </w:r>
          </w:p>
        </w:tc>
        <w:tc>
          <w:tcPr>
            <w:tcW w:w="110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1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r>
      <w:tr w:rsidR="00BB3059" w:rsidRPr="00BB3059" w:rsidTr="001220A4">
        <w:trPr>
          <w:trHeight w:val="20"/>
        </w:trPr>
        <w:tc>
          <w:tcPr>
            <w:tcW w:w="508"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501"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567"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425"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709"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184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3531"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8"/>
                <w:szCs w:val="18"/>
              </w:rPr>
            </w:pPr>
            <w:r w:rsidRPr="00BB3059">
              <w:rPr>
                <w:sz w:val="18"/>
                <w:szCs w:val="18"/>
              </w:rPr>
              <w:t xml:space="preserve">Наименование показателя, характеризующего объем муниципальной услуги (работы) </w:t>
            </w:r>
          </w:p>
        </w:tc>
        <w:tc>
          <w:tcPr>
            <w:tcW w:w="102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1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r>
      <w:tr w:rsidR="00BB3059" w:rsidRPr="00BB3059" w:rsidTr="001220A4">
        <w:trPr>
          <w:trHeight w:val="20"/>
        </w:trPr>
        <w:tc>
          <w:tcPr>
            <w:tcW w:w="508"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501"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567"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425"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709"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184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3531"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8"/>
                <w:szCs w:val="18"/>
              </w:rPr>
            </w:pPr>
            <w:r w:rsidRPr="00BB3059">
              <w:rPr>
                <w:sz w:val="18"/>
                <w:szCs w:val="18"/>
              </w:rPr>
              <w:t xml:space="preserve">Наименование показателя, характеризующего объем муниципальной услуги (работы) </w:t>
            </w:r>
          </w:p>
        </w:tc>
        <w:tc>
          <w:tcPr>
            <w:tcW w:w="1023"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c>
          <w:tcPr>
            <w:tcW w:w="1108"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c>
          <w:tcPr>
            <w:tcW w:w="1103"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c>
          <w:tcPr>
            <w:tcW w:w="1103"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c>
          <w:tcPr>
            <w:tcW w:w="1103"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c>
          <w:tcPr>
            <w:tcW w:w="1116"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r>
      <w:tr w:rsidR="00BB3059" w:rsidRPr="00BB3059" w:rsidTr="001220A4">
        <w:trPr>
          <w:trHeight w:val="20"/>
        </w:trPr>
        <w:tc>
          <w:tcPr>
            <w:tcW w:w="508"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501"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567"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425"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709"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184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3531"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8"/>
                <w:szCs w:val="18"/>
              </w:rPr>
            </w:pPr>
            <w:r w:rsidRPr="00BB3059">
              <w:rPr>
                <w:sz w:val="18"/>
                <w:szCs w:val="18"/>
              </w:rPr>
              <w:t>…</w:t>
            </w:r>
          </w:p>
        </w:tc>
        <w:tc>
          <w:tcPr>
            <w:tcW w:w="1023"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c>
          <w:tcPr>
            <w:tcW w:w="1108"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c>
          <w:tcPr>
            <w:tcW w:w="1103"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c>
          <w:tcPr>
            <w:tcW w:w="1103"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c>
          <w:tcPr>
            <w:tcW w:w="1103"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c>
          <w:tcPr>
            <w:tcW w:w="1116"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r>
      <w:tr w:rsidR="00BB3059" w:rsidRPr="00BB3059" w:rsidTr="001220A4">
        <w:trPr>
          <w:trHeight w:val="20"/>
        </w:trPr>
        <w:tc>
          <w:tcPr>
            <w:tcW w:w="508"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w:t>
            </w:r>
            <w:proofErr w:type="spellEnd"/>
          </w:p>
        </w:tc>
        <w:tc>
          <w:tcPr>
            <w:tcW w:w="501"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х</w:t>
            </w:r>
          </w:p>
        </w:tc>
        <w:tc>
          <w:tcPr>
            <w:tcW w:w="567"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w:t>
            </w:r>
            <w:proofErr w:type="spellEnd"/>
          </w:p>
        </w:tc>
        <w:tc>
          <w:tcPr>
            <w:tcW w:w="425"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r w:rsidRPr="00BB3059">
              <w:rPr>
                <w:sz w:val="18"/>
                <w:szCs w:val="18"/>
              </w:rPr>
              <w:t>х</w:t>
            </w:r>
          </w:p>
        </w:tc>
        <w:tc>
          <w:tcPr>
            <w:tcW w:w="709"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ххх</w:t>
            </w:r>
            <w:proofErr w:type="spellEnd"/>
          </w:p>
        </w:tc>
        <w:tc>
          <w:tcPr>
            <w:tcW w:w="1843"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8"/>
                <w:szCs w:val="18"/>
              </w:rPr>
            </w:pPr>
            <w:r w:rsidRPr="00BB3059">
              <w:rPr>
                <w:sz w:val="18"/>
                <w:szCs w:val="18"/>
              </w:rPr>
              <w:t>Муниципальная услуга (работа)</w:t>
            </w:r>
          </w:p>
        </w:tc>
        <w:tc>
          <w:tcPr>
            <w:tcW w:w="3531"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8"/>
                <w:szCs w:val="18"/>
              </w:rPr>
            </w:pPr>
            <w:r w:rsidRPr="00BB3059">
              <w:rPr>
                <w:sz w:val="18"/>
                <w:szCs w:val="18"/>
              </w:rPr>
              <w:t>Расходы бюджета муниципального образования на оказание муниципальной услуги (выполнение работы)</w:t>
            </w:r>
          </w:p>
        </w:tc>
        <w:tc>
          <w:tcPr>
            <w:tcW w:w="102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тыс. руб.</w:t>
            </w:r>
          </w:p>
        </w:tc>
        <w:tc>
          <w:tcPr>
            <w:tcW w:w="110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1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r>
      <w:tr w:rsidR="00BB3059" w:rsidRPr="00BB3059" w:rsidTr="001220A4">
        <w:trPr>
          <w:trHeight w:val="20"/>
        </w:trPr>
        <w:tc>
          <w:tcPr>
            <w:tcW w:w="508"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501"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567"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425"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709"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184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3531"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8"/>
                <w:szCs w:val="18"/>
              </w:rPr>
            </w:pPr>
            <w:r w:rsidRPr="00BB3059">
              <w:rPr>
                <w:sz w:val="18"/>
                <w:szCs w:val="18"/>
              </w:rPr>
              <w:t xml:space="preserve">Наименование показателя, характеризующего объем муниципальной услуги (работы) </w:t>
            </w:r>
          </w:p>
        </w:tc>
        <w:tc>
          <w:tcPr>
            <w:tcW w:w="102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1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r>
      <w:tr w:rsidR="00BB3059" w:rsidRPr="00BB3059" w:rsidTr="001220A4">
        <w:trPr>
          <w:trHeight w:val="20"/>
        </w:trPr>
        <w:tc>
          <w:tcPr>
            <w:tcW w:w="508"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w:t>
            </w:r>
            <w:proofErr w:type="spellEnd"/>
          </w:p>
        </w:tc>
        <w:tc>
          <w:tcPr>
            <w:tcW w:w="501"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х</w:t>
            </w:r>
          </w:p>
        </w:tc>
        <w:tc>
          <w:tcPr>
            <w:tcW w:w="567"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w:t>
            </w:r>
            <w:proofErr w:type="spellEnd"/>
          </w:p>
        </w:tc>
        <w:tc>
          <w:tcPr>
            <w:tcW w:w="425"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r w:rsidRPr="00BB3059">
              <w:rPr>
                <w:sz w:val="18"/>
                <w:szCs w:val="18"/>
              </w:rPr>
              <w:t>х</w:t>
            </w:r>
          </w:p>
        </w:tc>
        <w:tc>
          <w:tcPr>
            <w:tcW w:w="709"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ххх</w:t>
            </w:r>
            <w:proofErr w:type="spellEnd"/>
          </w:p>
        </w:tc>
        <w:tc>
          <w:tcPr>
            <w:tcW w:w="1843"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8"/>
                <w:szCs w:val="18"/>
              </w:rPr>
            </w:pPr>
            <w:r w:rsidRPr="00BB3059">
              <w:rPr>
                <w:sz w:val="18"/>
                <w:szCs w:val="18"/>
              </w:rPr>
              <w:t>Муниципальная услуга (работа)</w:t>
            </w:r>
          </w:p>
        </w:tc>
        <w:tc>
          <w:tcPr>
            <w:tcW w:w="3531"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8"/>
                <w:szCs w:val="18"/>
              </w:rPr>
            </w:pPr>
            <w:r w:rsidRPr="00BB3059">
              <w:rPr>
                <w:sz w:val="18"/>
                <w:szCs w:val="18"/>
              </w:rPr>
              <w:t>Расходы бюджета муниципального образования на оказание муниципальной услуги (выполнение работы)</w:t>
            </w:r>
          </w:p>
        </w:tc>
        <w:tc>
          <w:tcPr>
            <w:tcW w:w="102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тыс. руб.</w:t>
            </w:r>
          </w:p>
        </w:tc>
        <w:tc>
          <w:tcPr>
            <w:tcW w:w="110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1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r>
      <w:tr w:rsidR="00BB3059" w:rsidRPr="00BB3059" w:rsidTr="001220A4">
        <w:trPr>
          <w:trHeight w:val="20"/>
        </w:trPr>
        <w:tc>
          <w:tcPr>
            <w:tcW w:w="508"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501"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567"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425"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709"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184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3531"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8"/>
                <w:szCs w:val="18"/>
              </w:rPr>
            </w:pPr>
            <w:r w:rsidRPr="00BB3059">
              <w:rPr>
                <w:sz w:val="18"/>
                <w:szCs w:val="18"/>
              </w:rPr>
              <w:t xml:space="preserve">Наименование показателя, характеризующего объем муниципальной услуги (работы) </w:t>
            </w:r>
          </w:p>
        </w:tc>
        <w:tc>
          <w:tcPr>
            <w:tcW w:w="102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1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r>
      <w:tr w:rsidR="00BB3059" w:rsidRPr="00BB3059" w:rsidTr="001220A4">
        <w:trPr>
          <w:trHeight w:val="20"/>
        </w:trPr>
        <w:tc>
          <w:tcPr>
            <w:tcW w:w="508"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501"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567"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425"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709"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184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3531"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8"/>
                <w:szCs w:val="18"/>
              </w:rPr>
            </w:pPr>
            <w:r w:rsidRPr="00BB3059">
              <w:rPr>
                <w:sz w:val="18"/>
                <w:szCs w:val="18"/>
              </w:rPr>
              <w:t>…</w:t>
            </w:r>
          </w:p>
        </w:tc>
        <w:tc>
          <w:tcPr>
            <w:tcW w:w="1023"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c>
          <w:tcPr>
            <w:tcW w:w="1108"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c>
          <w:tcPr>
            <w:tcW w:w="1103"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c>
          <w:tcPr>
            <w:tcW w:w="1103"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c>
          <w:tcPr>
            <w:tcW w:w="1103"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c>
          <w:tcPr>
            <w:tcW w:w="1116"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r>
      <w:tr w:rsidR="00BB3059" w:rsidRPr="00BB3059" w:rsidTr="001220A4">
        <w:trPr>
          <w:trHeight w:val="20"/>
        </w:trPr>
        <w:tc>
          <w:tcPr>
            <w:tcW w:w="50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rFonts w:ascii="Calibri" w:hAnsi="Calibri"/>
                <w:sz w:val="18"/>
                <w:szCs w:val="18"/>
              </w:rPr>
            </w:pPr>
            <w:r w:rsidRPr="00BB3059">
              <w:rPr>
                <w:rFonts w:ascii="Calibri" w:hAnsi="Calibri"/>
                <w:sz w:val="18"/>
                <w:szCs w:val="18"/>
              </w:rPr>
              <w:t>…</w:t>
            </w:r>
          </w:p>
        </w:tc>
        <w:tc>
          <w:tcPr>
            <w:tcW w:w="501"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567"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spacing w:before="40" w:after="40"/>
              <w:jc w:val="center"/>
              <w:rPr>
                <w:rFonts w:ascii="Calibri" w:hAnsi="Calibri"/>
                <w:sz w:val="18"/>
                <w:szCs w:val="18"/>
              </w:rPr>
            </w:pPr>
          </w:p>
        </w:tc>
        <w:tc>
          <w:tcPr>
            <w:tcW w:w="425"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spacing w:before="40" w:after="40"/>
              <w:jc w:val="center"/>
              <w:rPr>
                <w:rFonts w:ascii="Calibri" w:hAnsi="Calibri"/>
                <w:sz w:val="18"/>
                <w:szCs w:val="18"/>
              </w:rPr>
            </w:pPr>
          </w:p>
        </w:tc>
        <w:tc>
          <w:tcPr>
            <w:tcW w:w="709"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843"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rFonts w:ascii="Calibri" w:hAnsi="Calibri"/>
                <w:sz w:val="18"/>
                <w:szCs w:val="18"/>
              </w:rPr>
            </w:pPr>
            <w:r w:rsidRPr="00BB3059">
              <w:rPr>
                <w:rFonts w:ascii="Calibri" w:hAnsi="Calibri"/>
                <w:sz w:val="18"/>
                <w:szCs w:val="18"/>
              </w:rPr>
              <w:t> </w:t>
            </w:r>
          </w:p>
        </w:tc>
        <w:tc>
          <w:tcPr>
            <w:tcW w:w="3531"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8"/>
                <w:szCs w:val="18"/>
              </w:rPr>
            </w:pPr>
            <w:r w:rsidRPr="00BB3059">
              <w:rPr>
                <w:sz w:val="18"/>
                <w:szCs w:val="18"/>
              </w:rPr>
              <w:t> </w:t>
            </w:r>
          </w:p>
        </w:tc>
        <w:tc>
          <w:tcPr>
            <w:tcW w:w="102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1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r>
      <w:tr w:rsidR="00BB3059" w:rsidRPr="00BB3059" w:rsidTr="001220A4">
        <w:trPr>
          <w:trHeight w:val="20"/>
        </w:trPr>
        <w:tc>
          <w:tcPr>
            <w:tcW w:w="50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w:t>
            </w:r>
            <w:proofErr w:type="spellEnd"/>
          </w:p>
        </w:tc>
        <w:tc>
          <w:tcPr>
            <w:tcW w:w="501"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r w:rsidRPr="00BB3059">
              <w:rPr>
                <w:sz w:val="18"/>
                <w:szCs w:val="18"/>
              </w:rPr>
              <w:t>х</w:t>
            </w:r>
          </w:p>
        </w:tc>
        <w:tc>
          <w:tcPr>
            <w:tcW w:w="567" w:type="dxa"/>
            <w:tcBorders>
              <w:top w:val="single" w:sz="4" w:space="0" w:color="595959"/>
              <w:left w:val="single" w:sz="4" w:space="0" w:color="595959"/>
              <w:bottom w:val="single" w:sz="4" w:space="0" w:color="595959"/>
              <w:right w:val="single" w:sz="4" w:space="0" w:color="595959"/>
            </w:tcBorders>
            <w:vAlign w:val="center"/>
          </w:tcPr>
          <w:p w:rsidR="00BB3059" w:rsidRPr="00BB3059" w:rsidRDefault="00BB3059" w:rsidP="00BB3059">
            <w:pPr>
              <w:spacing w:before="40" w:after="40"/>
              <w:jc w:val="center"/>
              <w:rPr>
                <w:sz w:val="18"/>
                <w:szCs w:val="18"/>
              </w:rPr>
            </w:pPr>
          </w:p>
        </w:tc>
        <w:tc>
          <w:tcPr>
            <w:tcW w:w="425" w:type="dxa"/>
            <w:tcBorders>
              <w:top w:val="single" w:sz="4" w:space="0" w:color="595959"/>
              <w:left w:val="single" w:sz="4" w:space="0" w:color="595959"/>
              <w:bottom w:val="single" w:sz="4" w:space="0" w:color="595959"/>
              <w:right w:val="single" w:sz="4" w:space="0" w:color="595959"/>
            </w:tcBorders>
            <w:vAlign w:val="center"/>
          </w:tcPr>
          <w:p w:rsidR="00BB3059" w:rsidRPr="00BB3059" w:rsidRDefault="00BB3059" w:rsidP="00BB3059">
            <w:pPr>
              <w:spacing w:before="40" w:after="40"/>
              <w:jc w:val="center"/>
              <w:rPr>
                <w:sz w:val="18"/>
                <w:szCs w:val="18"/>
              </w:rPr>
            </w:pPr>
          </w:p>
        </w:tc>
        <w:tc>
          <w:tcPr>
            <w:tcW w:w="709"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11930" w:type="dxa"/>
            <w:gridSpan w:val="8"/>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rPr>
                <w:sz w:val="18"/>
                <w:szCs w:val="18"/>
              </w:rPr>
            </w:pPr>
            <w:r w:rsidRPr="00BB3059">
              <w:rPr>
                <w:sz w:val="18"/>
                <w:szCs w:val="18"/>
              </w:rPr>
              <w:t>Наименование подпрограммы, в рамках которой оказываются муниципальные услуги муниципальными учреждениями</w:t>
            </w:r>
          </w:p>
        </w:tc>
      </w:tr>
      <w:tr w:rsidR="00BB3059" w:rsidRPr="00BB3059" w:rsidTr="001220A4">
        <w:trPr>
          <w:trHeight w:val="20"/>
        </w:trPr>
        <w:tc>
          <w:tcPr>
            <w:tcW w:w="508"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w:t>
            </w:r>
            <w:proofErr w:type="spellEnd"/>
          </w:p>
        </w:tc>
        <w:tc>
          <w:tcPr>
            <w:tcW w:w="501"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х</w:t>
            </w:r>
          </w:p>
        </w:tc>
        <w:tc>
          <w:tcPr>
            <w:tcW w:w="567"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w:t>
            </w:r>
            <w:proofErr w:type="spellEnd"/>
          </w:p>
        </w:tc>
        <w:tc>
          <w:tcPr>
            <w:tcW w:w="425"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r w:rsidRPr="00BB3059">
              <w:rPr>
                <w:sz w:val="18"/>
                <w:szCs w:val="18"/>
              </w:rPr>
              <w:t>х</w:t>
            </w:r>
          </w:p>
        </w:tc>
        <w:tc>
          <w:tcPr>
            <w:tcW w:w="709"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ххх</w:t>
            </w:r>
            <w:proofErr w:type="spellEnd"/>
          </w:p>
        </w:tc>
        <w:tc>
          <w:tcPr>
            <w:tcW w:w="1843"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8"/>
                <w:szCs w:val="18"/>
              </w:rPr>
            </w:pPr>
            <w:r w:rsidRPr="00BB3059">
              <w:rPr>
                <w:sz w:val="18"/>
                <w:szCs w:val="18"/>
              </w:rPr>
              <w:t>Муниципальная услуга (работа)</w:t>
            </w:r>
          </w:p>
        </w:tc>
        <w:tc>
          <w:tcPr>
            <w:tcW w:w="3531"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8"/>
                <w:szCs w:val="18"/>
              </w:rPr>
            </w:pPr>
            <w:r w:rsidRPr="00BB3059">
              <w:rPr>
                <w:sz w:val="18"/>
                <w:szCs w:val="18"/>
              </w:rPr>
              <w:t>Расходы бюджета муниципального образования на оказание муниципальной услуги (выполнение работы)</w:t>
            </w:r>
          </w:p>
        </w:tc>
        <w:tc>
          <w:tcPr>
            <w:tcW w:w="102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тыс. руб.</w:t>
            </w:r>
          </w:p>
        </w:tc>
        <w:tc>
          <w:tcPr>
            <w:tcW w:w="110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1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r>
      <w:tr w:rsidR="00BB3059" w:rsidRPr="00BB3059" w:rsidTr="001220A4">
        <w:trPr>
          <w:trHeight w:val="20"/>
        </w:trPr>
        <w:tc>
          <w:tcPr>
            <w:tcW w:w="508"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501"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567"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425"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709"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184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3531"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8"/>
                <w:szCs w:val="18"/>
              </w:rPr>
            </w:pPr>
            <w:r w:rsidRPr="00BB3059">
              <w:rPr>
                <w:sz w:val="18"/>
                <w:szCs w:val="18"/>
              </w:rPr>
              <w:t xml:space="preserve">Наименование показателя, </w:t>
            </w:r>
            <w:r w:rsidRPr="00BB3059">
              <w:rPr>
                <w:sz w:val="18"/>
                <w:szCs w:val="18"/>
              </w:rPr>
              <w:lastRenderedPageBreak/>
              <w:t xml:space="preserve">характеризующего объем муниципальной услуги (работы) </w:t>
            </w:r>
          </w:p>
        </w:tc>
        <w:tc>
          <w:tcPr>
            <w:tcW w:w="102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1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r>
      <w:tr w:rsidR="00BB3059" w:rsidRPr="00BB3059" w:rsidTr="001220A4">
        <w:trPr>
          <w:trHeight w:val="20"/>
        </w:trPr>
        <w:tc>
          <w:tcPr>
            <w:tcW w:w="508"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proofErr w:type="spellStart"/>
            <w:r w:rsidRPr="00BB3059">
              <w:rPr>
                <w:sz w:val="18"/>
                <w:szCs w:val="18"/>
              </w:rPr>
              <w:lastRenderedPageBreak/>
              <w:t>хх</w:t>
            </w:r>
            <w:proofErr w:type="spellEnd"/>
          </w:p>
        </w:tc>
        <w:tc>
          <w:tcPr>
            <w:tcW w:w="501"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х</w:t>
            </w:r>
          </w:p>
        </w:tc>
        <w:tc>
          <w:tcPr>
            <w:tcW w:w="567"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w:t>
            </w:r>
            <w:proofErr w:type="spellEnd"/>
          </w:p>
        </w:tc>
        <w:tc>
          <w:tcPr>
            <w:tcW w:w="425"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r w:rsidRPr="00BB3059">
              <w:rPr>
                <w:sz w:val="18"/>
                <w:szCs w:val="18"/>
              </w:rPr>
              <w:t>х</w:t>
            </w:r>
          </w:p>
        </w:tc>
        <w:tc>
          <w:tcPr>
            <w:tcW w:w="709"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ххх</w:t>
            </w:r>
            <w:proofErr w:type="spellEnd"/>
          </w:p>
        </w:tc>
        <w:tc>
          <w:tcPr>
            <w:tcW w:w="1843"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8"/>
                <w:szCs w:val="18"/>
              </w:rPr>
            </w:pPr>
            <w:r w:rsidRPr="00BB3059">
              <w:rPr>
                <w:sz w:val="18"/>
                <w:szCs w:val="18"/>
              </w:rPr>
              <w:t>Муниципальная услуга (работа)</w:t>
            </w:r>
          </w:p>
        </w:tc>
        <w:tc>
          <w:tcPr>
            <w:tcW w:w="3531"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8"/>
                <w:szCs w:val="18"/>
              </w:rPr>
            </w:pPr>
            <w:r w:rsidRPr="00BB3059">
              <w:rPr>
                <w:sz w:val="18"/>
                <w:szCs w:val="18"/>
              </w:rPr>
              <w:t>Расходы бюджета муниципального образования на оказание муниципальной услуги (выполнение работы)</w:t>
            </w:r>
          </w:p>
        </w:tc>
        <w:tc>
          <w:tcPr>
            <w:tcW w:w="102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тыс. руб.</w:t>
            </w:r>
          </w:p>
        </w:tc>
        <w:tc>
          <w:tcPr>
            <w:tcW w:w="110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1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r>
      <w:tr w:rsidR="00BB3059" w:rsidRPr="00BB3059" w:rsidTr="001220A4">
        <w:trPr>
          <w:trHeight w:val="20"/>
        </w:trPr>
        <w:tc>
          <w:tcPr>
            <w:tcW w:w="508"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501"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567"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425"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709"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184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3531"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8"/>
                <w:szCs w:val="18"/>
              </w:rPr>
            </w:pPr>
            <w:r w:rsidRPr="00BB3059">
              <w:rPr>
                <w:sz w:val="18"/>
                <w:szCs w:val="18"/>
              </w:rPr>
              <w:t xml:space="preserve">Наименование показателя, характеризующего объем муниципальной услуги (работы) </w:t>
            </w:r>
          </w:p>
        </w:tc>
        <w:tc>
          <w:tcPr>
            <w:tcW w:w="102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1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r>
      <w:tr w:rsidR="00BB3059" w:rsidRPr="00BB3059" w:rsidTr="001220A4">
        <w:trPr>
          <w:trHeight w:val="20"/>
        </w:trPr>
        <w:tc>
          <w:tcPr>
            <w:tcW w:w="508"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501"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567"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425"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709"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184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3531"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8"/>
                <w:szCs w:val="18"/>
              </w:rPr>
            </w:pPr>
            <w:r w:rsidRPr="00BB3059">
              <w:rPr>
                <w:sz w:val="18"/>
                <w:szCs w:val="18"/>
              </w:rPr>
              <w:t>…</w:t>
            </w:r>
          </w:p>
        </w:tc>
        <w:tc>
          <w:tcPr>
            <w:tcW w:w="102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1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r>
      <w:tr w:rsidR="00BB3059" w:rsidRPr="00BB3059" w:rsidTr="001220A4">
        <w:trPr>
          <w:trHeight w:val="20"/>
        </w:trPr>
        <w:tc>
          <w:tcPr>
            <w:tcW w:w="50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w:t>
            </w:r>
          </w:p>
        </w:tc>
        <w:tc>
          <w:tcPr>
            <w:tcW w:w="501"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c>
          <w:tcPr>
            <w:tcW w:w="567"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spacing w:before="40" w:after="40"/>
              <w:jc w:val="center"/>
              <w:rPr>
                <w:sz w:val="18"/>
                <w:szCs w:val="18"/>
              </w:rPr>
            </w:pPr>
          </w:p>
        </w:tc>
        <w:tc>
          <w:tcPr>
            <w:tcW w:w="425"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spacing w:before="40" w:after="40"/>
              <w:jc w:val="center"/>
              <w:rPr>
                <w:sz w:val="18"/>
                <w:szCs w:val="18"/>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c>
          <w:tcPr>
            <w:tcW w:w="1843" w:type="dxa"/>
            <w:tcBorders>
              <w:top w:val="single" w:sz="4" w:space="0" w:color="595959"/>
              <w:left w:val="single" w:sz="4" w:space="0" w:color="595959"/>
              <w:bottom w:val="single" w:sz="4" w:space="0" w:color="595959"/>
              <w:right w:val="single" w:sz="4" w:space="0" w:color="595959"/>
            </w:tcBorders>
            <w:vAlign w:val="center"/>
          </w:tcPr>
          <w:p w:rsidR="00BB3059" w:rsidRPr="00BB3059" w:rsidRDefault="00BB3059" w:rsidP="00BB3059">
            <w:pPr>
              <w:spacing w:before="40" w:after="40"/>
              <w:rPr>
                <w:sz w:val="18"/>
                <w:szCs w:val="18"/>
              </w:rPr>
            </w:pPr>
          </w:p>
        </w:tc>
        <w:tc>
          <w:tcPr>
            <w:tcW w:w="3531" w:type="dxa"/>
            <w:tcBorders>
              <w:top w:val="single" w:sz="4" w:space="0" w:color="595959"/>
              <w:left w:val="single" w:sz="4" w:space="0" w:color="595959"/>
              <w:bottom w:val="single" w:sz="4" w:space="0" w:color="595959"/>
              <w:right w:val="single" w:sz="4" w:space="0" w:color="595959"/>
            </w:tcBorders>
            <w:vAlign w:val="center"/>
          </w:tcPr>
          <w:p w:rsidR="00BB3059" w:rsidRPr="00BB3059" w:rsidRDefault="00BB3059" w:rsidP="00BB3059">
            <w:pPr>
              <w:spacing w:before="40" w:after="40"/>
              <w:rPr>
                <w:sz w:val="18"/>
                <w:szCs w:val="18"/>
              </w:rPr>
            </w:pPr>
          </w:p>
        </w:tc>
        <w:tc>
          <w:tcPr>
            <w:tcW w:w="1023"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c>
          <w:tcPr>
            <w:tcW w:w="1108"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c>
          <w:tcPr>
            <w:tcW w:w="1103"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c>
          <w:tcPr>
            <w:tcW w:w="1103"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c>
          <w:tcPr>
            <w:tcW w:w="1103"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c>
          <w:tcPr>
            <w:tcW w:w="1116"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r>
    </w:tbl>
    <w:p w:rsidR="00BB3059" w:rsidRPr="00BB3059" w:rsidRDefault="00BB3059" w:rsidP="00BB3059">
      <w:pPr>
        <w:sectPr w:rsidR="00BB3059" w:rsidRPr="00BB3059">
          <w:pgSz w:w="16838" w:h="11906" w:orient="landscape"/>
          <w:pgMar w:top="1418" w:right="820" w:bottom="851" w:left="1418" w:header="709" w:footer="709" w:gutter="0"/>
          <w:cols w:space="720"/>
        </w:sectPr>
      </w:pPr>
    </w:p>
    <w:p w:rsidR="00BB3059" w:rsidRPr="00BB3059" w:rsidRDefault="00BB3059" w:rsidP="00BB3059">
      <w:r w:rsidRPr="00BB3059">
        <w:rPr>
          <w:b/>
        </w:rPr>
        <w:lastRenderedPageBreak/>
        <w:t>Форма 5.</w:t>
      </w:r>
      <w:r w:rsidRPr="00BB3059">
        <w:t xml:space="preserve"> Ресурсное обеспечение реализации муниципальной программы за счет средств бюджета муниципального образования</w:t>
      </w:r>
    </w:p>
    <w:p w:rsidR="00BB3059" w:rsidRPr="00BB3059" w:rsidRDefault="00BB3059" w:rsidP="00BB3059">
      <w:pPr>
        <w:spacing w:after="200"/>
        <w:jc w:val="center"/>
        <w:rPr>
          <w:b/>
          <w:color w:val="FF0000"/>
        </w:rPr>
      </w:pPr>
      <w:r w:rsidRPr="00BB3059">
        <w:rPr>
          <w:b/>
          <w:color w:val="FF0000"/>
        </w:rPr>
        <w:t xml:space="preserve"> </w:t>
      </w:r>
    </w:p>
    <w:tbl>
      <w:tblPr>
        <w:tblW w:w="15041"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490"/>
        <w:gridCol w:w="430"/>
        <w:gridCol w:w="490"/>
        <w:gridCol w:w="397"/>
        <w:gridCol w:w="393"/>
        <w:gridCol w:w="2351"/>
        <w:gridCol w:w="2268"/>
        <w:gridCol w:w="620"/>
        <w:gridCol w:w="420"/>
        <w:gridCol w:w="424"/>
        <w:gridCol w:w="1088"/>
        <w:gridCol w:w="567"/>
        <w:gridCol w:w="1134"/>
        <w:gridCol w:w="1134"/>
        <w:gridCol w:w="1134"/>
        <w:gridCol w:w="567"/>
        <w:gridCol w:w="1134"/>
      </w:tblGrid>
      <w:tr w:rsidR="00BB3059" w:rsidRPr="00BB3059" w:rsidTr="001220A4">
        <w:trPr>
          <w:trHeight w:val="574"/>
          <w:tblHeader/>
        </w:trPr>
        <w:tc>
          <w:tcPr>
            <w:tcW w:w="2200" w:type="dxa"/>
            <w:gridSpan w:val="5"/>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7"/>
                <w:szCs w:val="17"/>
              </w:rPr>
            </w:pPr>
            <w:r w:rsidRPr="00BB3059">
              <w:rPr>
                <w:sz w:val="17"/>
                <w:szCs w:val="17"/>
              </w:rPr>
              <w:t>Код аналитической программной классификации</w:t>
            </w:r>
          </w:p>
        </w:tc>
        <w:tc>
          <w:tcPr>
            <w:tcW w:w="2351"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7"/>
                <w:szCs w:val="17"/>
              </w:rPr>
            </w:pPr>
            <w:r w:rsidRPr="00BB3059">
              <w:rPr>
                <w:sz w:val="17"/>
                <w:szCs w:val="17"/>
              </w:rPr>
              <w:t>Наименование муниципальной программы, подпрограммы, основного мероприятия, мероприятия</w:t>
            </w:r>
          </w:p>
        </w:tc>
        <w:tc>
          <w:tcPr>
            <w:tcW w:w="2268"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7"/>
                <w:szCs w:val="17"/>
              </w:rPr>
            </w:pPr>
            <w:r w:rsidRPr="00BB3059">
              <w:rPr>
                <w:sz w:val="17"/>
                <w:szCs w:val="17"/>
              </w:rPr>
              <w:t>Ответственный исполнитель, соисполнитель</w:t>
            </w:r>
          </w:p>
        </w:tc>
        <w:tc>
          <w:tcPr>
            <w:tcW w:w="3119" w:type="dxa"/>
            <w:gridSpan w:val="5"/>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7"/>
                <w:szCs w:val="17"/>
              </w:rPr>
            </w:pPr>
            <w:r w:rsidRPr="00BB3059">
              <w:rPr>
                <w:sz w:val="17"/>
                <w:szCs w:val="17"/>
              </w:rPr>
              <w:t>Код бюджетной классификации</w:t>
            </w:r>
          </w:p>
        </w:tc>
        <w:tc>
          <w:tcPr>
            <w:tcW w:w="5103" w:type="dxa"/>
            <w:gridSpan w:val="5"/>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7"/>
                <w:szCs w:val="17"/>
              </w:rPr>
            </w:pPr>
            <w:r w:rsidRPr="00BB3059">
              <w:rPr>
                <w:sz w:val="17"/>
                <w:szCs w:val="17"/>
              </w:rPr>
              <w:t>Расходы бюджета муниципального образования, тыс. рублей</w:t>
            </w:r>
          </w:p>
        </w:tc>
      </w:tr>
      <w:tr w:rsidR="00BB3059" w:rsidRPr="00BB3059" w:rsidTr="001220A4">
        <w:trPr>
          <w:trHeight w:val="743"/>
          <w:tblHeader/>
        </w:trPr>
        <w:tc>
          <w:tcPr>
            <w:tcW w:w="490"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7"/>
                <w:szCs w:val="17"/>
              </w:rPr>
            </w:pPr>
            <w:r w:rsidRPr="00BB3059">
              <w:rPr>
                <w:sz w:val="17"/>
                <w:szCs w:val="17"/>
              </w:rPr>
              <w:t>МП</w:t>
            </w:r>
          </w:p>
        </w:tc>
        <w:tc>
          <w:tcPr>
            <w:tcW w:w="430"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7"/>
                <w:szCs w:val="17"/>
              </w:rPr>
            </w:pPr>
            <w:proofErr w:type="spellStart"/>
            <w:r w:rsidRPr="00BB3059">
              <w:rPr>
                <w:sz w:val="17"/>
                <w:szCs w:val="17"/>
              </w:rPr>
              <w:t>Пп</w:t>
            </w:r>
            <w:proofErr w:type="spellEnd"/>
          </w:p>
        </w:tc>
        <w:tc>
          <w:tcPr>
            <w:tcW w:w="490"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7"/>
                <w:szCs w:val="17"/>
              </w:rPr>
            </w:pPr>
            <w:r w:rsidRPr="00BB3059">
              <w:rPr>
                <w:sz w:val="17"/>
                <w:szCs w:val="17"/>
              </w:rPr>
              <w:t>ОМ</w:t>
            </w:r>
          </w:p>
        </w:tc>
        <w:tc>
          <w:tcPr>
            <w:tcW w:w="397"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7"/>
                <w:szCs w:val="17"/>
              </w:rPr>
            </w:pPr>
            <w:r w:rsidRPr="00BB3059">
              <w:rPr>
                <w:sz w:val="17"/>
                <w:szCs w:val="17"/>
              </w:rPr>
              <w:t>М</w:t>
            </w:r>
          </w:p>
        </w:tc>
        <w:tc>
          <w:tcPr>
            <w:tcW w:w="393"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7"/>
                <w:szCs w:val="17"/>
              </w:rPr>
            </w:pPr>
            <w:r w:rsidRPr="00BB3059">
              <w:rPr>
                <w:sz w:val="17"/>
                <w:szCs w:val="17"/>
              </w:rPr>
              <w:t>И</w:t>
            </w:r>
          </w:p>
        </w:tc>
        <w:tc>
          <w:tcPr>
            <w:tcW w:w="2351"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7"/>
                <w:szCs w:val="17"/>
              </w:rPr>
            </w:pPr>
          </w:p>
        </w:tc>
        <w:tc>
          <w:tcPr>
            <w:tcW w:w="2268"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7"/>
                <w:szCs w:val="17"/>
              </w:rPr>
            </w:pPr>
          </w:p>
        </w:tc>
        <w:tc>
          <w:tcPr>
            <w:tcW w:w="620"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7"/>
                <w:szCs w:val="17"/>
              </w:rPr>
            </w:pPr>
            <w:r w:rsidRPr="00BB3059">
              <w:rPr>
                <w:sz w:val="17"/>
                <w:szCs w:val="17"/>
              </w:rPr>
              <w:t>ГРБС</w:t>
            </w:r>
          </w:p>
        </w:tc>
        <w:tc>
          <w:tcPr>
            <w:tcW w:w="420"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7"/>
                <w:szCs w:val="17"/>
              </w:rPr>
            </w:pPr>
            <w:proofErr w:type="spellStart"/>
            <w:r w:rsidRPr="00BB3059">
              <w:rPr>
                <w:sz w:val="17"/>
                <w:szCs w:val="17"/>
              </w:rPr>
              <w:t>Рз</w:t>
            </w:r>
            <w:proofErr w:type="spellEnd"/>
          </w:p>
        </w:tc>
        <w:tc>
          <w:tcPr>
            <w:tcW w:w="424"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7"/>
                <w:szCs w:val="17"/>
              </w:rPr>
            </w:pPr>
            <w:proofErr w:type="spellStart"/>
            <w:proofErr w:type="gramStart"/>
            <w:r w:rsidRPr="00BB3059">
              <w:rPr>
                <w:sz w:val="17"/>
                <w:szCs w:val="17"/>
              </w:rPr>
              <w:t>Пр</w:t>
            </w:r>
            <w:proofErr w:type="spellEnd"/>
            <w:proofErr w:type="gramEnd"/>
          </w:p>
        </w:tc>
        <w:tc>
          <w:tcPr>
            <w:tcW w:w="1088"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7"/>
                <w:szCs w:val="17"/>
              </w:rPr>
            </w:pPr>
            <w:r w:rsidRPr="00BB3059">
              <w:rPr>
                <w:sz w:val="17"/>
                <w:szCs w:val="17"/>
              </w:rPr>
              <w:t>ЦС</w:t>
            </w:r>
          </w:p>
        </w:tc>
        <w:tc>
          <w:tcPr>
            <w:tcW w:w="567"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7"/>
                <w:szCs w:val="17"/>
              </w:rPr>
            </w:pPr>
            <w:r w:rsidRPr="00BB3059">
              <w:rPr>
                <w:sz w:val="17"/>
                <w:szCs w:val="17"/>
              </w:rPr>
              <w:t>ВР</w:t>
            </w:r>
          </w:p>
        </w:tc>
        <w:tc>
          <w:tcPr>
            <w:tcW w:w="1134"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uppressAutoHyphens/>
              <w:jc w:val="center"/>
              <w:rPr>
                <w:sz w:val="17"/>
                <w:szCs w:val="17"/>
              </w:rPr>
            </w:pPr>
            <w:r w:rsidRPr="00BB3059">
              <w:rPr>
                <w:sz w:val="17"/>
                <w:szCs w:val="17"/>
              </w:rPr>
              <w:t>первый год действия программы</w:t>
            </w:r>
          </w:p>
        </w:tc>
        <w:tc>
          <w:tcPr>
            <w:tcW w:w="1134"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uppressAutoHyphens/>
              <w:jc w:val="center"/>
              <w:rPr>
                <w:sz w:val="17"/>
                <w:szCs w:val="17"/>
              </w:rPr>
            </w:pPr>
            <w:r w:rsidRPr="00BB3059">
              <w:rPr>
                <w:sz w:val="17"/>
                <w:szCs w:val="17"/>
              </w:rPr>
              <w:t>второй год действия программы</w:t>
            </w:r>
          </w:p>
        </w:tc>
        <w:tc>
          <w:tcPr>
            <w:tcW w:w="1134"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uppressAutoHyphens/>
              <w:jc w:val="center"/>
              <w:rPr>
                <w:sz w:val="17"/>
                <w:szCs w:val="17"/>
              </w:rPr>
            </w:pPr>
            <w:r w:rsidRPr="00BB3059">
              <w:rPr>
                <w:sz w:val="17"/>
                <w:szCs w:val="17"/>
              </w:rPr>
              <w:t>третий год действия программы</w:t>
            </w:r>
          </w:p>
        </w:tc>
        <w:tc>
          <w:tcPr>
            <w:tcW w:w="567"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uppressAutoHyphens/>
              <w:jc w:val="center"/>
              <w:rPr>
                <w:sz w:val="17"/>
                <w:szCs w:val="17"/>
              </w:rPr>
            </w:pPr>
            <w:r w:rsidRPr="00BB3059">
              <w:rPr>
                <w:sz w:val="17"/>
                <w:szCs w:val="17"/>
              </w:rPr>
              <w:t>…</w:t>
            </w:r>
          </w:p>
        </w:tc>
        <w:tc>
          <w:tcPr>
            <w:tcW w:w="1134"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jc w:val="center"/>
              <w:rPr>
                <w:sz w:val="17"/>
                <w:szCs w:val="17"/>
              </w:rPr>
            </w:pPr>
            <w:r w:rsidRPr="00BB3059">
              <w:rPr>
                <w:sz w:val="17"/>
                <w:szCs w:val="17"/>
              </w:rPr>
              <w:t>год завершения действия программы</w:t>
            </w:r>
          </w:p>
          <w:p w:rsidR="00BB3059" w:rsidRPr="00BB3059" w:rsidRDefault="00BB3059" w:rsidP="00BB3059">
            <w:pPr>
              <w:suppressAutoHyphens/>
              <w:jc w:val="center"/>
              <w:rPr>
                <w:sz w:val="17"/>
                <w:szCs w:val="17"/>
              </w:rPr>
            </w:pPr>
          </w:p>
        </w:tc>
      </w:tr>
      <w:tr w:rsidR="00BB3059" w:rsidRPr="00BB3059" w:rsidTr="001220A4">
        <w:trPr>
          <w:trHeight w:val="259"/>
        </w:trPr>
        <w:tc>
          <w:tcPr>
            <w:tcW w:w="490"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sz w:val="17"/>
                <w:szCs w:val="17"/>
              </w:rPr>
            </w:pPr>
            <w:proofErr w:type="spellStart"/>
            <w:r w:rsidRPr="00BB3059">
              <w:rPr>
                <w:b/>
                <w:bCs/>
                <w:sz w:val="17"/>
                <w:szCs w:val="17"/>
              </w:rPr>
              <w:t>хх</w:t>
            </w:r>
            <w:proofErr w:type="spellEnd"/>
          </w:p>
        </w:tc>
        <w:tc>
          <w:tcPr>
            <w:tcW w:w="430"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sz w:val="17"/>
                <w:szCs w:val="17"/>
              </w:rPr>
            </w:pPr>
            <w:r w:rsidRPr="00BB3059">
              <w:rPr>
                <w:b/>
                <w:bCs/>
                <w:sz w:val="17"/>
                <w:szCs w:val="17"/>
              </w:rPr>
              <w:t>0</w:t>
            </w:r>
          </w:p>
        </w:tc>
        <w:tc>
          <w:tcPr>
            <w:tcW w:w="490"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397"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393" w:type="dxa"/>
            <w:vMerge w:val="restart"/>
            <w:tcBorders>
              <w:top w:val="single" w:sz="4" w:space="0" w:color="595959"/>
              <w:left w:val="single" w:sz="4" w:space="0" w:color="595959"/>
              <w:bottom w:val="single" w:sz="4" w:space="0" w:color="595959"/>
              <w:right w:val="single" w:sz="4" w:space="0" w:color="595959"/>
            </w:tcBorders>
            <w:vAlign w:val="center"/>
          </w:tcPr>
          <w:p w:rsidR="00BB3059" w:rsidRPr="00BB3059" w:rsidRDefault="00BB3059" w:rsidP="00BB3059">
            <w:pPr>
              <w:spacing w:before="40" w:after="40"/>
              <w:jc w:val="center"/>
              <w:rPr>
                <w:b/>
                <w:bCs/>
                <w:sz w:val="17"/>
                <w:szCs w:val="17"/>
              </w:rPr>
            </w:pPr>
          </w:p>
        </w:tc>
        <w:tc>
          <w:tcPr>
            <w:tcW w:w="2351"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b/>
                <w:bCs/>
                <w:sz w:val="17"/>
                <w:szCs w:val="17"/>
              </w:rPr>
            </w:pPr>
            <w:r w:rsidRPr="00BB3059">
              <w:rPr>
                <w:b/>
                <w:bCs/>
                <w:sz w:val="17"/>
                <w:szCs w:val="17"/>
              </w:rPr>
              <w:t>Наименование муниципальной программы</w:t>
            </w:r>
          </w:p>
        </w:tc>
        <w:tc>
          <w:tcPr>
            <w:tcW w:w="2268"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b/>
                <w:bCs/>
                <w:sz w:val="17"/>
                <w:szCs w:val="17"/>
              </w:rPr>
            </w:pPr>
            <w:r w:rsidRPr="00BB3059">
              <w:rPr>
                <w:b/>
                <w:bCs/>
                <w:sz w:val="17"/>
                <w:szCs w:val="17"/>
              </w:rPr>
              <w:t>Всего</w:t>
            </w:r>
          </w:p>
        </w:tc>
        <w:tc>
          <w:tcPr>
            <w:tcW w:w="6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sz w:val="17"/>
                <w:szCs w:val="17"/>
              </w:rPr>
            </w:pPr>
            <w:r w:rsidRPr="00BB3059">
              <w:rPr>
                <w:b/>
                <w:bCs/>
                <w:sz w:val="17"/>
                <w:szCs w:val="17"/>
              </w:rPr>
              <w:t> </w:t>
            </w:r>
          </w:p>
        </w:tc>
        <w:tc>
          <w:tcPr>
            <w:tcW w:w="4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sz w:val="17"/>
                <w:szCs w:val="17"/>
              </w:rPr>
            </w:pPr>
            <w:r w:rsidRPr="00BB3059">
              <w:rPr>
                <w:b/>
                <w:bCs/>
                <w:sz w:val="17"/>
                <w:szCs w:val="17"/>
              </w:rPr>
              <w:t> </w:t>
            </w:r>
          </w:p>
        </w:tc>
        <w:tc>
          <w:tcPr>
            <w:tcW w:w="42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sz w:val="17"/>
                <w:szCs w:val="17"/>
              </w:rPr>
            </w:pPr>
            <w:r w:rsidRPr="00BB3059">
              <w:rPr>
                <w:b/>
                <w:bCs/>
                <w:sz w:val="17"/>
                <w:szCs w:val="17"/>
              </w:rPr>
              <w:t> </w:t>
            </w:r>
          </w:p>
        </w:tc>
        <w:tc>
          <w:tcPr>
            <w:tcW w:w="108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sz w:val="17"/>
                <w:szCs w:val="17"/>
              </w:rPr>
            </w:pPr>
            <w:r w:rsidRPr="00BB3059">
              <w:rPr>
                <w:b/>
                <w:bCs/>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sz w:val="17"/>
                <w:szCs w:val="17"/>
              </w:rPr>
            </w:pPr>
            <w:r w:rsidRPr="00BB3059">
              <w:rPr>
                <w:b/>
                <w:bCs/>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b/>
                <w:bCs/>
                <w:sz w:val="17"/>
                <w:szCs w:val="17"/>
              </w:rPr>
            </w:pPr>
            <w:r w:rsidRPr="00BB3059">
              <w:rPr>
                <w:b/>
                <w:bCs/>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b/>
                <w:bCs/>
                <w:sz w:val="17"/>
                <w:szCs w:val="17"/>
              </w:rPr>
            </w:pPr>
            <w:r w:rsidRPr="00BB3059">
              <w:rPr>
                <w:b/>
                <w:bCs/>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b/>
                <w:bCs/>
                <w:sz w:val="17"/>
                <w:szCs w:val="17"/>
              </w:rPr>
            </w:pPr>
            <w:r w:rsidRPr="00BB3059">
              <w:rPr>
                <w:b/>
                <w:bCs/>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b/>
                <w:bCs/>
                <w:sz w:val="17"/>
                <w:szCs w:val="17"/>
              </w:rPr>
            </w:pPr>
            <w:r w:rsidRPr="00BB3059">
              <w:rPr>
                <w:b/>
                <w:bCs/>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b/>
                <w:bCs/>
                <w:sz w:val="17"/>
                <w:szCs w:val="17"/>
              </w:rPr>
            </w:pPr>
            <w:r w:rsidRPr="00BB3059">
              <w:rPr>
                <w:b/>
                <w:bCs/>
                <w:sz w:val="17"/>
                <w:szCs w:val="17"/>
              </w:rPr>
              <w:t> </w:t>
            </w:r>
          </w:p>
        </w:tc>
      </w:tr>
      <w:tr w:rsidR="00BB3059" w:rsidRPr="00BB3059" w:rsidTr="001220A4">
        <w:trPr>
          <w:trHeight w:val="259"/>
        </w:trPr>
        <w:tc>
          <w:tcPr>
            <w:tcW w:w="49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43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49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397"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39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2351"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2268"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b/>
                <w:bCs/>
                <w:sz w:val="17"/>
                <w:szCs w:val="17"/>
              </w:rPr>
            </w:pPr>
            <w:r w:rsidRPr="00BB3059">
              <w:rPr>
                <w:b/>
                <w:bCs/>
                <w:sz w:val="17"/>
                <w:szCs w:val="17"/>
              </w:rPr>
              <w:t>ответственный исполнитель (ГРБС)</w:t>
            </w:r>
          </w:p>
        </w:tc>
        <w:tc>
          <w:tcPr>
            <w:tcW w:w="6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sz w:val="17"/>
                <w:szCs w:val="17"/>
              </w:rPr>
            </w:pPr>
            <w:proofErr w:type="spellStart"/>
            <w:r w:rsidRPr="00BB3059">
              <w:rPr>
                <w:b/>
                <w:bCs/>
                <w:sz w:val="17"/>
                <w:szCs w:val="17"/>
              </w:rPr>
              <w:t>ххх</w:t>
            </w:r>
            <w:proofErr w:type="spellEnd"/>
          </w:p>
        </w:tc>
        <w:tc>
          <w:tcPr>
            <w:tcW w:w="4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sz w:val="17"/>
                <w:szCs w:val="17"/>
              </w:rPr>
            </w:pPr>
            <w:r w:rsidRPr="00BB3059">
              <w:rPr>
                <w:b/>
                <w:bCs/>
                <w:sz w:val="17"/>
                <w:szCs w:val="17"/>
              </w:rPr>
              <w:t> </w:t>
            </w:r>
          </w:p>
        </w:tc>
        <w:tc>
          <w:tcPr>
            <w:tcW w:w="42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sz w:val="17"/>
                <w:szCs w:val="17"/>
              </w:rPr>
            </w:pPr>
            <w:r w:rsidRPr="00BB3059">
              <w:rPr>
                <w:b/>
                <w:bCs/>
                <w:sz w:val="17"/>
                <w:szCs w:val="17"/>
              </w:rPr>
              <w:t> </w:t>
            </w:r>
          </w:p>
        </w:tc>
        <w:tc>
          <w:tcPr>
            <w:tcW w:w="108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sz w:val="17"/>
                <w:szCs w:val="17"/>
              </w:rPr>
            </w:pPr>
            <w:r w:rsidRPr="00BB3059">
              <w:rPr>
                <w:b/>
                <w:bCs/>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sz w:val="17"/>
                <w:szCs w:val="17"/>
              </w:rPr>
            </w:pPr>
            <w:r w:rsidRPr="00BB3059">
              <w:rPr>
                <w:b/>
                <w:bCs/>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b/>
                <w:bCs/>
                <w:sz w:val="17"/>
                <w:szCs w:val="17"/>
              </w:rPr>
            </w:pPr>
            <w:r w:rsidRPr="00BB3059">
              <w:rPr>
                <w:b/>
                <w:bCs/>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b/>
                <w:bCs/>
                <w:sz w:val="17"/>
                <w:szCs w:val="17"/>
              </w:rPr>
            </w:pPr>
            <w:r w:rsidRPr="00BB3059">
              <w:rPr>
                <w:b/>
                <w:bCs/>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b/>
                <w:bCs/>
                <w:sz w:val="17"/>
                <w:szCs w:val="17"/>
              </w:rPr>
            </w:pPr>
            <w:r w:rsidRPr="00BB3059">
              <w:rPr>
                <w:b/>
                <w:bCs/>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b/>
                <w:bCs/>
                <w:sz w:val="17"/>
                <w:szCs w:val="17"/>
              </w:rPr>
            </w:pPr>
            <w:r w:rsidRPr="00BB3059">
              <w:rPr>
                <w:b/>
                <w:bCs/>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b/>
                <w:bCs/>
                <w:sz w:val="17"/>
                <w:szCs w:val="17"/>
              </w:rPr>
            </w:pPr>
            <w:r w:rsidRPr="00BB3059">
              <w:rPr>
                <w:b/>
                <w:bCs/>
                <w:sz w:val="17"/>
                <w:szCs w:val="17"/>
              </w:rPr>
              <w:t> </w:t>
            </w:r>
          </w:p>
        </w:tc>
      </w:tr>
      <w:tr w:rsidR="00BB3059" w:rsidRPr="00BB3059" w:rsidTr="001220A4">
        <w:trPr>
          <w:trHeight w:val="259"/>
        </w:trPr>
        <w:tc>
          <w:tcPr>
            <w:tcW w:w="49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43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49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397"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39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2351"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2268"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b/>
                <w:bCs/>
                <w:sz w:val="17"/>
                <w:szCs w:val="17"/>
              </w:rPr>
            </w:pPr>
            <w:r w:rsidRPr="00BB3059">
              <w:rPr>
                <w:b/>
                <w:bCs/>
                <w:sz w:val="17"/>
                <w:szCs w:val="17"/>
              </w:rPr>
              <w:t>соисполнитель (ГРБС) 1</w:t>
            </w:r>
          </w:p>
        </w:tc>
        <w:tc>
          <w:tcPr>
            <w:tcW w:w="6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sz w:val="17"/>
                <w:szCs w:val="17"/>
              </w:rPr>
            </w:pPr>
            <w:proofErr w:type="spellStart"/>
            <w:r w:rsidRPr="00BB3059">
              <w:rPr>
                <w:b/>
                <w:bCs/>
                <w:sz w:val="17"/>
                <w:szCs w:val="17"/>
              </w:rPr>
              <w:t>ххх</w:t>
            </w:r>
            <w:proofErr w:type="spellEnd"/>
          </w:p>
        </w:tc>
        <w:tc>
          <w:tcPr>
            <w:tcW w:w="4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sz w:val="17"/>
                <w:szCs w:val="17"/>
              </w:rPr>
            </w:pPr>
            <w:r w:rsidRPr="00BB3059">
              <w:rPr>
                <w:b/>
                <w:bCs/>
                <w:sz w:val="17"/>
                <w:szCs w:val="17"/>
              </w:rPr>
              <w:t> </w:t>
            </w:r>
          </w:p>
        </w:tc>
        <w:tc>
          <w:tcPr>
            <w:tcW w:w="42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sz w:val="17"/>
                <w:szCs w:val="17"/>
              </w:rPr>
            </w:pPr>
            <w:r w:rsidRPr="00BB3059">
              <w:rPr>
                <w:b/>
                <w:bCs/>
                <w:sz w:val="17"/>
                <w:szCs w:val="17"/>
              </w:rPr>
              <w:t> </w:t>
            </w:r>
          </w:p>
        </w:tc>
        <w:tc>
          <w:tcPr>
            <w:tcW w:w="108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sz w:val="17"/>
                <w:szCs w:val="17"/>
              </w:rPr>
            </w:pPr>
            <w:r w:rsidRPr="00BB3059">
              <w:rPr>
                <w:b/>
                <w:bCs/>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sz w:val="17"/>
                <w:szCs w:val="17"/>
              </w:rPr>
            </w:pPr>
            <w:r w:rsidRPr="00BB3059">
              <w:rPr>
                <w:b/>
                <w:bCs/>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b/>
                <w:bCs/>
                <w:sz w:val="17"/>
                <w:szCs w:val="17"/>
              </w:rPr>
            </w:pPr>
            <w:r w:rsidRPr="00BB3059">
              <w:rPr>
                <w:b/>
                <w:bCs/>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b/>
                <w:bCs/>
                <w:sz w:val="17"/>
                <w:szCs w:val="17"/>
              </w:rPr>
            </w:pPr>
            <w:r w:rsidRPr="00BB3059">
              <w:rPr>
                <w:b/>
                <w:bCs/>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b/>
                <w:bCs/>
                <w:sz w:val="17"/>
                <w:szCs w:val="17"/>
              </w:rPr>
            </w:pPr>
            <w:r w:rsidRPr="00BB3059">
              <w:rPr>
                <w:b/>
                <w:bCs/>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b/>
                <w:bCs/>
                <w:sz w:val="17"/>
                <w:szCs w:val="17"/>
              </w:rPr>
            </w:pPr>
            <w:r w:rsidRPr="00BB3059">
              <w:rPr>
                <w:b/>
                <w:bCs/>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b/>
                <w:bCs/>
                <w:sz w:val="17"/>
                <w:szCs w:val="17"/>
              </w:rPr>
            </w:pPr>
            <w:r w:rsidRPr="00BB3059">
              <w:rPr>
                <w:b/>
                <w:bCs/>
                <w:sz w:val="17"/>
                <w:szCs w:val="17"/>
              </w:rPr>
              <w:t> </w:t>
            </w:r>
          </w:p>
        </w:tc>
      </w:tr>
      <w:tr w:rsidR="00BB3059" w:rsidRPr="00BB3059" w:rsidTr="001220A4">
        <w:trPr>
          <w:trHeight w:val="259"/>
        </w:trPr>
        <w:tc>
          <w:tcPr>
            <w:tcW w:w="49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43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49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397"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39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2351"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2268"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b/>
                <w:bCs/>
                <w:sz w:val="17"/>
                <w:szCs w:val="17"/>
              </w:rPr>
            </w:pPr>
            <w:r w:rsidRPr="00BB3059">
              <w:rPr>
                <w:b/>
                <w:bCs/>
                <w:sz w:val="17"/>
                <w:szCs w:val="17"/>
              </w:rPr>
              <w:t>соисполнитель (ГРБС) …</w:t>
            </w:r>
          </w:p>
        </w:tc>
        <w:tc>
          <w:tcPr>
            <w:tcW w:w="6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sz w:val="17"/>
                <w:szCs w:val="17"/>
              </w:rPr>
            </w:pPr>
            <w:proofErr w:type="spellStart"/>
            <w:r w:rsidRPr="00BB3059">
              <w:rPr>
                <w:b/>
                <w:bCs/>
                <w:sz w:val="17"/>
                <w:szCs w:val="17"/>
              </w:rPr>
              <w:t>ххх</w:t>
            </w:r>
            <w:proofErr w:type="spellEnd"/>
          </w:p>
        </w:tc>
        <w:tc>
          <w:tcPr>
            <w:tcW w:w="4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sz w:val="17"/>
                <w:szCs w:val="17"/>
              </w:rPr>
            </w:pPr>
            <w:r w:rsidRPr="00BB3059">
              <w:rPr>
                <w:b/>
                <w:bCs/>
                <w:sz w:val="17"/>
                <w:szCs w:val="17"/>
              </w:rPr>
              <w:t> </w:t>
            </w:r>
          </w:p>
        </w:tc>
        <w:tc>
          <w:tcPr>
            <w:tcW w:w="42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sz w:val="17"/>
                <w:szCs w:val="17"/>
              </w:rPr>
            </w:pPr>
            <w:r w:rsidRPr="00BB3059">
              <w:rPr>
                <w:b/>
                <w:bCs/>
                <w:sz w:val="17"/>
                <w:szCs w:val="17"/>
              </w:rPr>
              <w:t> </w:t>
            </w:r>
          </w:p>
        </w:tc>
        <w:tc>
          <w:tcPr>
            <w:tcW w:w="108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sz w:val="17"/>
                <w:szCs w:val="17"/>
              </w:rPr>
            </w:pPr>
            <w:r w:rsidRPr="00BB3059">
              <w:rPr>
                <w:b/>
                <w:bCs/>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sz w:val="17"/>
                <w:szCs w:val="17"/>
              </w:rPr>
            </w:pPr>
            <w:r w:rsidRPr="00BB3059">
              <w:rPr>
                <w:b/>
                <w:bCs/>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b/>
                <w:bCs/>
                <w:sz w:val="17"/>
                <w:szCs w:val="17"/>
              </w:rPr>
            </w:pPr>
            <w:r w:rsidRPr="00BB3059">
              <w:rPr>
                <w:b/>
                <w:bCs/>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b/>
                <w:bCs/>
                <w:sz w:val="17"/>
                <w:szCs w:val="17"/>
              </w:rPr>
            </w:pPr>
            <w:r w:rsidRPr="00BB3059">
              <w:rPr>
                <w:b/>
                <w:bCs/>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b/>
                <w:bCs/>
                <w:sz w:val="17"/>
                <w:szCs w:val="17"/>
              </w:rPr>
            </w:pPr>
            <w:r w:rsidRPr="00BB3059">
              <w:rPr>
                <w:b/>
                <w:bCs/>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b/>
                <w:bCs/>
                <w:sz w:val="17"/>
                <w:szCs w:val="17"/>
              </w:rPr>
            </w:pPr>
            <w:r w:rsidRPr="00BB3059">
              <w:rPr>
                <w:b/>
                <w:bCs/>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b/>
                <w:bCs/>
                <w:sz w:val="17"/>
                <w:szCs w:val="17"/>
              </w:rPr>
            </w:pPr>
            <w:r w:rsidRPr="00BB3059">
              <w:rPr>
                <w:b/>
                <w:bCs/>
                <w:sz w:val="17"/>
                <w:szCs w:val="17"/>
              </w:rPr>
              <w:t> </w:t>
            </w:r>
          </w:p>
        </w:tc>
      </w:tr>
      <w:tr w:rsidR="00BB3059" w:rsidRPr="00BB3059" w:rsidTr="001220A4">
        <w:trPr>
          <w:trHeight w:val="259"/>
        </w:trPr>
        <w:tc>
          <w:tcPr>
            <w:tcW w:w="49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43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49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397"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39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2351"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2268"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b/>
                <w:bCs/>
                <w:sz w:val="17"/>
                <w:szCs w:val="17"/>
              </w:rPr>
            </w:pPr>
            <w:r w:rsidRPr="00BB3059">
              <w:rPr>
                <w:b/>
                <w:bCs/>
                <w:sz w:val="17"/>
                <w:szCs w:val="17"/>
              </w:rPr>
              <w:t>…</w:t>
            </w:r>
          </w:p>
        </w:tc>
        <w:tc>
          <w:tcPr>
            <w:tcW w:w="6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sz w:val="17"/>
                <w:szCs w:val="17"/>
              </w:rPr>
            </w:pPr>
            <w:proofErr w:type="spellStart"/>
            <w:r w:rsidRPr="00BB3059">
              <w:rPr>
                <w:b/>
                <w:bCs/>
                <w:sz w:val="17"/>
                <w:szCs w:val="17"/>
              </w:rPr>
              <w:t>ххх</w:t>
            </w:r>
            <w:proofErr w:type="spellEnd"/>
          </w:p>
        </w:tc>
        <w:tc>
          <w:tcPr>
            <w:tcW w:w="4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sz w:val="17"/>
                <w:szCs w:val="17"/>
              </w:rPr>
            </w:pPr>
            <w:r w:rsidRPr="00BB3059">
              <w:rPr>
                <w:b/>
                <w:bCs/>
                <w:sz w:val="17"/>
                <w:szCs w:val="17"/>
              </w:rPr>
              <w:t> </w:t>
            </w:r>
          </w:p>
        </w:tc>
        <w:tc>
          <w:tcPr>
            <w:tcW w:w="42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sz w:val="17"/>
                <w:szCs w:val="17"/>
              </w:rPr>
            </w:pPr>
            <w:r w:rsidRPr="00BB3059">
              <w:rPr>
                <w:b/>
                <w:bCs/>
                <w:sz w:val="17"/>
                <w:szCs w:val="17"/>
              </w:rPr>
              <w:t> </w:t>
            </w:r>
          </w:p>
        </w:tc>
        <w:tc>
          <w:tcPr>
            <w:tcW w:w="108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sz w:val="17"/>
                <w:szCs w:val="17"/>
              </w:rPr>
            </w:pPr>
            <w:r w:rsidRPr="00BB3059">
              <w:rPr>
                <w:b/>
                <w:bCs/>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sz w:val="17"/>
                <w:szCs w:val="17"/>
              </w:rPr>
            </w:pPr>
            <w:r w:rsidRPr="00BB3059">
              <w:rPr>
                <w:b/>
                <w:bCs/>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b/>
                <w:bCs/>
                <w:sz w:val="17"/>
                <w:szCs w:val="17"/>
              </w:rPr>
            </w:pPr>
            <w:r w:rsidRPr="00BB3059">
              <w:rPr>
                <w:b/>
                <w:bCs/>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b/>
                <w:bCs/>
                <w:sz w:val="17"/>
                <w:szCs w:val="17"/>
              </w:rPr>
            </w:pPr>
            <w:r w:rsidRPr="00BB3059">
              <w:rPr>
                <w:b/>
                <w:bCs/>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b/>
                <w:bCs/>
                <w:sz w:val="17"/>
                <w:szCs w:val="17"/>
              </w:rPr>
            </w:pPr>
            <w:r w:rsidRPr="00BB3059">
              <w:rPr>
                <w:b/>
                <w:bCs/>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b/>
                <w:bCs/>
                <w:sz w:val="17"/>
                <w:szCs w:val="17"/>
              </w:rPr>
            </w:pPr>
            <w:r w:rsidRPr="00BB3059">
              <w:rPr>
                <w:b/>
                <w:bCs/>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b/>
                <w:bCs/>
                <w:sz w:val="17"/>
                <w:szCs w:val="17"/>
              </w:rPr>
            </w:pPr>
            <w:r w:rsidRPr="00BB3059">
              <w:rPr>
                <w:b/>
                <w:bCs/>
                <w:sz w:val="17"/>
                <w:szCs w:val="17"/>
              </w:rPr>
              <w:t> </w:t>
            </w:r>
          </w:p>
        </w:tc>
      </w:tr>
      <w:tr w:rsidR="00BB3059" w:rsidRPr="00BB3059" w:rsidTr="001220A4">
        <w:trPr>
          <w:trHeight w:val="259"/>
        </w:trPr>
        <w:tc>
          <w:tcPr>
            <w:tcW w:w="490"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sz w:val="17"/>
                <w:szCs w:val="17"/>
              </w:rPr>
            </w:pPr>
            <w:proofErr w:type="spellStart"/>
            <w:r w:rsidRPr="00BB3059">
              <w:rPr>
                <w:b/>
                <w:bCs/>
                <w:sz w:val="17"/>
                <w:szCs w:val="17"/>
              </w:rPr>
              <w:t>хх</w:t>
            </w:r>
            <w:proofErr w:type="spellEnd"/>
          </w:p>
        </w:tc>
        <w:tc>
          <w:tcPr>
            <w:tcW w:w="430"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sz w:val="17"/>
                <w:szCs w:val="17"/>
              </w:rPr>
            </w:pPr>
            <w:r w:rsidRPr="00BB3059">
              <w:rPr>
                <w:b/>
                <w:bCs/>
                <w:sz w:val="17"/>
                <w:szCs w:val="17"/>
              </w:rPr>
              <w:t>1</w:t>
            </w:r>
          </w:p>
        </w:tc>
        <w:tc>
          <w:tcPr>
            <w:tcW w:w="490"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397"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393" w:type="dxa"/>
            <w:vMerge w:val="restart"/>
            <w:tcBorders>
              <w:top w:val="single" w:sz="4" w:space="0" w:color="595959"/>
              <w:left w:val="single" w:sz="4" w:space="0" w:color="595959"/>
              <w:bottom w:val="single" w:sz="4" w:space="0" w:color="595959"/>
              <w:right w:val="single" w:sz="4" w:space="0" w:color="595959"/>
            </w:tcBorders>
            <w:vAlign w:val="center"/>
          </w:tcPr>
          <w:p w:rsidR="00BB3059" w:rsidRPr="00BB3059" w:rsidRDefault="00BB3059" w:rsidP="00BB3059">
            <w:pPr>
              <w:spacing w:before="40" w:after="40"/>
              <w:jc w:val="center"/>
              <w:rPr>
                <w:b/>
                <w:bCs/>
                <w:sz w:val="17"/>
                <w:szCs w:val="17"/>
              </w:rPr>
            </w:pPr>
          </w:p>
        </w:tc>
        <w:tc>
          <w:tcPr>
            <w:tcW w:w="2351"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b/>
                <w:bCs/>
                <w:sz w:val="17"/>
                <w:szCs w:val="17"/>
              </w:rPr>
            </w:pPr>
            <w:r w:rsidRPr="00BB3059">
              <w:rPr>
                <w:b/>
                <w:bCs/>
                <w:sz w:val="17"/>
                <w:szCs w:val="17"/>
              </w:rPr>
              <w:t xml:space="preserve">Наименование подпрограммы </w:t>
            </w:r>
          </w:p>
        </w:tc>
        <w:tc>
          <w:tcPr>
            <w:tcW w:w="2268"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b/>
                <w:bCs/>
                <w:sz w:val="17"/>
                <w:szCs w:val="17"/>
              </w:rPr>
            </w:pPr>
            <w:r w:rsidRPr="00BB3059">
              <w:rPr>
                <w:b/>
                <w:bCs/>
                <w:sz w:val="17"/>
                <w:szCs w:val="17"/>
              </w:rPr>
              <w:t>Всего</w:t>
            </w:r>
          </w:p>
        </w:tc>
        <w:tc>
          <w:tcPr>
            <w:tcW w:w="6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sz w:val="17"/>
                <w:szCs w:val="17"/>
              </w:rPr>
            </w:pPr>
            <w:r w:rsidRPr="00BB3059">
              <w:rPr>
                <w:b/>
                <w:bCs/>
                <w:sz w:val="17"/>
                <w:szCs w:val="17"/>
              </w:rPr>
              <w:t> </w:t>
            </w:r>
          </w:p>
        </w:tc>
        <w:tc>
          <w:tcPr>
            <w:tcW w:w="4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sz w:val="17"/>
                <w:szCs w:val="17"/>
              </w:rPr>
            </w:pPr>
            <w:r w:rsidRPr="00BB3059">
              <w:rPr>
                <w:b/>
                <w:bCs/>
                <w:sz w:val="17"/>
                <w:szCs w:val="17"/>
              </w:rPr>
              <w:t> </w:t>
            </w:r>
          </w:p>
        </w:tc>
        <w:tc>
          <w:tcPr>
            <w:tcW w:w="42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sz w:val="17"/>
                <w:szCs w:val="17"/>
              </w:rPr>
            </w:pPr>
            <w:r w:rsidRPr="00BB3059">
              <w:rPr>
                <w:b/>
                <w:bCs/>
                <w:sz w:val="17"/>
                <w:szCs w:val="17"/>
              </w:rPr>
              <w:t> </w:t>
            </w:r>
          </w:p>
        </w:tc>
        <w:tc>
          <w:tcPr>
            <w:tcW w:w="108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sz w:val="17"/>
                <w:szCs w:val="17"/>
              </w:rPr>
            </w:pPr>
            <w:r w:rsidRPr="00BB3059">
              <w:rPr>
                <w:b/>
                <w:bCs/>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sz w:val="17"/>
                <w:szCs w:val="17"/>
              </w:rPr>
            </w:pPr>
            <w:r w:rsidRPr="00BB3059">
              <w:rPr>
                <w:b/>
                <w:bCs/>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b/>
                <w:bCs/>
                <w:sz w:val="17"/>
                <w:szCs w:val="17"/>
              </w:rPr>
            </w:pPr>
            <w:r w:rsidRPr="00BB3059">
              <w:rPr>
                <w:b/>
                <w:bCs/>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b/>
                <w:bCs/>
                <w:sz w:val="17"/>
                <w:szCs w:val="17"/>
              </w:rPr>
            </w:pPr>
            <w:r w:rsidRPr="00BB3059">
              <w:rPr>
                <w:b/>
                <w:bCs/>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b/>
                <w:bCs/>
                <w:sz w:val="17"/>
                <w:szCs w:val="17"/>
              </w:rPr>
            </w:pPr>
            <w:r w:rsidRPr="00BB3059">
              <w:rPr>
                <w:b/>
                <w:bCs/>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b/>
                <w:bCs/>
                <w:sz w:val="17"/>
                <w:szCs w:val="17"/>
              </w:rPr>
            </w:pPr>
            <w:r w:rsidRPr="00BB3059">
              <w:rPr>
                <w:b/>
                <w:bCs/>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b/>
                <w:bCs/>
                <w:sz w:val="17"/>
                <w:szCs w:val="17"/>
              </w:rPr>
            </w:pPr>
            <w:r w:rsidRPr="00BB3059">
              <w:rPr>
                <w:b/>
                <w:bCs/>
                <w:sz w:val="17"/>
                <w:szCs w:val="17"/>
              </w:rPr>
              <w:t> </w:t>
            </w:r>
          </w:p>
        </w:tc>
      </w:tr>
      <w:tr w:rsidR="00BB3059" w:rsidRPr="00BB3059" w:rsidTr="001220A4">
        <w:trPr>
          <w:trHeight w:val="259"/>
        </w:trPr>
        <w:tc>
          <w:tcPr>
            <w:tcW w:w="49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43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49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397"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39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2351"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2268"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7"/>
                <w:szCs w:val="17"/>
              </w:rPr>
            </w:pPr>
            <w:r w:rsidRPr="00BB3059">
              <w:rPr>
                <w:sz w:val="17"/>
                <w:szCs w:val="17"/>
              </w:rPr>
              <w:t xml:space="preserve">ответственный исполнитель подпрограммы (ГРБС) </w:t>
            </w:r>
          </w:p>
        </w:tc>
        <w:tc>
          <w:tcPr>
            <w:tcW w:w="6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ххх</w:t>
            </w:r>
            <w:proofErr w:type="spellEnd"/>
          </w:p>
        </w:tc>
        <w:tc>
          <w:tcPr>
            <w:tcW w:w="4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42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108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r>
      <w:tr w:rsidR="00BB3059" w:rsidRPr="00BB3059" w:rsidTr="001220A4">
        <w:trPr>
          <w:trHeight w:val="259"/>
        </w:trPr>
        <w:tc>
          <w:tcPr>
            <w:tcW w:w="49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43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49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397"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39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2351"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2268"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7"/>
                <w:szCs w:val="17"/>
              </w:rPr>
            </w:pPr>
            <w:r w:rsidRPr="00BB3059">
              <w:rPr>
                <w:sz w:val="17"/>
                <w:szCs w:val="17"/>
              </w:rPr>
              <w:t>соисполнитель (ГРБС) 1</w:t>
            </w:r>
          </w:p>
        </w:tc>
        <w:tc>
          <w:tcPr>
            <w:tcW w:w="6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ххх</w:t>
            </w:r>
            <w:proofErr w:type="spellEnd"/>
          </w:p>
        </w:tc>
        <w:tc>
          <w:tcPr>
            <w:tcW w:w="4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42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108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r>
      <w:tr w:rsidR="00BB3059" w:rsidRPr="00BB3059" w:rsidTr="001220A4">
        <w:trPr>
          <w:trHeight w:val="259"/>
        </w:trPr>
        <w:tc>
          <w:tcPr>
            <w:tcW w:w="49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43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49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397"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39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2351"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2268"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7"/>
                <w:szCs w:val="17"/>
              </w:rPr>
            </w:pPr>
            <w:r w:rsidRPr="00BB3059">
              <w:rPr>
                <w:sz w:val="17"/>
                <w:szCs w:val="17"/>
              </w:rPr>
              <w:t>соисполнитель (ГРБС)…</w:t>
            </w:r>
          </w:p>
        </w:tc>
        <w:tc>
          <w:tcPr>
            <w:tcW w:w="6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ххх</w:t>
            </w:r>
            <w:proofErr w:type="spellEnd"/>
          </w:p>
        </w:tc>
        <w:tc>
          <w:tcPr>
            <w:tcW w:w="4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42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108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r>
      <w:tr w:rsidR="00BB3059" w:rsidRPr="00BB3059" w:rsidTr="001220A4">
        <w:trPr>
          <w:trHeight w:val="259"/>
        </w:trPr>
        <w:tc>
          <w:tcPr>
            <w:tcW w:w="49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43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49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397"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39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2351"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2268"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7"/>
                <w:szCs w:val="17"/>
              </w:rPr>
            </w:pPr>
            <w:r w:rsidRPr="00BB3059">
              <w:rPr>
                <w:sz w:val="17"/>
                <w:szCs w:val="17"/>
              </w:rPr>
              <w:t>…</w:t>
            </w:r>
          </w:p>
        </w:tc>
        <w:tc>
          <w:tcPr>
            <w:tcW w:w="6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ххх</w:t>
            </w:r>
            <w:proofErr w:type="spellEnd"/>
          </w:p>
        </w:tc>
        <w:tc>
          <w:tcPr>
            <w:tcW w:w="4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42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108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r>
      <w:tr w:rsidR="00BB3059" w:rsidRPr="00BB3059" w:rsidTr="001220A4">
        <w:trPr>
          <w:trHeight w:val="259"/>
        </w:trPr>
        <w:tc>
          <w:tcPr>
            <w:tcW w:w="490"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w:t>
            </w:r>
            <w:proofErr w:type="spellEnd"/>
          </w:p>
        </w:tc>
        <w:tc>
          <w:tcPr>
            <w:tcW w:w="430"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1</w:t>
            </w:r>
          </w:p>
        </w:tc>
        <w:tc>
          <w:tcPr>
            <w:tcW w:w="490"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01</w:t>
            </w:r>
          </w:p>
        </w:tc>
        <w:tc>
          <w:tcPr>
            <w:tcW w:w="397"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393" w:type="dxa"/>
            <w:vMerge w:val="restart"/>
            <w:tcBorders>
              <w:top w:val="single" w:sz="4" w:space="0" w:color="595959"/>
              <w:left w:val="single" w:sz="4" w:space="0" w:color="595959"/>
              <w:bottom w:val="single" w:sz="4" w:space="0" w:color="595959"/>
              <w:right w:val="single" w:sz="4" w:space="0" w:color="595959"/>
            </w:tcBorders>
            <w:vAlign w:val="center"/>
          </w:tcPr>
          <w:p w:rsidR="00BB3059" w:rsidRPr="00BB3059" w:rsidRDefault="00BB3059" w:rsidP="00BB3059">
            <w:pPr>
              <w:spacing w:before="40" w:after="40"/>
              <w:jc w:val="center"/>
              <w:rPr>
                <w:sz w:val="17"/>
                <w:szCs w:val="17"/>
              </w:rPr>
            </w:pPr>
          </w:p>
        </w:tc>
        <w:tc>
          <w:tcPr>
            <w:tcW w:w="2351"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7"/>
                <w:szCs w:val="17"/>
              </w:rPr>
            </w:pPr>
            <w:r w:rsidRPr="00BB3059">
              <w:rPr>
                <w:sz w:val="17"/>
                <w:szCs w:val="17"/>
              </w:rPr>
              <w:t>Наименование основного мероприятия</w:t>
            </w:r>
          </w:p>
        </w:tc>
        <w:tc>
          <w:tcPr>
            <w:tcW w:w="2268"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7"/>
                <w:szCs w:val="17"/>
              </w:rPr>
            </w:pPr>
            <w:r w:rsidRPr="00BB3059">
              <w:rPr>
                <w:sz w:val="17"/>
                <w:szCs w:val="17"/>
              </w:rPr>
              <w:t>Всего</w:t>
            </w:r>
          </w:p>
        </w:tc>
        <w:tc>
          <w:tcPr>
            <w:tcW w:w="6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4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42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108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r>
      <w:tr w:rsidR="00BB3059" w:rsidRPr="00BB3059" w:rsidTr="001220A4">
        <w:trPr>
          <w:trHeight w:val="259"/>
        </w:trPr>
        <w:tc>
          <w:tcPr>
            <w:tcW w:w="49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7"/>
                <w:szCs w:val="17"/>
              </w:rPr>
            </w:pPr>
          </w:p>
        </w:tc>
        <w:tc>
          <w:tcPr>
            <w:tcW w:w="43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7"/>
                <w:szCs w:val="17"/>
              </w:rPr>
            </w:pPr>
          </w:p>
        </w:tc>
        <w:tc>
          <w:tcPr>
            <w:tcW w:w="49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7"/>
                <w:szCs w:val="17"/>
              </w:rPr>
            </w:pPr>
          </w:p>
        </w:tc>
        <w:tc>
          <w:tcPr>
            <w:tcW w:w="397"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39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7"/>
                <w:szCs w:val="17"/>
              </w:rPr>
            </w:pPr>
          </w:p>
        </w:tc>
        <w:tc>
          <w:tcPr>
            <w:tcW w:w="2351"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7"/>
                <w:szCs w:val="17"/>
              </w:rPr>
            </w:pPr>
          </w:p>
        </w:tc>
        <w:tc>
          <w:tcPr>
            <w:tcW w:w="2268"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7"/>
                <w:szCs w:val="17"/>
              </w:rPr>
            </w:pPr>
            <w:r w:rsidRPr="00BB3059">
              <w:rPr>
                <w:sz w:val="17"/>
                <w:szCs w:val="17"/>
              </w:rPr>
              <w:t>ответственный исполнитель мероприятия (ГРБС)</w:t>
            </w:r>
          </w:p>
        </w:tc>
        <w:tc>
          <w:tcPr>
            <w:tcW w:w="6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ххх</w:t>
            </w:r>
            <w:proofErr w:type="spellEnd"/>
          </w:p>
        </w:tc>
        <w:tc>
          <w:tcPr>
            <w:tcW w:w="4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42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108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r>
      <w:tr w:rsidR="00BB3059" w:rsidRPr="00BB3059" w:rsidTr="001220A4">
        <w:trPr>
          <w:trHeight w:val="259"/>
        </w:trPr>
        <w:tc>
          <w:tcPr>
            <w:tcW w:w="49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7"/>
                <w:szCs w:val="17"/>
              </w:rPr>
            </w:pPr>
          </w:p>
        </w:tc>
        <w:tc>
          <w:tcPr>
            <w:tcW w:w="43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7"/>
                <w:szCs w:val="17"/>
              </w:rPr>
            </w:pPr>
          </w:p>
        </w:tc>
        <w:tc>
          <w:tcPr>
            <w:tcW w:w="49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7"/>
                <w:szCs w:val="17"/>
              </w:rPr>
            </w:pPr>
          </w:p>
        </w:tc>
        <w:tc>
          <w:tcPr>
            <w:tcW w:w="397"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39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7"/>
                <w:szCs w:val="17"/>
              </w:rPr>
            </w:pPr>
          </w:p>
        </w:tc>
        <w:tc>
          <w:tcPr>
            <w:tcW w:w="2351"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7"/>
                <w:szCs w:val="17"/>
              </w:rPr>
            </w:pPr>
          </w:p>
        </w:tc>
        <w:tc>
          <w:tcPr>
            <w:tcW w:w="2268"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7"/>
                <w:szCs w:val="17"/>
              </w:rPr>
            </w:pPr>
            <w:r w:rsidRPr="00BB3059">
              <w:rPr>
                <w:sz w:val="17"/>
                <w:szCs w:val="17"/>
              </w:rPr>
              <w:t>ответственный исполнитель мероприятия (ГРБС)</w:t>
            </w:r>
          </w:p>
        </w:tc>
        <w:tc>
          <w:tcPr>
            <w:tcW w:w="6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ххх</w:t>
            </w:r>
            <w:proofErr w:type="spellEnd"/>
          </w:p>
        </w:tc>
        <w:tc>
          <w:tcPr>
            <w:tcW w:w="4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42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108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r>
      <w:tr w:rsidR="00BB3059" w:rsidRPr="00BB3059" w:rsidTr="001220A4">
        <w:trPr>
          <w:trHeight w:val="259"/>
        </w:trPr>
        <w:tc>
          <w:tcPr>
            <w:tcW w:w="49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7"/>
                <w:szCs w:val="17"/>
              </w:rPr>
            </w:pPr>
          </w:p>
        </w:tc>
        <w:tc>
          <w:tcPr>
            <w:tcW w:w="43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7"/>
                <w:szCs w:val="17"/>
              </w:rPr>
            </w:pPr>
          </w:p>
        </w:tc>
        <w:tc>
          <w:tcPr>
            <w:tcW w:w="49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7"/>
                <w:szCs w:val="17"/>
              </w:rPr>
            </w:pPr>
          </w:p>
        </w:tc>
        <w:tc>
          <w:tcPr>
            <w:tcW w:w="397"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39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7"/>
                <w:szCs w:val="17"/>
              </w:rPr>
            </w:pPr>
          </w:p>
        </w:tc>
        <w:tc>
          <w:tcPr>
            <w:tcW w:w="2351"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7"/>
                <w:szCs w:val="17"/>
              </w:rPr>
            </w:pPr>
          </w:p>
        </w:tc>
        <w:tc>
          <w:tcPr>
            <w:tcW w:w="2268"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7"/>
                <w:szCs w:val="17"/>
              </w:rPr>
            </w:pPr>
            <w:r w:rsidRPr="00BB3059">
              <w:rPr>
                <w:sz w:val="17"/>
                <w:szCs w:val="17"/>
              </w:rPr>
              <w:t>ответственный исполнитель мероприятия (ГРБС)</w:t>
            </w:r>
          </w:p>
        </w:tc>
        <w:tc>
          <w:tcPr>
            <w:tcW w:w="6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ххх</w:t>
            </w:r>
            <w:proofErr w:type="spellEnd"/>
          </w:p>
        </w:tc>
        <w:tc>
          <w:tcPr>
            <w:tcW w:w="4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42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108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r>
      <w:tr w:rsidR="00BB3059" w:rsidRPr="00BB3059" w:rsidTr="001220A4">
        <w:trPr>
          <w:trHeight w:val="259"/>
        </w:trPr>
        <w:tc>
          <w:tcPr>
            <w:tcW w:w="49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w:t>
            </w:r>
            <w:proofErr w:type="spellEnd"/>
          </w:p>
        </w:tc>
        <w:tc>
          <w:tcPr>
            <w:tcW w:w="43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1</w:t>
            </w:r>
          </w:p>
        </w:tc>
        <w:tc>
          <w:tcPr>
            <w:tcW w:w="49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01</w:t>
            </w:r>
          </w:p>
        </w:tc>
        <w:tc>
          <w:tcPr>
            <w:tcW w:w="39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1</w:t>
            </w:r>
          </w:p>
        </w:tc>
        <w:tc>
          <w:tcPr>
            <w:tcW w:w="393"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7"/>
                <w:szCs w:val="17"/>
              </w:rPr>
            </w:pPr>
            <w:r w:rsidRPr="00BB3059">
              <w:rPr>
                <w:sz w:val="17"/>
                <w:szCs w:val="17"/>
              </w:rPr>
              <w:t>х</w:t>
            </w:r>
          </w:p>
        </w:tc>
        <w:tc>
          <w:tcPr>
            <w:tcW w:w="2351"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7"/>
                <w:szCs w:val="17"/>
              </w:rPr>
            </w:pPr>
            <w:r w:rsidRPr="00BB3059">
              <w:rPr>
                <w:sz w:val="17"/>
                <w:szCs w:val="17"/>
              </w:rPr>
              <w:t>Наименование мероприятия</w:t>
            </w:r>
          </w:p>
        </w:tc>
        <w:tc>
          <w:tcPr>
            <w:tcW w:w="2268"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7"/>
                <w:szCs w:val="17"/>
              </w:rPr>
            </w:pPr>
            <w:r w:rsidRPr="00BB3059">
              <w:rPr>
                <w:sz w:val="17"/>
                <w:szCs w:val="17"/>
              </w:rPr>
              <w:t>ответственный исполнитель мероприятия (ГРБС)</w:t>
            </w:r>
          </w:p>
        </w:tc>
        <w:tc>
          <w:tcPr>
            <w:tcW w:w="6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ххх</w:t>
            </w:r>
            <w:proofErr w:type="spellEnd"/>
          </w:p>
        </w:tc>
        <w:tc>
          <w:tcPr>
            <w:tcW w:w="4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w:t>
            </w:r>
            <w:proofErr w:type="spellEnd"/>
          </w:p>
        </w:tc>
        <w:tc>
          <w:tcPr>
            <w:tcW w:w="42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w:t>
            </w:r>
            <w:proofErr w:type="spellEnd"/>
          </w:p>
        </w:tc>
        <w:tc>
          <w:tcPr>
            <w:tcW w:w="108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хххххххххх</w:t>
            </w:r>
            <w:proofErr w:type="spellEnd"/>
          </w:p>
        </w:tc>
        <w:tc>
          <w:tcPr>
            <w:tcW w:w="56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ххх</w:t>
            </w:r>
            <w:proofErr w:type="spellEnd"/>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r>
      <w:tr w:rsidR="00BB3059" w:rsidRPr="00BB3059" w:rsidTr="001220A4">
        <w:trPr>
          <w:trHeight w:val="259"/>
        </w:trPr>
        <w:tc>
          <w:tcPr>
            <w:tcW w:w="49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w:t>
            </w:r>
            <w:proofErr w:type="spellEnd"/>
          </w:p>
        </w:tc>
        <w:tc>
          <w:tcPr>
            <w:tcW w:w="43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1</w:t>
            </w:r>
          </w:p>
        </w:tc>
        <w:tc>
          <w:tcPr>
            <w:tcW w:w="49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01</w:t>
            </w:r>
          </w:p>
        </w:tc>
        <w:tc>
          <w:tcPr>
            <w:tcW w:w="39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2</w:t>
            </w:r>
          </w:p>
        </w:tc>
        <w:tc>
          <w:tcPr>
            <w:tcW w:w="393"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7"/>
                <w:szCs w:val="17"/>
              </w:rPr>
            </w:pPr>
            <w:r w:rsidRPr="00BB3059">
              <w:rPr>
                <w:sz w:val="17"/>
                <w:szCs w:val="17"/>
              </w:rPr>
              <w:t>х</w:t>
            </w:r>
          </w:p>
        </w:tc>
        <w:tc>
          <w:tcPr>
            <w:tcW w:w="2351"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7"/>
                <w:szCs w:val="17"/>
              </w:rPr>
            </w:pPr>
            <w:r w:rsidRPr="00BB3059">
              <w:rPr>
                <w:sz w:val="17"/>
                <w:szCs w:val="17"/>
              </w:rPr>
              <w:t>Наименование мероприятия</w:t>
            </w:r>
          </w:p>
        </w:tc>
        <w:tc>
          <w:tcPr>
            <w:tcW w:w="2268"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7"/>
                <w:szCs w:val="17"/>
              </w:rPr>
            </w:pPr>
            <w:r w:rsidRPr="00BB3059">
              <w:rPr>
                <w:sz w:val="17"/>
                <w:szCs w:val="17"/>
              </w:rPr>
              <w:t>ответственный исполнитель мероприятия (ГРБС)</w:t>
            </w:r>
          </w:p>
        </w:tc>
        <w:tc>
          <w:tcPr>
            <w:tcW w:w="6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ххх</w:t>
            </w:r>
            <w:proofErr w:type="spellEnd"/>
          </w:p>
        </w:tc>
        <w:tc>
          <w:tcPr>
            <w:tcW w:w="4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w:t>
            </w:r>
            <w:proofErr w:type="spellEnd"/>
          </w:p>
        </w:tc>
        <w:tc>
          <w:tcPr>
            <w:tcW w:w="42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w:t>
            </w:r>
            <w:proofErr w:type="spellEnd"/>
          </w:p>
        </w:tc>
        <w:tc>
          <w:tcPr>
            <w:tcW w:w="1088" w:type="dxa"/>
            <w:tcBorders>
              <w:top w:val="single" w:sz="4" w:space="0" w:color="595959"/>
              <w:left w:val="single" w:sz="4" w:space="0" w:color="595959"/>
              <w:bottom w:val="single" w:sz="4" w:space="0" w:color="595959"/>
              <w:right w:val="single" w:sz="4" w:space="0" w:color="595959"/>
            </w:tcBorders>
            <w:noWrap/>
            <w:hideMark/>
          </w:tcPr>
          <w:p w:rsidR="00BB3059" w:rsidRPr="00BB3059" w:rsidRDefault="00BB3059" w:rsidP="00BB3059">
            <w:pPr>
              <w:suppressAutoHyphens/>
              <w:jc w:val="center"/>
              <w:rPr>
                <w:sz w:val="17"/>
                <w:szCs w:val="17"/>
              </w:rPr>
            </w:pPr>
          </w:p>
          <w:p w:rsidR="00BB3059" w:rsidRPr="00BB3059" w:rsidRDefault="00BB3059" w:rsidP="00BB3059">
            <w:pPr>
              <w:suppressAutoHyphens/>
              <w:jc w:val="center"/>
              <w:rPr>
                <w:sz w:val="20"/>
                <w:szCs w:val="20"/>
                <w:lang w:eastAsia="ar-SA"/>
              </w:rPr>
            </w:pPr>
            <w:proofErr w:type="spellStart"/>
            <w:r w:rsidRPr="00BB3059">
              <w:rPr>
                <w:sz w:val="17"/>
                <w:szCs w:val="17"/>
              </w:rPr>
              <w:t>хххххххххх</w:t>
            </w:r>
            <w:proofErr w:type="spellEnd"/>
          </w:p>
        </w:tc>
        <w:tc>
          <w:tcPr>
            <w:tcW w:w="56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ххх</w:t>
            </w:r>
            <w:proofErr w:type="spellEnd"/>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r>
      <w:tr w:rsidR="00BB3059" w:rsidRPr="00BB3059" w:rsidTr="001220A4">
        <w:trPr>
          <w:trHeight w:val="495"/>
        </w:trPr>
        <w:tc>
          <w:tcPr>
            <w:tcW w:w="49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w:t>
            </w:r>
            <w:proofErr w:type="spellEnd"/>
          </w:p>
        </w:tc>
        <w:tc>
          <w:tcPr>
            <w:tcW w:w="43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1</w:t>
            </w:r>
          </w:p>
        </w:tc>
        <w:tc>
          <w:tcPr>
            <w:tcW w:w="49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02</w:t>
            </w:r>
          </w:p>
        </w:tc>
        <w:tc>
          <w:tcPr>
            <w:tcW w:w="39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0</w:t>
            </w:r>
          </w:p>
        </w:tc>
        <w:tc>
          <w:tcPr>
            <w:tcW w:w="393"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7"/>
                <w:szCs w:val="17"/>
              </w:rPr>
            </w:pPr>
            <w:r w:rsidRPr="00BB3059">
              <w:rPr>
                <w:sz w:val="17"/>
                <w:szCs w:val="17"/>
              </w:rPr>
              <w:t>х</w:t>
            </w:r>
          </w:p>
        </w:tc>
        <w:tc>
          <w:tcPr>
            <w:tcW w:w="2351"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7"/>
                <w:szCs w:val="17"/>
              </w:rPr>
            </w:pPr>
            <w:r w:rsidRPr="00BB3059">
              <w:rPr>
                <w:sz w:val="17"/>
                <w:szCs w:val="17"/>
              </w:rPr>
              <w:t>Наименование основного мероприятия</w:t>
            </w:r>
          </w:p>
        </w:tc>
        <w:tc>
          <w:tcPr>
            <w:tcW w:w="2268"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7"/>
                <w:szCs w:val="17"/>
              </w:rPr>
            </w:pPr>
            <w:r w:rsidRPr="00BB3059">
              <w:rPr>
                <w:sz w:val="17"/>
                <w:szCs w:val="17"/>
              </w:rPr>
              <w:t>ответственный исполнитель основного мероприятия (ГРБС)</w:t>
            </w:r>
          </w:p>
        </w:tc>
        <w:tc>
          <w:tcPr>
            <w:tcW w:w="6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ххх</w:t>
            </w:r>
            <w:proofErr w:type="spellEnd"/>
          </w:p>
        </w:tc>
        <w:tc>
          <w:tcPr>
            <w:tcW w:w="4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w:t>
            </w:r>
            <w:proofErr w:type="spellEnd"/>
          </w:p>
        </w:tc>
        <w:tc>
          <w:tcPr>
            <w:tcW w:w="42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w:t>
            </w:r>
            <w:proofErr w:type="spellEnd"/>
          </w:p>
        </w:tc>
        <w:tc>
          <w:tcPr>
            <w:tcW w:w="1088" w:type="dxa"/>
            <w:tcBorders>
              <w:top w:val="single" w:sz="4" w:space="0" w:color="595959"/>
              <w:left w:val="single" w:sz="4" w:space="0" w:color="595959"/>
              <w:bottom w:val="single" w:sz="4" w:space="0" w:color="595959"/>
              <w:right w:val="single" w:sz="4" w:space="0" w:color="595959"/>
            </w:tcBorders>
            <w:noWrap/>
            <w:hideMark/>
          </w:tcPr>
          <w:p w:rsidR="00BB3059" w:rsidRPr="00BB3059" w:rsidRDefault="00BB3059" w:rsidP="00BB3059">
            <w:pPr>
              <w:suppressAutoHyphens/>
              <w:jc w:val="center"/>
              <w:rPr>
                <w:sz w:val="17"/>
                <w:szCs w:val="17"/>
              </w:rPr>
            </w:pPr>
          </w:p>
          <w:p w:rsidR="00BB3059" w:rsidRPr="00BB3059" w:rsidRDefault="00BB3059" w:rsidP="00BB3059">
            <w:pPr>
              <w:suppressAutoHyphens/>
              <w:jc w:val="center"/>
              <w:rPr>
                <w:sz w:val="20"/>
                <w:szCs w:val="20"/>
                <w:lang w:eastAsia="ar-SA"/>
              </w:rPr>
            </w:pPr>
            <w:proofErr w:type="spellStart"/>
            <w:r w:rsidRPr="00BB3059">
              <w:rPr>
                <w:sz w:val="17"/>
                <w:szCs w:val="17"/>
              </w:rPr>
              <w:t>хххххххххх</w:t>
            </w:r>
            <w:proofErr w:type="spellEnd"/>
          </w:p>
        </w:tc>
        <w:tc>
          <w:tcPr>
            <w:tcW w:w="56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ххх</w:t>
            </w:r>
            <w:proofErr w:type="spellEnd"/>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r>
      <w:tr w:rsidR="00BB3059" w:rsidRPr="00BB3059" w:rsidTr="001220A4">
        <w:trPr>
          <w:trHeight w:val="510"/>
        </w:trPr>
        <w:tc>
          <w:tcPr>
            <w:tcW w:w="49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w:t>
            </w:r>
            <w:proofErr w:type="spellEnd"/>
          </w:p>
        </w:tc>
        <w:tc>
          <w:tcPr>
            <w:tcW w:w="43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1</w:t>
            </w:r>
          </w:p>
        </w:tc>
        <w:tc>
          <w:tcPr>
            <w:tcW w:w="49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03</w:t>
            </w:r>
          </w:p>
        </w:tc>
        <w:tc>
          <w:tcPr>
            <w:tcW w:w="39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0</w:t>
            </w:r>
          </w:p>
        </w:tc>
        <w:tc>
          <w:tcPr>
            <w:tcW w:w="393"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7"/>
                <w:szCs w:val="17"/>
              </w:rPr>
            </w:pPr>
            <w:r w:rsidRPr="00BB3059">
              <w:rPr>
                <w:sz w:val="17"/>
                <w:szCs w:val="17"/>
              </w:rPr>
              <w:t>х</w:t>
            </w:r>
          </w:p>
        </w:tc>
        <w:tc>
          <w:tcPr>
            <w:tcW w:w="2351"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7"/>
                <w:szCs w:val="17"/>
              </w:rPr>
            </w:pPr>
            <w:r w:rsidRPr="00BB3059">
              <w:rPr>
                <w:sz w:val="17"/>
                <w:szCs w:val="17"/>
              </w:rPr>
              <w:t>Наименование основного мероприятия</w:t>
            </w:r>
          </w:p>
        </w:tc>
        <w:tc>
          <w:tcPr>
            <w:tcW w:w="2268"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7"/>
                <w:szCs w:val="17"/>
              </w:rPr>
            </w:pPr>
            <w:r w:rsidRPr="00BB3059">
              <w:rPr>
                <w:sz w:val="17"/>
                <w:szCs w:val="17"/>
              </w:rPr>
              <w:t xml:space="preserve">ответственный исполнитель основного мероприятия </w:t>
            </w:r>
            <w:r w:rsidRPr="00BB3059">
              <w:rPr>
                <w:sz w:val="17"/>
                <w:szCs w:val="17"/>
              </w:rPr>
              <w:lastRenderedPageBreak/>
              <w:t>(ГРБС)</w:t>
            </w:r>
          </w:p>
        </w:tc>
        <w:tc>
          <w:tcPr>
            <w:tcW w:w="6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lastRenderedPageBreak/>
              <w:t>ххх</w:t>
            </w:r>
            <w:proofErr w:type="spellEnd"/>
          </w:p>
        </w:tc>
        <w:tc>
          <w:tcPr>
            <w:tcW w:w="4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w:t>
            </w:r>
            <w:proofErr w:type="spellEnd"/>
          </w:p>
        </w:tc>
        <w:tc>
          <w:tcPr>
            <w:tcW w:w="42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w:t>
            </w:r>
            <w:proofErr w:type="spellEnd"/>
          </w:p>
        </w:tc>
        <w:tc>
          <w:tcPr>
            <w:tcW w:w="1088" w:type="dxa"/>
            <w:tcBorders>
              <w:top w:val="single" w:sz="4" w:space="0" w:color="595959"/>
              <w:left w:val="single" w:sz="4" w:space="0" w:color="595959"/>
              <w:bottom w:val="single" w:sz="4" w:space="0" w:color="595959"/>
              <w:right w:val="single" w:sz="4" w:space="0" w:color="595959"/>
            </w:tcBorders>
            <w:noWrap/>
            <w:hideMark/>
          </w:tcPr>
          <w:p w:rsidR="00BB3059" w:rsidRPr="00BB3059" w:rsidRDefault="00BB3059" w:rsidP="00BB3059">
            <w:pPr>
              <w:suppressAutoHyphens/>
              <w:jc w:val="center"/>
              <w:rPr>
                <w:sz w:val="17"/>
                <w:szCs w:val="17"/>
              </w:rPr>
            </w:pPr>
          </w:p>
          <w:p w:rsidR="00BB3059" w:rsidRPr="00BB3059" w:rsidRDefault="00BB3059" w:rsidP="00BB3059">
            <w:pPr>
              <w:suppressAutoHyphens/>
              <w:jc w:val="center"/>
              <w:rPr>
                <w:sz w:val="20"/>
                <w:szCs w:val="20"/>
                <w:lang w:eastAsia="ar-SA"/>
              </w:rPr>
            </w:pPr>
            <w:proofErr w:type="spellStart"/>
            <w:r w:rsidRPr="00BB3059">
              <w:rPr>
                <w:sz w:val="17"/>
                <w:szCs w:val="17"/>
              </w:rPr>
              <w:t>хххххххххх</w:t>
            </w:r>
            <w:proofErr w:type="spellEnd"/>
          </w:p>
        </w:tc>
        <w:tc>
          <w:tcPr>
            <w:tcW w:w="56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ххх</w:t>
            </w:r>
            <w:proofErr w:type="spellEnd"/>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r>
      <w:tr w:rsidR="00BB3059" w:rsidRPr="00BB3059" w:rsidTr="001220A4">
        <w:trPr>
          <w:trHeight w:val="259"/>
        </w:trPr>
        <w:tc>
          <w:tcPr>
            <w:tcW w:w="490"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lastRenderedPageBreak/>
              <w:t>хх</w:t>
            </w:r>
            <w:proofErr w:type="spellEnd"/>
          </w:p>
        </w:tc>
        <w:tc>
          <w:tcPr>
            <w:tcW w:w="430"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1</w:t>
            </w:r>
          </w:p>
        </w:tc>
        <w:tc>
          <w:tcPr>
            <w:tcW w:w="490"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04</w:t>
            </w:r>
          </w:p>
        </w:tc>
        <w:tc>
          <w:tcPr>
            <w:tcW w:w="397"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393" w:type="dxa"/>
            <w:vMerge w:val="restart"/>
            <w:tcBorders>
              <w:top w:val="single" w:sz="4" w:space="0" w:color="595959"/>
              <w:left w:val="single" w:sz="4" w:space="0" w:color="595959"/>
              <w:bottom w:val="single" w:sz="4" w:space="0" w:color="595959"/>
              <w:right w:val="single" w:sz="4" w:space="0" w:color="595959"/>
            </w:tcBorders>
            <w:vAlign w:val="center"/>
          </w:tcPr>
          <w:p w:rsidR="00BB3059" w:rsidRPr="00BB3059" w:rsidRDefault="00BB3059" w:rsidP="00BB3059">
            <w:pPr>
              <w:spacing w:before="40" w:after="40"/>
              <w:jc w:val="center"/>
              <w:rPr>
                <w:sz w:val="17"/>
                <w:szCs w:val="17"/>
              </w:rPr>
            </w:pPr>
          </w:p>
        </w:tc>
        <w:tc>
          <w:tcPr>
            <w:tcW w:w="2351"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7"/>
                <w:szCs w:val="17"/>
              </w:rPr>
            </w:pPr>
            <w:r w:rsidRPr="00BB3059">
              <w:rPr>
                <w:sz w:val="17"/>
                <w:szCs w:val="17"/>
              </w:rPr>
              <w:t>Наименование основного мероприятия</w:t>
            </w:r>
          </w:p>
        </w:tc>
        <w:tc>
          <w:tcPr>
            <w:tcW w:w="2268"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7"/>
                <w:szCs w:val="17"/>
              </w:rPr>
            </w:pPr>
            <w:r w:rsidRPr="00BB3059">
              <w:rPr>
                <w:sz w:val="17"/>
                <w:szCs w:val="17"/>
              </w:rPr>
              <w:t>Всего</w:t>
            </w:r>
          </w:p>
        </w:tc>
        <w:tc>
          <w:tcPr>
            <w:tcW w:w="6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4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42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1088" w:type="dxa"/>
            <w:tcBorders>
              <w:top w:val="single" w:sz="4" w:space="0" w:color="595959"/>
              <w:left w:val="single" w:sz="4" w:space="0" w:color="595959"/>
              <w:bottom w:val="single" w:sz="4" w:space="0" w:color="595959"/>
              <w:right w:val="single" w:sz="4" w:space="0" w:color="595959"/>
            </w:tcBorders>
            <w:noWrap/>
            <w:hideMark/>
          </w:tcPr>
          <w:p w:rsidR="00BB3059" w:rsidRPr="00BB3059" w:rsidRDefault="00BB3059" w:rsidP="00BB3059">
            <w:pPr>
              <w:suppressAutoHyphens/>
              <w:rPr>
                <w:sz w:val="20"/>
                <w:szCs w:val="20"/>
                <w:lang w:eastAsia="ar-SA"/>
              </w:rPr>
            </w:pPr>
            <w:proofErr w:type="spellStart"/>
            <w:r w:rsidRPr="00BB3059">
              <w:rPr>
                <w:sz w:val="17"/>
                <w:szCs w:val="17"/>
              </w:rPr>
              <w:t>хххххххххх</w:t>
            </w:r>
            <w:proofErr w:type="spellEnd"/>
          </w:p>
        </w:tc>
        <w:tc>
          <w:tcPr>
            <w:tcW w:w="56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r>
      <w:tr w:rsidR="00BB3059" w:rsidRPr="00BB3059" w:rsidTr="001220A4">
        <w:trPr>
          <w:trHeight w:val="259"/>
        </w:trPr>
        <w:tc>
          <w:tcPr>
            <w:tcW w:w="49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7"/>
                <w:szCs w:val="17"/>
              </w:rPr>
            </w:pPr>
          </w:p>
        </w:tc>
        <w:tc>
          <w:tcPr>
            <w:tcW w:w="43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7"/>
                <w:szCs w:val="17"/>
              </w:rPr>
            </w:pPr>
          </w:p>
        </w:tc>
        <w:tc>
          <w:tcPr>
            <w:tcW w:w="49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7"/>
                <w:szCs w:val="17"/>
              </w:rPr>
            </w:pPr>
          </w:p>
        </w:tc>
        <w:tc>
          <w:tcPr>
            <w:tcW w:w="397"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39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7"/>
                <w:szCs w:val="17"/>
              </w:rPr>
            </w:pPr>
          </w:p>
        </w:tc>
        <w:tc>
          <w:tcPr>
            <w:tcW w:w="2351"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7"/>
                <w:szCs w:val="17"/>
              </w:rPr>
            </w:pPr>
          </w:p>
        </w:tc>
        <w:tc>
          <w:tcPr>
            <w:tcW w:w="2268"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7"/>
                <w:szCs w:val="17"/>
              </w:rPr>
            </w:pPr>
            <w:r w:rsidRPr="00BB3059">
              <w:rPr>
                <w:sz w:val="17"/>
                <w:szCs w:val="17"/>
              </w:rPr>
              <w:t>ответственный исполнитель мероприятия (ГРБС)</w:t>
            </w:r>
          </w:p>
        </w:tc>
        <w:tc>
          <w:tcPr>
            <w:tcW w:w="6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ххх</w:t>
            </w:r>
            <w:proofErr w:type="spellEnd"/>
          </w:p>
        </w:tc>
        <w:tc>
          <w:tcPr>
            <w:tcW w:w="4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42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1088" w:type="dxa"/>
            <w:tcBorders>
              <w:top w:val="single" w:sz="4" w:space="0" w:color="595959"/>
              <w:left w:val="single" w:sz="4" w:space="0" w:color="595959"/>
              <w:bottom w:val="single" w:sz="4" w:space="0" w:color="595959"/>
              <w:right w:val="single" w:sz="4" w:space="0" w:color="595959"/>
            </w:tcBorders>
            <w:noWrap/>
            <w:hideMark/>
          </w:tcPr>
          <w:p w:rsidR="00BB3059" w:rsidRPr="00BB3059" w:rsidRDefault="00BB3059" w:rsidP="00BB3059">
            <w:pPr>
              <w:suppressAutoHyphens/>
              <w:rPr>
                <w:sz w:val="17"/>
                <w:szCs w:val="17"/>
              </w:rPr>
            </w:pPr>
          </w:p>
          <w:p w:rsidR="00BB3059" w:rsidRPr="00BB3059" w:rsidRDefault="00BB3059" w:rsidP="00BB3059">
            <w:pPr>
              <w:suppressAutoHyphens/>
              <w:rPr>
                <w:sz w:val="20"/>
                <w:szCs w:val="20"/>
                <w:lang w:eastAsia="ar-SA"/>
              </w:rPr>
            </w:pPr>
            <w:proofErr w:type="spellStart"/>
            <w:r w:rsidRPr="00BB3059">
              <w:rPr>
                <w:sz w:val="17"/>
                <w:szCs w:val="17"/>
              </w:rPr>
              <w:t>хххххххххх</w:t>
            </w:r>
            <w:proofErr w:type="spellEnd"/>
          </w:p>
        </w:tc>
        <w:tc>
          <w:tcPr>
            <w:tcW w:w="56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r>
      <w:tr w:rsidR="00BB3059" w:rsidRPr="00BB3059" w:rsidTr="001220A4">
        <w:trPr>
          <w:trHeight w:val="259"/>
        </w:trPr>
        <w:tc>
          <w:tcPr>
            <w:tcW w:w="49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7"/>
                <w:szCs w:val="17"/>
              </w:rPr>
            </w:pPr>
          </w:p>
        </w:tc>
        <w:tc>
          <w:tcPr>
            <w:tcW w:w="43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7"/>
                <w:szCs w:val="17"/>
              </w:rPr>
            </w:pPr>
          </w:p>
        </w:tc>
        <w:tc>
          <w:tcPr>
            <w:tcW w:w="49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7"/>
                <w:szCs w:val="17"/>
              </w:rPr>
            </w:pPr>
          </w:p>
        </w:tc>
        <w:tc>
          <w:tcPr>
            <w:tcW w:w="397"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39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7"/>
                <w:szCs w:val="17"/>
              </w:rPr>
            </w:pPr>
          </w:p>
        </w:tc>
        <w:tc>
          <w:tcPr>
            <w:tcW w:w="2351"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7"/>
                <w:szCs w:val="17"/>
              </w:rPr>
            </w:pPr>
          </w:p>
        </w:tc>
        <w:tc>
          <w:tcPr>
            <w:tcW w:w="2268"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7"/>
                <w:szCs w:val="17"/>
              </w:rPr>
            </w:pPr>
            <w:r w:rsidRPr="00BB3059">
              <w:rPr>
                <w:sz w:val="17"/>
                <w:szCs w:val="17"/>
              </w:rPr>
              <w:t>ответственный исполнитель мероприятия (ГРБС)</w:t>
            </w:r>
          </w:p>
        </w:tc>
        <w:tc>
          <w:tcPr>
            <w:tcW w:w="6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ххх</w:t>
            </w:r>
            <w:proofErr w:type="spellEnd"/>
          </w:p>
        </w:tc>
        <w:tc>
          <w:tcPr>
            <w:tcW w:w="4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42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1088" w:type="dxa"/>
            <w:tcBorders>
              <w:top w:val="single" w:sz="4" w:space="0" w:color="595959"/>
              <w:left w:val="single" w:sz="4" w:space="0" w:color="595959"/>
              <w:bottom w:val="single" w:sz="4" w:space="0" w:color="595959"/>
              <w:right w:val="single" w:sz="4" w:space="0" w:color="595959"/>
            </w:tcBorders>
            <w:noWrap/>
            <w:hideMark/>
          </w:tcPr>
          <w:p w:rsidR="00BB3059" w:rsidRPr="00BB3059" w:rsidRDefault="00BB3059" w:rsidP="00BB3059">
            <w:pPr>
              <w:suppressAutoHyphens/>
              <w:rPr>
                <w:sz w:val="17"/>
                <w:szCs w:val="17"/>
              </w:rPr>
            </w:pPr>
          </w:p>
          <w:p w:rsidR="00BB3059" w:rsidRPr="00BB3059" w:rsidRDefault="00BB3059" w:rsidP="00BB3059">
            <w:pPr>
              <w:suppressAutoHyphens/>
              <w:rPr>
                <w:sz w:val="20"/>
                <w:szCs w:val="20"/>
                <w:lang w:eastAsia="ar-SA"/>
              </w:rPr>
            </w:pPr>
            <w:proofErr w:type="spellStart"/>
            <w:r w:rsidRPr="00BB3059">
              <w:rPr>
                <w:sz w:val="17"/>
                <w:szCs w:val="17"/>
              </w:rPr>
              <w:t>хххххххххх</w:t>
            </w:r>
            <w:proofErr w:type="spellEnd"/>
          </w:p>
        </w:tc>
        <w:tc>
          <w:tcPr>
            <w:tcW w:w="56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r>
      <w:tr w:rsidR="00BB3059" w:rsidRPr="00BB3059" w:rsidTr="001220A4">
        <w:trPr>
          <w:trHeight w:val="259"/>
        </w:trPr>
        <w:tc>
          <w:tcPr>
            <w:tcW w:w="49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w:t>
            </w:r>
            <w:proofErr w:type="spellEnd"/>
          </w:p>
        </w:tc>
        <w:tc>
          <w:tcPr>
            <w:tcW w:w="43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1</w:t>
            </w:r>
          </w:p>
        </w:tc>
        <w:tc>
          <w:tcPr>
            <w:tcW w:w="49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04</w:t>
            </w:r>
          </w:p>
        </w:tc>
        <w:tc>
          <w:tcPr>
            <w:tcW w:w="39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1</w:t>
            </w:r>
          </w:p>
        </w:tc>
        <w:tc>
          <w:tcPr>
            <w:tcW w:w="393"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7"/>
                <w:szCs w:val="17"/>
              </w:rPr>
            </w:pPr>
            <w:r w:rsidRPr="00BB3059">
              <w:rPr>
                <w:sz w:val="17"/>
                <w:szCs w:val="17"/>
              </w:rPr>
              <w:t>х</w:t>
            </w:r>
          </w:p>
        </w:tc>
        <w:tc>
          <w:tcPr>
            <w:tcW w:w="2351"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7"/>
                <w:szCs w:val="17"/>
              </w:rPr>
            </w:pPr>
            <w:r w:rsidRPr="00BB3059">
              <w:rPr>
                <w:sz w:val="17"/>
                <w:szCs w:val="17"/>
              </w:rPr>
              <w:t>Наименование мероприятия</w:t>
            </w:r>
          </w:p>
        </w:tc>
        <w:tc>
          <w:tcPr>
            <w:tcW w:w="2268"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7"/>
                <w:szCs w:val="17"/>
              </w:rPr>
            </w:pPr>
            <w:r w:rsidRPr="00BB3059">
              <w:rPr>
                <w:sz w:val="17"/>
                <w:szCs w:val="17"/>
              </w:rPr>
              <w:t>ответственный исполнитель мероприятия (ГРБС)</w:t>
            </w:r>
          </w:p>
        </w:tc>
        <w:tc>
          <w:tcPr>
            <w:tcW w:w="6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ххх</w:t>
            </w:r>
            <w:proofErr w:type="spellEnd"/>
          </w:p>
        </w:tc>
        <w:tc>
          <w:tcPr>
            <w:tcW w:w="4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w:t>
            </w:r>
            <w:proofErr w:type="spellEnd"/>
          </w:p>
        </w:tc>
        <w:tc>
          <w:tcPr>
            <w:tcW w:w="42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w:t>
            </w:r>
            <w:proofErr w:type="spellEnd"/>
          </w:p>
        </w:tc>
        <w:tc>
          <w:tcPr>
            <w:tcW w:w="1088" w:type="dxa"/>
            <w:tcBorders>
              <w:top w:val="single" w:sz="4" w:space="0" w:color="595959"/>
              <w:left w:val="single" w:sz="4" w:space="0" w:color="595959"/>
              <w:bottom w:val="single" w:sz="4" w:space="0" w:color="595959"/>
              <w:right w:val="single" w:sz="4" w:space="0" w:color="595959"/>
            </w:tcBorders>
            <w:noWrap/>
            <w:hideMark/>
          </w:tcPr>
          <w:p w:rsidR="00BB3059" w:rsidRPr="00BB3059" w:rsidRDefault="00BB3059" w:rsidP="00BB3059">
            <w:pPr>
              <w:suppressAutoHyphens/>
              <w:rPr>
                <w:sz w:val="17"/>
                <w:szCs w:val="17"/>
              </w:rPr>
            </w:pPr>
          </w:p>
          <w:p w:rsidR="00BB3059" w:rsidRPr="00BB3059" w:rsidRDefault="00BB3059" w:rsidP="00BB3059">
            <w:pPr>
              <w:suppressAutoHyphens/>
              <w:rPr>
                <w:sz w:val="20"/>
                <w:szCs w:val="20"/>
                <w:lang w:eastAsia="ar-SA"/>
              </w:rPr>
            </w:pPr>
            <w:proofErr w:type="spellStart"/>
            <w:r w:rsidRPr="00BB3059">
              <w:rPr>
                <w:sz w:val="17"/>
                <w:szCs w:val="17"/>
              </w:rPr>
              <w:t>хххххххххх</w:t>
            </w:r>
            <w:proofErr w:type="spellEnd"/>
          </w:p>
        </w:tc>
        <w:tc>
          <w:tcPr>
            <w:tcW w:w="56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ххх</w:t>
            </w:r>
            <w:proofErr w:type="spellEnd"/>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r>
      <w:tr w:rsidR="00BB3059" w:rsidRPr="00BB3059" w:rsidTr="001220A4">
        <w:trPr>
          <w:trHeight w:val="259"/>
        </w:trPr>
        <w:tc>
          <w:tcPr>
            <w:tcW w:w="49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w:t>
            </w:r>
            <w:proofErr w:type="spellEnd"/>
          </w:p>
        </w:tc>
        <w:tc>
          <w:tcPr>
            <w:tcW w:w="43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1</w:t>
            </w:r>
          </w:p>
        </w:tc>
        <w:tc>
          <w:tcPr>
            <w:tcW w:w="49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04</w:t>
            </w:r>
          </w:p>
        </w:tc>
        <w:tc>
          <w:tcPr>
            <w:tcW w:w="39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2</w:t>
            </w:r>
          </w:p>
        </w:tc>
        <w:tc>
          <w:tcPr>
            <w:tcW w:w="393"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7"/>
                <w:szCs w:val="17"/>
              </w:rPr>
            </w:pPr>
            <w:r w:rsidRPr="00BB3059">
              <w:rPr>
                <w:sz w:val="17"/>
                <w:szCs w:val="17"/>
              </w:rPr>
              <w:t>х</w:t>
            </w:r>
          </w:p>
        </w:tc>
        <w:tc>
          <w:tcPr>
            <w:tcW w:w="2351"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7"/>
                <w:szCs w:val="17"/>
              </w:rPr>
            </w:pPr>
            <w:r w:rsidRPr="00BB3059">
              <w:rPr>
                <w:sz w:val="17"/>
                <w:szCs w:val="17"/>
              </w:rPr>
              <w:t>Наименование мероприятия</w:t>
            </w:r>
          </w:p>
        </w:tc>
        <w:tc>
          <w:tcPr>
            <w:tcW w:w="2268"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7"/>
                <w:szCs w:val="17"/>
              </w:rPr>
            </w:pPr>
            <w:r w:rsidRPr="00BB3059">
              <w:rPr>
                <w:sz w:val="17"/>
                <w:szCs w:val="17"/>
              </w:rPr>
              <w:t>ответственный исполнитель мероприятия (ГРБС)</w:t>
            </w:r>
          </w:p>
        </w:tc>
        <w:tc>
          <w:tcPr>
            <w:tcW w:w="6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ххх</w:t>
            </w:r>
            <w:proofErr w:type="spellEnd"/>
          </w:p>
        </w:tc>
        <w:tc>
          <w:tcPr>
            <w:tcW w:w="4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w:t>
            </w:r>
            <w:proofErr w:type="spellEnd"/>
          </w:p>
        </w:tc>
        <w:tc>
          <w:tcPr>
            <w:tcW w:w="42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w:t>
            </w:r>
            <w:proofErr w:type="spellEnd"/>
          </w:p>
        </w:tc>
        <w:tc>
          <w:tcPr>
            <w:tcW w:w="1088" w:type="dxa"/>
            <w:tcBorders>
              <w:top w:val="single" w:sz="4" w:space="0" w:color="595959"/>
              <w:left w:val="single" w:sz="4" w:space="0" w:color="595959"/>
              <w:bottom w:val="single" w:sz="4" w:space="0" w:color="595959"/>
              <w:right w:val="single" w:sz="4" w:space="0" w:color="595959"/>
            </w:tcBorders>
            <w:noWrap/>
            <w:hideMark/>
          </w:tcPr>
          <w:p w:rsidR="00BB3059" w:rsidRPr="00BB3059" w:rsidRDefault="00BB3059" w:rsidP="00BB3059">
            <w:pPr>
              <w:suppressAutoHyphens/>
              <w:rPr>
                <w:sz w:val="20"/>
                <w:szCs w:val="20"/>
                <w:lang w:eastAsia="ar-SA"/>
              </w:rPr>
            </w:pPr>
            <w:proofErr w:type="spellStart"/>
            <w:r w:rsidRPr="00BB3059">
              <w:rPr>
                <w:sz w:val="17"/>
                <w:szCs w:val="17"/>
              </w:rPr>
              <w:t>хххххххххх</w:t>
            </w:r>
            <w:proofErr w:type="spellEnd"/>
          </w:p>
        </w:tc>
        <w:tc>
          <w:tcPr>
            <w:tcW w:w="56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ххх</w:t>
            </w:r>
            <w:proofErr w:type="spellEnd"/>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r>
      <w:tr w:rsidR="00BB3059" w:rsidRPr="00BB3059" w:rsidTr="001220A4">
        <w:trPr>
          <w:trHeight w:val="259"/>
        </w:trPr>
        <w:tc>
          <w:tcPr>
            <w:tcW w:w="490"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sz w:val="17"/>
                <w:szCs w:val="17"/>
              </w:rPr>
            </w:pPr>
            <w:proofErr w:type="spellStart"/>
            <w:r w:rsidRPr="00BB3059">
              <w:rPr>
                <w:b/>
                <w:bCs/>
                <w:sz w:val="17"/>
                <w:szCs w:val="17"/>
              </w:rPr>
              <w:t>хх</w:t>
            </w:r>
            <w:proofErr w:type="spellEnd"/>
          </w:p>
        </w:tc>
        <w:tc>
          <w:tcPr>
            <w:tcW w:w="430"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sz w:val="17"/>
                <w:szCs w:val="17"/>
              </w:rPr>
            </w:pPr>
            <w:r w:rsidRPr="00BB3059">
              <w:rPr>
                <w:b/>
                <w:bCs/>
                <w:sz w:val="17"/>
                <w:szCs w:val="17"/>
              </w:rPr>
              <w:t>2</w:t>
            </w:r>
          </w:p>
        </w:tc>
        <w:tc>
          <w:tcPr>
            <w:tcW w:w="490"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397"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393" w:type="dxa"/>
            <w:vMerge w:val="restart"/>
            <w:tcBorders>
              <w:top w:val="single" w:sz="4" w:space="0" w:color="595959"/>
              <w:left w:val="single" w:sz="4" w:space="0" w:color="595959"/>
              <w:bottom w:val="single" w:sz="4" w:space="0" w:color="595959"/>
              <w:right w:val="single" w:sz="4" w:space="0" w:color="595959"/>
            </w:tcBorders>
            <w:vAlign w:val="center"/>
          </w:tcPr>
          <w:p w:rsidR="00BB3059" w:rsidRPr="00BB3059" w:rsidRDefault="00BB3059" w:rsidP="00BB3059">
            <w:pPr>
              <w:spacing w:before="40" w:after="40"/>
              <w:jc w:val="center"/>
              <w:rPr>
                <w:b/>
                <w:bCs/>
                <w:sz w:val="17"/>
                <w:szCs w:val="17"/>
              </w:rPr>
            </w:pPr>
          </w:p>
        </w:tc>
        <w:tc>
          <w:tcPr>
            <w:tcW w:w="2351"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b/>
                <w:bCs/>
                <w:sz w:val="17"/>
                <w:szCs w:val="17"/>
              </w:rPr>
            </w:pPr>
            <w:r w:rsidRPr="00BB3059">
              <w:rPr>
                <w:b/>
                <w:bCs/>
                <w:sz w:val="17"/>
                <w:szCs w:val="17"/>
              </w:rPr>
              <w:t xml:space="preserve">Наименование подпрограммы </w:t>
            </w:r>
          </w:p>
        </w:tc>
        <w:tc>
          <w:tcPr>
            <w:tcW w:w="2268"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b/>
                <w:bCs/>
                <w:sz w:val="17"/>
                <w:szCs w:val="17"/>
              </w:rPr>
            </w:pPr>
            <w:r w:rsidRPr="00BB3059">
              <w:rPr>
                <w:b/>
                <w:bCs/>
                <w:sz w:val="17"/>
                <w:szCs w:val="17"/>
              </w:rPr>
              <w:t>Всего</w:t>
            </w:r>
          </w:p>
        </w:tc>
        <w:tc>
          <w:tcPr>
            <w:tcW w:w="6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sz w:val="17"/>
                <w:szCs w:val="17"/>
              </w:rPr>
            </w:pPr>
            <w:r w:rsidRPr="00BB3059">
              <w:rPr>
                <w:b/>
                <w:bCs/>
                <w:sz w:val="17"/>
                <w:szCs w:val="17"/>
              </w:rPr>
              <w:t> </w:t>
            </w:r>
          </w:p>
        </w:tc>
        <w:tc>
          <w:tcPr>
            <w:tcW w:w="4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sz w:val="17"/>
                <w:szCs w:val="17"/>
              </w:rPr>
            </w:pPr>
            <w:r w:rsidRPr="00BB3059">
              <w:rPr>
                <w:b/>
                <w:bCs/>
                <w:sz w:val="17"/>
                <w:szCs w:val="17"/>
              </w:rPr>
              <w:t> </w:t>
            </w:r>
          </w:p>
        </w:tc>
        <w:tc>
          <w:tcPr>
            <w:tcW w:w="42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sz w:val="17"/>
                <w:szCs w:val="17"/>
              </w:rPr>
            </w:pPr>
            <w:r w:rsidRPr="00BB3059">
              <w:rPr>
                <w:b/>
                <w:bCs/>
                <w:sz w:val="17"/>
                <w:szCs w:val="17"/>
              </w:rPr>
              <w:t> </w:t>
            </w:r>
          </w:p>
        </w:tc>
        <w:tc>
          <w:tcPr>
            <w:tcW w:w="1088" w:type="dxa"/>
            <w:tcBorders>
              <w:top w:val="single" w:sz="4" w:space="0" w:color="595959"/>
              <w:left w:val="single" w:sz="4" w:space="0" w:color="595959"/>
              <w:bottom w:val="single" w:sz="4" w:space="0" w:color="595959"/>
              <w:right w:val="single" w:sz="4" w:space="0" w:color="595959"/>
            </w:tcBorders>
            <w:noWrap/>
            <w:hideMark/>
          </w:tcPr>
          <w:p w:rsidR="00BB3059" w:rsidRPr="00BB3059" w:rsidRDefault="00BB3059" w:rsidP="00BB3059">
            <w:pPr>
              <w:suppressAutoHyphens/>
              <w:rPr>
                <w:sz w:val="20"/>
                <w:szCs w:val="20"/>
                <w:lang w:eastAsia="ar-SA"/>
              </w:rPr>
            </w:pPr>
            <w:proofErr w:type="spellStart"/>
            <w:r w:rsidRPr="00BB3059">
              <w:rPr>
                <w:sz w:val="17"/>
                <w:szCs w:val="17"/>
              </w:rPr>
              <w:t>хххххххххх</w:t>
            </w:r>
            <w:proofErr w:type="spellEnd"/>
          </w:p>
        </w:tc>
        <w:tc>
          <w:tcPr>
            <w:tcW w:w="56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sz w:val="17"/>
                <w:szCs w:val="17"/>
              </w:rPr>
            </w:pPr>
            <w:r w:rsidRPr="00BB3059">
              <w:rPr>
                <w:b/>
                <w:bCs/>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b/>
                <w:bCs/>
                <w:sz w:val="17"/>
                <w:szCs w:val="17"/>
              </w:rPr>
            </w:pPr>
            <w:r w:rsidRPr="00BB3059">
              <w:rPr>
                <w:b/>
                <w:bCs/>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b/>
                <w:bCs/>
                <w:sz w:val="17"/>
                <w:szCs w:val="17"/>
              </w:rPr>
            </w:pPr>
            <w:r w:rsidRPr="00BB3059">
              <w:rPr>
                <w:b/>
                <w:bCs/>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b/>
                <w:bCs/>
                <w:sz w:val="17"/>
                <w:szCs w:val="17"/>
              </w:rPr>
            </w:pPr>
            <w:r w:rsidRPr="00BB3059">
              <w:rPr>
                <w:b/>
                <w:bCs/>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b/>
                <w:bCs/>
                <w:sz w:val="17"/>
                <w:szCs w:val="17"/>
              </w:rPr>
            </w:pPr>
            <w:r w:rsidRPr="00BB3059">
              <w:rPr>
                <w:b/>
                <w:bCs/>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b/>
                <w:bCs/>
                <w:sz w:val="17"/>
                <w:szCs w:val="17"/>
              </w:rPr>
            </w:pPr>
            <w:r w:rsidRPr="00BB3059">
              <w:rPr>
                <w:b/>
                <w:bCs/>
                <w:sz w:val="17"/>
                <w:szCs w:val="17"/>
              </w:rPr>
              <w:t> </w:t>
            </w:r>
          </w:p>
        </w:tc>
      </w:tr>
      <w:tr w:rsidR="00BB3059" w:rsidRPr="00BB3059" w:rsidTr="001220A4">
        <w:trPr>
          <w:trHeight w:val="255"/>
        </w:trPr>
        <w:tc>
          <w:tcPr>
            <w:tcW w:w="49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43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49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397"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39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2351"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2268"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7"/>
                <w:szCs w:val="17"/>
              </w:rPr>
            </w:pPr>
            <w:r w:rsidRPr="00BB3059">
              <w:rPr>
                <w:sz w:val="17"/>
                <w:szCs w:val="17"/>
              </w:rPr>
              <w:t>ответственный исполнитель подпрограммы (ГРБС)</w:t>
            </w:r>
          </w:p>
        </w:tc>
        <w:tc>
          <w:tcPr>
            <w:tcW w:w="6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ххх</w:t>
            </w:r>
            <w:proofErr w:type="spellEnd"/>
          </w:p>
        </w:tc>
        <w:tc>
          <w:tcPr>
            <w:tcW w:w="4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42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1088" w:type="dxa"/>
            <w:tcBorders>
              <w:top w:val="single" w:sz="4" w:space="0" w:color="595959"/>
              <w:left w:val="single" w:sz="4" w:space="0" w:color="595959"/>
              <w:bottom w:val="single" w:sz="4" w:space="0" w:color="595959"/>
              <w:right w:val="single" w:sz="4" w:space="0" w:color="595959"/>
            </w:tcBorders>
            <w:noWrap/>
            <w:hideMark/>
          </w:tcPr>
          <w:p w:rsidR="00BB3059" w:rsidRPr="00BB3059" w:rsidRDefault="00BB3059" w:rsidP="00BB3059">
            <w:pPr>
              <w:suppressAutoHyphens/>
              <w:rPr>
                <w:sz w:val="17"/>
                <w:szCs w:val="17"/>
              </w:rPr>
            </w:pPr>
          </w:p>
          <w:p w:rsidR="00BB3059" w:rsidRPr="00BB3059" w:rsidRDefault="00BB3059" w:rsidP="00BB3059">
            <w:pPr>
              <w:suppressAutoHyphens/>
              <w:rPr>
                <w:sz w:val="20"/>
                <w:szCs w:val="20"/>
                <w:lang w:eastAsia="ar-SA"/>
              </w:rPr>
            </w:pPr>
            <w:proofErr w:type="spellStart"/>
            <w:r w:rsidRPr="00BB3059">
              <w:rPr>
                <w:sz w:val="17"/>
                <w:szCs w:val="17"/>
              </w:rPr>
              <w:t>хххххххххх</w:t>
            </w:r>
            <w:proofErr w:type="spellEnd"/>
          </w:p>
        </w:tc>
        <w:tc>
          <w:tcPr>
            <w:tcW w:w="56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r>
      <w:tr w:rsidR="00BB3059" w:rsidRPr="00BB3059" w:rsidTr="001220A4">
        <w:trPr>
          <w:trHeight w:val="259"/>
        </w:trPr>
        <w:tc>
          <w:tcPr>
            <w:tcW w:w="49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43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49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397"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39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2351"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2268"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7"/>
                <w:szCs w:val="17"/>
              </w:rPr>
            </w:pPr>
            <w:r w:rsidRPr="00BB3059">
              <w:rPr>
                <w:sz w:val="17"/>
                <w:szCs w:val="17"/>
              </w:rPr>
              <w:t>соисполнитель (ГРБС) 1</w:t>
            </w:r>
          </w:p>
        </w:tc>
        <w:tc>
          <w:tcPr>
            <w:tcW w:w="6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ххх</w:t>
            </w:r>
            <w:proofErr w:type="spellEnd"/>
          </w:p>
        </w:tc>
        <w:tc>
          <w:tcPr>
            <w:tcW w:w="4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42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1088" w:type="dxa"/>
            <w:tcBorders>
              <w:top w:val="single" w:sz="4" w:space="0" w:color="595959"/>
              <w:left w:val="single" w:sz="4" w:space="0" w:color="595959"/>
              <w:bottom w:val="single" w:sz="4" w:space="0" w:color="595959"/>
              <w:right w:val="single" w:sz="4" w:space="0" w:color="595959"/>
            </w:tcBorders>
            <w:noWrap/>
            <w:hideMark/>
          </w:tcPr>
          <w:p w:rsidR="00BB3059" w:rsidRPr="00BB3059" w:rsidRDefault="00BB3059" w:rsidP="00BB3059">
            <w:pPr>
              <w:suppressAutoHyphens/>
              <w:rPr>
                <w:sz w:val="20"/>
                <w:szCs w:val="20"/>
                <w:lang w:eastAsia="ar-SA"/>
              </w:rPr>
            </w:pPr>
            <w:proofErr w:type="spellStart"/>
            <w:r w:rsidRPr="00BB3059">
              <w:rPr>
                <w:sz w:val="17"/>
                <w:szCs w:val="17"/>
              </w:rPr>
              <w:t>хххххххххх</w:t>
            </w:r>
            <w:proofErr w:type="spellEnd"/>
          </w:p>
        </w:tc>
        <w:tc>
          <w:tcPr>
            <w:tcW w:w="56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r>
      <w:tr w:rsidR="00BB3059" w:rsidRPr="00BB3059" w:rsidTr="001220A4">
        <w:trPr>
          <w:trHeight w:val="259"/>
        </w:trPr>
        <w:tc>
          <w:tcPr>
            <w:tcW w:w="49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43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49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397"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39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2351"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2268"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7"/>
                <w:szCs w:val="17"/>
              </w:rPr>
            </w:pPr>
            <w:r w:rsidRPr="00BB3059">
              <w:rPr>
                <w:sz w:val="17"/>
                <w:szCs w:val="17"/>
              </w:rPr>
              <w:t>соисполнитель (ГРБС)…</w:t>
            </w:r>
          </w:p>
        </w:tc>
        <w:tc>
          <w:tcPr>
            <w:tcW w:w="6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ххх</w:t>
            </w:r>
            <w:proofErr w:type="spellEnd"/>
          </w:p>
        </w:tc>
        <w:tc>
          <w:tcPr>
            <w:tcW w:w="4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42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1088" w:type="dxa"/>
            <w:tcBorders>
              <w:top w:val="single" w:sz="4" w:space="0" w:color="595959"/>
              <w:left w:val="single" w:sz="4" w:space="0" w:color="595959"/>
              <w:bottom w:val="single" w:sz="4" w:space="0" w:color="595959"/>
              <w:right w:val="single" w:sz="4" w:space="0" w:color="595959"/>
            </w:tcBorders>
            <w:noWrap/>
            <w:hideMark/>
          </w:tcPr>
          <w:p w:rsidR="00BB3059" w:rsidRPr="00BB3059" w:rsidRDefault="00BB3059" w:rsidP="00BB3059">
            <w:pPr>
              <w:suppressAutoHyphens/>
              <w:rPr>
                <w:sz w:val="20"/>
                <w:szCs w:val="20"/>
                <w:lang w:eastAsia="ar-SA"/>
              </w:rPr>
            </w:pPr>
            <w:proofErr w:type="spellStart"/>
            <w:r w:rsidRPr="00BB3059">
              <w:rPr>
                <w:sz w:val="17"/>
                <w:szCs w:val="17"/>
              </w:rPr>
              <w:t>хххххххххх</w:t>
            </w:r>
            <w:proofErr w:type="spellEnd"/>
          </w:p>
        </w:tc>
        <w:tc>
          <w:tcPr>
            <w:tcW w:w="56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r>
      <w:tr w:rsidR="00BB3059" w:rsidRPr="00BB3059" w:rsidTr="001220A4">
        <w:trPr>
          <w:trHeight w:val="259"/>
        </w:trPr>
        <w:tc>
          <w:tcPr>
            <w:tcW w:w="49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43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49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397"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39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2351"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2268"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7"/>
                <w:szCs w:val="17"/>
              </w:rPr>
            </w:pPr>
            <w:r w:rsidRPr="00BB3059">
              <w:rPr>
                <w:sz w:val="17"/>
                <w:szCs w:val="17"/>
              </w:rPr>
              <w:t>…</w:t>
            </w:r>
          </w:p>
        </w:tc>
        <w:tc>
          <w:tcPr>
            <w:tcW w:w="6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ххх</w:t>
            </w:r>
            <w:proofErr w:type="spellEnd"/>
          </w:p>
        </w:tc>
        <w:tc>
          <w:tcPr>
            <w:tcW w:w="4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42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1088" w:type="dxa"/>
            <w:tcBorders>
              <w:top w:val="single" w:sz="4" w:space="0" w:color="595959"/>
              <w:left w:val="single" w:sz="4" w:space="0" w:color="595959"/>
              <w:bottom w:val="single" w:sz="4" w:space="0" w:color="595959"/>
              <w:right w:val="single" w:sz="4" w:space="0" w:color="595959"/>
            </w:tcBorders>
            <w:noWrap/>
            <w:hideMark/>
          </w:tcPr>
          <w:p w:rsidR="00BB3059" w:rsidRPr="00BB3059" w:rsidRDefault="00BB3059" w:rsidP="00BB3059">
            <w:pPr>
              <w:suppressAutoHyphens/>
              <w:rPr>
                <w:sz w:val="20"/>
                <w:szCs w:val="20"/>
                <w:lang w:eastAsia="ar-SA"/>
              </w:rPr>
            </w:pPr>
            <w:proofErr w:type="spellStart"/>
            <w:r w:rsidRPr="00BB3059">
              <w:rPr>
                <w:sz w:val="17"/>
                <w:szCs w:val="17"/>
              </w:rPr>
              <w:t>хххххххххх</w:t>
            </w:r>
            <w:proofErr w:type="spellEnd"/>
          </w:p>
        </w:tc>
        <w:tc>
          <w:tcPr>
            <w:tcW w:w="56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r>
      <w:tr w:rsidR="00BB3059" w:rsidRPr="00BB3059" w:rsidTr="001220A4">
        <w:trPr>
          <w:trHeight w:val="435"/>
        </w:trPr>
        <w:tc>
          <w:tcPr>
            <w:tcW w:w="49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w:t>
            </w:r>
            <w:proofErr w:type="spellEnd"/>
          </w:p>
        </w:tc>
        <w:tc>
          <w:tcPr>
            <w:tcW w:w="43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2</w:t>
            </w:r>
          </w:p>
        </w:tc>
        <w:tc>
          <w:tcPr>
            <w:tcW w:w="49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01</w:t>
            </w:r>
          </w:p>
        </w:tc>
        <w:tc>
          <w:tcPr>
            <w:tcW w:w="39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0</w:t>
            </w:r>
          </w:p>
        </w:tc>
        <w:tc>
          <w:tcPr>
            <w:tcW w:w="393"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7"/>
                <w:szCs w:val="17"/>
              </w:rPr>
            </w:pPr>
            <w:r w:rsidRPr="00BB3059">
              <w:rPr>
                <w:sz w:val="17"/>
                <w:szCs w:val="17"/>
              </w:rPr>
              <w:t>х</w:t>
            </w:r>
          </w:p>
        </w:tc>
        <w:tc>
          <w:tcPr>
            <w:tcW w:w="2351"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7"/>
                <w:szCs w:val="17"/>
              </w:rPr>
            </w:pPr>
            <w:r w:rsidRPr="00BB3059">
              <w:rPr>
                <w:sz w:val="17"/>
                <w:szCs w:val="17"/>
              </w:rPr>
              <w:t>Наименование основного мероприятия</w:t>
            </w:r>
          </w:p>
        </w:tc>
        <w:tc>
          <w:tcPr>
            <w:tcW w:w="2268"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7"/>
                <w:szCs w:val="17"/>
              </w:rPr>
            </w:pPr>
            <w:r w:rsidRPr="00BB3059">
              <w:rPr>
                <w:sz w:val="17"/>
                <w:szCs w:val="17"/>
              </w:rPr>
              <w:t>ответственный исполнитель основного мероприятия (ГРБС)</w:t>
            </w:r>
          </w:p>
        </w:tc>
        <w:tc>
          <w:tcPr>
            <w:tcW w:w="6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ххх</w:t>
            </w:r>
            <w:proofErr w:type="spellEnd"/>
          </w:p>
        </w:tc>
        <w:tc>
          <w:tcPr>
            <w:tcW w:w="4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w:t>
            </w:r>
            <w:proofErr w:type="spellEnd"/>
          </w:p>
        </w:tc>
        <w:tc>
          <w:tcPr>
            <w:tcW w:w="42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w:t>
            </w:r>
            <w:proofErr w:type="spellEnd"/>
          </w:p>
        </w:tc>
        <w:tc>
          <w:tcPr>
            <w:tcW w:w="1088" w:type="dxa"/>
            <w:tcBorders>
              <w:top w:val="single" w:sz="4" w:space="0" w:color="595959"/>
              <w:left w:val="single" w:sz="4" w:space="0" w:color="595959"/>
              <w:bottom w:val="single" w:sz="4" w:space="0" w:color="595959"/>
              <w:right w:val="single" w:sz="4" w:space="0" w:color="595959"/>
            </w:tcBorders>
            <w:noWrap/>
            <w:hideMark/>
          </w:tcPr>
          <w:p w:rsidR="00BB3059" w:rsidRPr="00BB3059" w:rsidRDefault="00BB3059" w:rsidP="00BB3059">
            <w:pPr>
              <w:suppressAutoHyphens/>
              <w:rPr>
                <w:sz w:val="17"/>
                <w:szCs w:val="17"/>
              </w:rPr>
            </w:pPr>
          </w:p>
          <w:p w:rsidR="00BB3059" w:rsidRPr="00BB3059" w:rsidRDefault="00BB3059" w:rsidP="00BB3059">
            <w:pPr>
              <w:suppressAutoHyphens/>
              <w:rPr>
                <w:sz w:val="20"/>
                <w:szCs w:val="20"/>
                <w:lang w:eastAsia="ar-SA"/>
              </w:rPr>
            </w:pPr>
            <w:proofErr w:type="spellStart"/>
            <w:r w:rsidRPr="00BB3059">
              <w:rPr>
                <w:sz w:val="17"/>
                <w:szCs w:val="17"/>
              </w:rPr>
              <w:t>хххххххххх</w:t>
            </w:r>
            <w:proofErr w:type="spellEnd"/>
          </w:p>
        </w:tc>
        <w:tc>
          <w:tcPr>
            <w:tcW w:w="56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ххх</w:t>
            </w:r>
            <w:proofErr w:type="spellEnd"/>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r>
      <w:tr w:rsidR="00BB3059" w:rsidRPr="00BB3059" w:rsidTr="001220A4">
        <w:trPr>
          <w:trHeight w:val="465"/>
        </w:trPr>
        <w:tc>
          <w:tcPr>
            <w:tcW w:w="49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w:t>
            </w:r>
            <w:proofErr w:type="spellEnd"/>
          </w:p>
        </w:tc>
        <w:tc>
          <w:tcPr>
            <w:tcW w:w="43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2</w:t>
            </w:r>
          </w:p>
        </w:tc>
        <w:tc>
          <w:tcPr>
            <w:tcW w:w="49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02</w:t>
            </w:r>
          </w:p>
        </w:tc>
        <w:tc>
          <w:tcPr>
            <w:tcW w:w="39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0</w:t>
            </w:r>
          </w:p>
        </w:tc>
        <w:tc>
          <w:tcPr>
            <w:tcW w:w="393"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7"/>
                <w:szCs w:val="17"/>
              </w:rPr>
            </w:pPr>
            <w:r w:rsidRPr="00BB3059">
              <w:rPr>
                <w:sz w:val="17"/>
                <w:szCs w:val="17"/>
              </w:rPr>
              <w:t>х</w:t>
            </w:r>
          </w:p>
        </w:tc>
        <w:tc>
          <w:tcPr>
            <w:tcW w:w="2351"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7"/>
                <w:szCs w:val="17"/>
              </w:rPr>
            </w:pPr>
            <w:r w:rsidRPr="00BB3059">
              <w:rPr>
                <w:sz w:val="17"/>
                <w:szCs w:val="17"/>
              </w:rPr>
              <w:t>Наименование основного мероприятия</w:t>
            </w:r>
          </w:p>
        </w:tc>
        <w:tc>
          <w:tcPr>
            <w:tcW w:w="2268"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7"/>
                <w:szCs w:val="17"/>
              </w:rPr>
            </w:pPr>
            <w:r w:rsidRPr="00BB3059">
              <w:rPr>
                <w:sz w:val="17"/>
                <w:szCs w:val="17"/>
              </w:rPr>
              <w:t>ответственный исполнитель основного мероприятия (ГРБС)</w:t>
            </w:r>
          </w:p>
        </w:tc>
        <w:tc>
          <w:tcPr>
            <w:tcW w:w="6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ххх</w:t>
            </w:r>
            <w:proofErr w:type="spellEnd"/>
          </w:p>
        </w:tc>
        <w:tc>
          <w:tcPr>
            <w:tcW w:w="4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w:t>
            </w:r>
            <w:proofErr w:type="spellEnd"/>
          </w:p>
        </w:tc>
        <w:tc>
          <w:tcPr>
            <w:tcW w:w="42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w:t>
            </w:r>
            <w:proofErr w:type="spellEnd"/>
          </w:p>
        </w:tc>
        <w:tc>
          <w:tcPr>
            <w:tcW w:w="1088" w:type="dxa"/>
            <w:tcBorders>
              <w:top w:val="single" w:sz="4" w:space="0" w:color="595959"/>
              <w:left w:val="single" w:sz="4" w:space="0" w:color="595959"/>
              <w:bottom w:val="single" w:sz="4" w:space="0" w:color="595959"/>
              <w:right w:val="single" w:sz="4" w:space="0" w:color="595959"/>
            </w:tcBorders>
            <w:noWrap/>
            <w:hideMark/>
          </w:tcPr>
          <w:p w:rsidR="00BB3059" w:rsidRPr="00BB3059" w:rsidRDefault="00BB3059" w:rsidP="00BB3059">
            <w:pPr>
              <w:suppressAutoHyphens/>
              <w:rPr>
                <w:sz w:val="17"/>
                <w:szCs w:val="17"/>
              </w:rPr>
            </w:pPr>
          </w:p>
          <w:p w:rsidR="00BB3059" w:rsidRPr="00BB3059" w:rsidRDefault="00BB3059" w:rsidP="00BB3059">
            <w:pPr>
              <w:suppressAutoHyphens/>
              <w:rPr>
                <w:sz w:val="20"/>
                <w:szCs w:val="20"/>
                <w:lang w:eastAsia="ar-SA"/>
              </w:rPr>
            </w:pPr>
            <w:proofErr w:type="spellStart"/>
            <w:r w:rsidRPr="00BB3059">
              <w:rPr>
                <w:sz w:val="17"/>
                <w:szCs w:val="17"/>
              </w:rPr>
              <w:t>хххххххххх</w:t>
            </w:r>
            <w:proofErr w:type="spellEnd"/>
          </w:p>
        </w:tc>
        <w:tc>
          <w:tcPr>
            <w:tcW w:w="56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ххх</w:t>
            </w:r>
            <w:proofErr w:type="spellEnd"/>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r>
      <w:tr w:rsidR="00BB3059" w:rsidRPr="00BB3059" w:rsidTr="001220A4">
        <w:trPr>
          <w:trHeight w:val="259"/>
        </w:trPr>
        <w:tc>
          <w:tcPr>
            <w:tcW w:w="490"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w:t>
            </w:r>
            <w:proofErr w:type="spellEnd"/>
          </w:p>
        </w:tc>
        <w:tc>
          <w:tcPr>
            <w:tcW w:w="430"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2</w:t>
            </w:r>
          </w:p>
        </w:tc>
        <w:tc>
          <w:tcPr>
            <w:tcW w:w="490"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03</w:t>
            </w:r>
          </w:p>
        </w:tc>
        <w:tc>
          <w:tcPr>
            <w:tcW w:w="397"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393" w:type="dxa"/>
            <w:vMerge w:val="restart"/>
            <w:tcBorders>
              <w:top w:val="single" w:sz="4" w:space="0" w:color="595959"/>
              <w:left w:val="single" w:sz="4" w:space="0" w:color="595959"/>
              <w:bottom w:val="single" w:sz="4" w:space="0" w:color="595959"/>
              <w:right w:val="single" w:sz="4" w:space="0" w:color="595959"/>
            </w:tcBorders>
            <w:vAlign w:val="center"/>
          </w:tcPr>
          <w:p w:rsidR="00BB3059" w:rsidRPr="00BB3059" w:rsidRDefault="00BB3059" w:rsidP="00BB3059">
            <w:pPr>
              <w:spacing w:before="40" w:after="40"/>
              <w:jc w:val="center"/>
              <w:rPr>
                <w:sz w:val="17"/>
                <w:szCs w:val="17"/>
              </w:rPr>
            </w:pPr>
          </w:p>
        </w:tc>
        <w:tc>
          <w:tcPr>
            <w:tcW w:w="2351"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7"/>
                <w:szCs w:val="17"/>
              </w:rPr>
            </w:pPr>
            <w:r w:rsidRPr="00BB3059">
              <w:rPr>
                <w:sz w:val="17"/>
                <w:szCs w:val="17"/>
              </w:rPr>
              <w:t>Наименование основного мероприятия</w:t>
            </w:r>
          </w:p>
        </w:tc>
        <w:tc>
          <w:tcPr>
            <w:tcW w:w="2268"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7"/>
                <w:szCs w:val="17"/>
              </w:rPr>
            </w:pPr>
            <w:r w:rsidRPr="00BB3059">
              <w:rPr>
                <w:sz w:val="17"/>
                <w:szCs w:val="17"/>
              </w:rPr>
              <w:t>Всего</w:t>
            </w:r>
          </w:p>
        </w:tc>
        <w:tc>
          <w:tcPr>
            <w:tcW w:w="6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4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42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1088" w:type="dxa"/>
            <w:tcBorders>
              <w:top w:val="single" w:sz="4" w:space="0" w:color="595959"/>
              <w:left w:val="single" w:sz="4" w:space="0" w:color="595959"/>
              <w:bottom w:val="single" w:sz="4" w:space="0" w:color="595959"/>
              <w:right w:val="single" w:sz="4" w:space="0" w:color="595959"/>
            </w:tcBorders>
            <w:noWrap/>
            <w:hideMark/>
          </w:tcPr>
          <w:p w:rsidR="00BB3059" w:rsidRPr="00BB3059" w:rsidRDefault="00BB3059" w:rsidP="00BB3059">
            <w:pPr>
              <w:suppressAutoHyphens/>
              <w:rPr>
                <w:sz w:val="20"/>
                <w:szCs w:val="20"/>
                <w:lang w:eastAsia="ar-SA"/>
              </w:rPr>
            </w:pPr>
            <w:proofErr w:type="spellStart"/>
            <w:r w:rsidRPr="00BB3059">
              <w:rPr>
                <w:sz w:val="17"/>
                <w:szCs w:val="17"/>
              </w:rPr>
              <w:t>хххххххххх</w:t>
            </w:r>
            <w:proofErr w:type="spellEnd"/>
          </w:p>
        </w:tc>
        <w:tc>
          <w:tcPr>
            <w:tcW w:w="56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r>
      <w:tr w:rsidR="00BB3059" w:rsidRPr="00BB3059" w:rsidTr="001220A4">
        <w:trPr>
          <w:trHeight w:val="259"/>
        </w:trPr>
        <w:tc>
          <w:tcPr>
            <w:tcW w:w="49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7"/>
                <w:szCs w:val="17"/>
              </w:rPr>
            </w:pPr>
          </w:p>
        </w:tc>
        <w:tc>
          <w:tcPr>
            <w:tcW w:w="43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7"/>
                <w:szCs w:val="17"/>
              </w:rPr>
            </w:pPr>
          </w:p>
        </w:tc>
        <w:tc>
          <w:tcPr>
            <w:tcW w:w="49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7"/>
                <w:szCs w:val="17"/>
              </w:rPr>
            </w:pPr>
          </w:p>
        </w:tc>
        <w:tc>
          <w:tcPr>
            <w:tcW w:w="397"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39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7"/>
                <w:szCs w:val="17"/>
              </w:rPr>
            </w:pPr>
          </w:p>
        </w:tc>
        <w:tc>
          <w:tcPr>
            <w:tcW w:w="2351"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7"/>
                <w:szCs w:val="17"/>
              </w:rPr>
            </w:pPr>
          </w:p>
        </w:tc>
        <w:tc>
          <w:tcPr>
            <w:tcW w:w="2268"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7"/>
                <w:szCs w:val="17"/>
              </w:rPr>
            </w:pPr>
            <w:r w:rsidRPr="00BB3059">
              <w:rPr>
                <w:sz w:val="17"/>
                <w:szCs w:val="17"/>
              </w:rPr>
              <w:t>ответственный исполнитель мероприятия (ГРБС)</w:t>
            </w:r>
          </w:p>
        </w:tc>
        <w:tc>
          <w:tcPr>
            <w:tcW w:w="6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ххх</w:t>
            </w:r>
            <w:proofErr w:type="spellEnd"/>
          </w:p>
        </w:tc>
        <w:tc>
          <w:tcPr>
            <w:tcW w:w="4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42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1088" w:type="dxa"/>
            <w:tcBorders>
              <w:top w:val="single" w:sz="4" w:space="0" w:color="595959"/>
              <w:left w:val="single" w:sz="4" w:space="0" w:color="595959"/>
              <w:bottom w:val="single" w:sz="4" w:space="0" w:color="595959"/>
              <w:right w:val="single" w:sz="4" w:space="0" w:color="595959"/>
            </w:tcBorders>
            <w:noWrap/>
            <w:hideMark/>
          </w:tcPr>
          <w:p w:rsidR="00BB3059" w:rsidRPr="00BB3059" w:rsidRDefault="00BB3059" w:rsidP="00BB3059">
            <w:pPr>
              <w:suppressAutoHyphens/>
              <w:rPr>
                <w:sz w:val="17"/>
                <w:szCs w:val="17"/>
              </w:rPr>
            </w:pPr>
          </w:p>
          <w:p w:rsidR="00BB3059" w:rsidRPr="00BB3059" w:rsidRDefault="00BB3059" w:rsidP="00BB3059">
            <w:pPr>
              <w:suppressAutoHyphens/>
              <w:rPr>
                <w:sz w:val="20"/>
                <w:szCs w:val="20"/>
                <w:lang w:eastAsia="ar-SA"/>
              </w:rPr>
            </w:pPr>
            <w:proofErr w:type="spellStart"/>
            <w:r w:rsidRPr="00BB3059">
              <w:rPr>
                <w:sz w:val="17"/>
                <w:szCs w:val="17"/>
              </w:rPr>
              <w:t>хххххххххх</w:t>
            </w:r>
            <w:proofErr w:type="spellEnd"/>
          </w:p>
        </w:tc>
        <w:tc>
          <w:tcPr>
            <w:tcW w:w="56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r>
      <w:tr w:rsidR="00BB3059" w:rsidRPr="00BB3059" w:rsidTr="001220A4">
        <w:trPr>
          <w:trHeight w:val="259"/>
        </w:trPr>
        <w:tc>
          <w:tcPr>
            <w:tcW w:w="49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7"/>
                <w:szCs w:val="17"/>
              </w:rPr>
            </w:pPr>
          </w:p>
        </w:tc>
        <w:tc>
          <w:tcPr>
            <w:tcW w:w="43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7"/>
                <w:szCs w:val="17"/>
              </w:rPr>
            </w:pPr>
          </w:p>
        </w:tc>
        <w:tc>
          <w:tcPr>
            <w:tcW w:w="49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7"/>
                <w:szCs w:val="17"/>
              </w:rPr>
            </w:pPr>
          </w:p>
        </w:tc>
        <w:tc>
          <w:tcPr>
            <w:tcW w:w="397"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39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7"/>
                <w:szCs w:val="17"/>
              </w:rPr>
            </w:pPr>
          </w:p>
        </w:tc>
        <w:tc>
          <w:tcPr>
            <w:tcW w:w="2351"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7"/>
                <w:szCs w:val="17"/>
              </w:rPr>
            </w:pPr>
          </w:p>
        </w:tc>
        <w:tc>
          <w:tcPr>
            <w:tcW w:w="2268"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7"/>
                <w:szCs w:val="17"/>
              </w:rPr>
            </w:pPr>
            <w:r w:rsidRPr="00BB3059">
              <w:rPr>
                <w:sz w:val="17"/>
                <w:szCs w:val="17"/>
              </w:rPr>
              <w:t>ответственный исполнитель мероприятия (ГРБС)</w:t>
            </w:r>
          </w:p>
        </w:tc>
        <w:tc>
          <w:tcPr>
            <w:tcW w:w="6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ххх</w:t>
            </w:r>
            <w:proofErr w:type="spellEnd"/>
          </w:p>
        </w:tc>
        <w:tc>
          <w:tcPr>
            <w:tcW w:w="4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42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1088" w:type="dxa"/>
            <w:tcBorders>
              <w:top w:val="single" w:sz="4" w:space="0" w:color="595959"/>
              <w:left w:val="single" w:sz="4" w:space="0" w:color="595959"/>
              <w:bottom w:val="single" w:sz="4" w:space="0" w:color="595959"/>
              <w:right w:val="single" w:sz="4" w:space="0" w:color="595959"/>
            </w:tcBorders>
            <w:noWrap/>
            <w:hideMark/>
          </w:tcPr>
          <w:p w:rsidR="00BB3059" w:rsidRPr="00BB3059" w:rsidRDefault="00BB3059" w:rsidP="00BB3059">
            <w:pPr>
              <w:suppressAutoHyphens/>
              <w:rPr>
                <w:sz w:val="17"/>
                <w:szCs w:val="17"/>
              </w:rPr>
            </w:pPr>
          </w:p>
          <w:p w:rsidR="00BB3059" w:rsidRPr="00BB3059" w:rsidRDefault="00BB3059" w:rsidP="00BB3059">
            <w:pPr>
              <w:suppressAutoHyphens/>
              <w:rPr>
                <w:sz w:val="20"/>
                <w:szCs w:val="20"/>
                <w:lang w:eastAsia="ar-SA"/>
              </w:rPr>
            </w:pPr>
            <w:proofErr w:type="spellStart"/>
            <w:r w:rsidRPr="00BB3059">
              <w:rPr>
                <w:sz w:val="17"/>
                <w:szCs w:val="17"/>
              </w:rPr>
              <w:t>хххххххххх</w:t>
            </w:r>
            <w:proofErr w:type="spellEnd"/>
          </w:p>
        </w:tc>
        <w:tc>
          <w:tcPr>
            <w:tcW w:w="56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r>
      <w:tr w:rsidR="00BB3059" w:rsidRPr="00BB3059" w:rsidTr="001220A4">
        <w:trPr>
          <w:trHeight w:val="259"/>
        </w:trPr>
        <w:tc>
          <w:tcPr>
            <w:tcW w:w="49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w:t>
            </w:r>
            <w:proofErr w:type="spellEnd"/>
          </w:p>
        </w:tc>
        <w:tc>
          <w:tcPr>
            <w:tcW w:w="43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2</w:t>
            </w:r>
          </w:p>
        </w:tc>
        <w:tc>
          <w:tcPr>
            <w:tcW w:w="49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03</w:t>
            </w:r>
          </w:p>
        </w:tc>
        <w:tc>
          <w:tcPr>
            <w:tcW w:w="39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1</w:t>
            </w:r>
          </w:p>
        </w:tc>
        <w:tc>
          <w:tcPr>
            <w:tcW w:w="393"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7"/>
                <w:szCs w:val="17"/>
              </w:rPr>
            </w:pPr>
            <w:r w:rsidRPr="00BB3059">
              <w:rPr>
                <w:sz w:val="17"/>
                <w:szCs w:val="17"/>
              </w:rPr>
              <w:t>х</w:t>
            </w:r>
          </w:p>
        </w:tc>
        <w:tc>
          <w:tcPr>
            <w:tcW w:w="2351"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7"/>
                <w:szCs w:val="17"/>
              </w:rPr>
            </w:pPr>
            <w:r w:rsidRPr="00BB3059">
              <w:rPr>
                <w:sz w:val="17"/>
                <w:szCs w:val="17"/>
              </w:rPr>
              <w:t>Наименование мероприятия</w:t>
            </w:r>
          </w:p>
        </w:tc>
        <w:tc>
          <w:tcPr>
            <w:tcW w:w="2268"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7"/>
                <w:szCs w:val="17"/>
              </w:rPr>
            </w:pPr>
            <w:r w:rsidRPr="00BB3059">
              <w:rPr>
                <w:sz w:val="17"/>
                <w:szCs w:val="17"/>
              </w:rPr>
              <w:t>ответственный исполнитель мероприятия (ГРБС)</w:t>
            </w:r>
          </w:p>
        </w:tc>
        <w:tc>
          <w:tcPr>
            <w:tcW w:w="6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ххх</w:t>
            </w:r>
            <w:proofErr w:type="spellEnd"/>
          </w:p>
        </w:tc>
        <w:tc>
          <w:tcPr>
            <w:tcW w:w="4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w:t>
            </w:r>
            <w:proofErr w:type="spellEnd"/>
          </w:p>
        </w:tc>
        <w:tc>
          <w:tcPr>
            <w:tcW w:w="42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w:t>
            </w:r>
            <w:proofErr w:type="spellEnd"/>
          </w:p>
        </w:tc>
        <w:tc>
          <w:tcPr>
            <w:tcW w:w="1088" w:type="dxa"/>
            <w:tcBorders>
              <w:top w:val="single" w:sz="4" w:space="0" w:color="595959"/>
              <w:left w:val="single" w:sz="4" w:space="0" w:color="595959"/>
              <w:bottom w:val="single" w:sz="4" w:space="0" w:color="595959"/>
              <w:right w:val="single" w:sz="4" w:space="0" w:color="595959"/>
            </w:tcBorders>
            <w:noWrap/>
            <w:hideMark/>
          </w:tcPr>
          <w:p w:rsidR="00BB3059" w:rsidRPr="00BB3059" w:rsidRDefault="00BB3059" w:rsidP="00BB3059">
            <w:pPr>
              <w:suppressAutoHyphens/>
              <w:rPr>
                <w:sz w:val="17"/>
                <w:szCs w:val="17"/>
              </w:rPr>
            </w:pPr>
          </w:p>
          <w:p w:rsidR="00BB3059" w:rsidRPr="00BB3059" w:rsidRDefault="00BB3059" w:rsidP="00BB3059">
            <w:pPr>
              <w:suppressAutoHyphens/>
              <w:rPr>
                <w:sz w:val="20"/>
                <w:szCs w:val="20"/>
                <w:lang w:eastAsia="ar-SA"/>
              </w:rPr>
            </w:pPr>
            <w:proofErr w:type="spellStart"/>
            <w:r w:rsidRPr="00BB3059">
              <w:rPr>
                <w:sz w:val="17"/>
                <w:szCs w:val="17"/>
              </w:rPr>
              <w:t>хххххххххх</w:t>
            </w:r>
            <w:proofErr w:type="spellEnd"/>
          </w:p>
        </w:tc>
        <w:tc>
          <w:tcPr>
            <w:tcW w:w="56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ххх</w:t>
            </w:r>
            <w:proofErr w:type="spellEnd"/>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r>
      <w:tr w:rsidR="00BB3059" w:rsidRPr="00BB3059" w:rsidTr="001220A4">
        <w:trPr>
          <w:trHeight w:val="259"/>
        </w:trPr>
        <w:tc>
          <w:tcPr>
            <w:tcW w:w="49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w:t>
            </w:r>
            <w:proofErr w:type="spellEnd"/>
          </w:p>
        </w:tc>
        <w:tc>
          <w:tcPr>
            <w:tcW w:w="43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2</w:t>
            </w:r>
          </w:p>
        </w:tc>
        <w:tc>
          <w:tcPr>
            <w:tcW w:w="49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03</w:t>
            </w:r>
          </w:p>
        </w:tc>
        <w:tc>
          <w:tcPr>
            <w:tcW w:w="39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2</w:t>
            </w:r>
          </w:p>
        </w:tc>
        <w:tc>
          <w:tcPr>
            <w:tcW w:w="393"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7"/>
                <w:szCs w:val="17"/>
              </w:rPr>
            </w:pPr>
            <w:r w:rsidRPr="00BB3059">
              <w:rPr>
                <w:sz w:val="17"/>
                <w:szCs w:val="17"/>
              </w:rPr>
              <w:t>х</w:t>
            </w:r>
          </w:p>
        </w:tc>
        <w:tc>
          <w:tcPr>
            <w:tcW w:w="2351"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7"/>
                <w:szCs w:val="17"/>
              </w:rPr>
            </w:pPr>
            <w:r w:rsidRPr="00BB3059">
              <w:rPr>
                <w:sz w:val="17"/>
                <w:szCs w:val="17"/>
              </w:rPr>
              <w:t>Наименование мероприятия</w:t>
            </w:r>
          </w:p>
        </w:tc>
        <w:tc>
          <w:tcPr>
            <w:tcW w:w="2268"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7"/>
                <w:szCs w:val="17"/>
              </w:rPr>
            </w:pPr>
            <w:r w:rsidRPr="00BB3059">
              <w:rPr>
                <w:sz w:val="17"/>
                <w:szCs w:val="17"/>
              </w:rPr>
              <w:t>ответственный исполнитель мероприятия (ГРБС)</w:t>
            </w:r>
          </w:p>
        </w:tc>
        <w:tc>
          <w:tcPr>
            <w:tcW w:w="6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ххх</w:t>
            </w:r>
            <w:proofErr w:type="spellEnd"/>
          </w:p>
        </w:tc>
        <w:tc>
          <w:tcPr>
            <w:tcW w:w="4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w:t>
            </w:r>
            <w:proofErr w:type="spellEnd"/>
          </w:p>
        </w:tc>
        <w:tc>
          <w:tcPr>
            <w:tcW w:w="42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w:t>
            </w:r>
            <w:proofErr w:type="spellEnd"/>
          </w:p>
        </w:tc>
        <w:tc>
          <w:tcPr>
            <w:tcW w:w="1088" w:type="dxa"/>
            <w:tcBorders>
              <w:top w:val="single" w:sz="4" w:space="0" w:color="595959"/>
              <w:left w:val="single" w:sz="4" w:space="0" w:color="595959"/>
              <w:bottom w:val="single" w:sz="4" w:space="0" w:color="595959"/>
              <w:right w:val="single" w:sz="4" w:space="0" w:color="595959"/>
            </w:tcBorders>
            <w:noWrap/>
            <w:hideMark/>
          </w:tcPr>
          <w:p w:rsidR="00BB3059" w:rsidRPr="00BB3059" w:rsidRDefault="00BB3059" w:rsidP="00BB3059">
            <w:pPr>
              <w:suppressAutoHyphens/>
              <w:rPr>
                <w:sz w:val="17"/>
                <w:szCs w:val="17"/>
              </w:rPr>
            </w:pPr>
          </w:p>
          <w:p w:rsidR="00BB3059" w:rsidRPr="00BB3059" w:rsidRDefault="00BB3059" w:rsidP="00BB3059">
            <w:pPr>
              <w:suppressAutoHyphens/>
              <w:rPr>
                <w:sz w:val="20"/>
                <w:szCs w:val="20"/>
                <w:lang w:eastAsia="ar-SA"/>
              </w:rPr>
            </w:pPr>
            <w:proofErr w:type="spellStart"/>
            <w:r w:rsidRPr="00BB3059">
              <w:rPr>
                <w:sz w:val="17"/>
                <w:szCs w:val="17"/>
              </w:rPr>
              <w:t>хххххххххх</w:t>
            </w:r>
            <w:proofErr w:type="spellEnd"/>
          </w:p>
        </w:tc>
        <w:tc>
          <w:tcPr>
            <w:tcW w:w="56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ххх</w:t>
            </w:r>
            <w:proofErr w:type="spellEnd"/>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r>
      <w:tr w:rsidR="00BB3059" w:rsidRPr="00BB3059" w:rsidTr="001220A4">
        <w:trPr>
          <w:trHeight w:val="259"/>
        </w:trPr>
        <w:tc>
          <w:tcPr>
            <w:tcW w:w="490"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sz w:val="17"/>
                <w:szCs w:val="17"/>
              </w:rPr>
            </w:pPr>
            <w:proofErr w:type="spellStart"/>
            <w:r w:rsidRPr="00BB3059">
              <w:rPr>
                <w:b/>
                <w:bCs/>
                <w:sz w:val="17"/>
                <w:szCs w:val="17"/>
              </w:rPr>
              <w:lastRenderedPageBreak/>
              <w:t>хх</w:t>
            </w:r>
            <w:proofErr w:type="spellEnd"/>
          </w:p>
        </w:tc>
        <w:tc>
          <w:tcPr>
            <w:tcW w:w="430"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sz w:val="17"/>
                <w:szCs w:val="17"/>
              </w:rPr>
            </w:pPr>
            <w:r w:rsidRPr="00BB3059">
              <w:rPr>
                <w:b/>
                <w:bCs/>
                <w:sz w:val="17"/>
                <w:szCs w:val="17"/>
              </w:rPr>
              <w:t>…</w:t>
            </w:r>
          </w:p>
        </w:tc>
        <w:tc>
          <w:tcPr>
            <w:tcW w:w="490"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397"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393" w:type="dxa"/>
            <w:vMerge w:val="restart"/>
            <w:tcBorders>
              <w:top w:val="single" w:sz="4" w:space="0" w:color="595959"/>
              <w:left w:val="single" w:sz="4" w:space="0" w:color="595959"/>
              <w:bottom w:val="single" w:sz="4" w:space="0" w:color="595959"/>
              <w:right w:val="single" w:sz="4" w:space="0" w:color="595959"/>
            </w:tcBorders>
            <w:vAlign w:val="center"/>
          </w:tcPr>
          <w:p w:rsidR="00BB3059" w:rsidRPr="00BB3059" w:rsidRDefault="00BB3059" w:rsidP="00BB3059">
            <w:pPr>
              <w:spacing w:before="40" w:after="40"/>
              <w:jc w:val="center"/>
              <w:rPr>
                <w:b/>
                <w:bCs/>
                <w:sz w:val="17"/>
                <w:szCs w:val="17"/>
              </w:rPr>
            </w:pPr>
          </w:p>
        </w:tc>
        <w:tc>
          <w:tcPr>
            <w:tcW w:w="2351"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b/>
                <w:bCs/>
                <w:sz w:val="17"/>
                <w:szCs w:val="17"/>
              </w:rPr>
            </w:pPr>
            <w:r w:rsidRPr="00BB3059">
              <w:rPr>
                <w:b/>
                <w:bCs/>
                <w:sz w:val="17"/>
                <w:szCs w:val="17"/>
              </w:rPr>
              <w:t xml:space="preserve">Наименование подпрограммы </w:t>
            </w:r>
          </w:p>
        </w:tc>
        <w:tc>
          <w:tcPr>
            <w:tcW w:w="2268"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b/>
                <w:bCs/>
                <w:sz w:val="17"/>
                <w:szCs w:val="17"/>
              </w:rPr>
            </w:pPr>
            <w:r w:rsidRPr="00BB3059">
              <w:rPr>
                <w:b/>
                <w:bCs/>
                <w:sz w:val="17"/>
                <w:szCs w:val="17"/>
              </w:rPr>
              <w:t>Всего</w:t>
            </w:r>
          </w:p>
        </w:tc>
        <w:tc>
          <w:tcPr>
            <w:tcW w:w="6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sz w:val="17"/>
                <w:szCs w:val="17"/>
              </w:rPr>
            </w:pPr>
            <w:r w:rsidRPr="00BB3059">
              <w:rPr>
                <w:b/>
                <w:bCs/>
                <w:sz w:val="17"/>
                <w:szCs w:val="17"/>
              </w:rPr>
              <w:t> </w:t>
            </w:r>
          </w:p>
        </w:tc>
        <w:tc>
          <w:tcPr>
            <w:tcW w:w="4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sz w:val="17"/>
                <w:szCs w:val="17"/>
              </w:rPr>
            </w:pPr>
            <w:r w:rsidRPr="00BB3059">
              <w:rPr>
                <w:b/>
                <w:bCs/>
                <w:sz w:val="17"/>
                <w:szCs w:val="17"/>
              </w:rPr>
              <w:t> </w:t>
            </w:r>
          </w:p>
        </w:tc>
        <w:tc>
          <w:tcPr>
            <w:tcW w:w="42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sz w:val="17"/>
                <w:szCs w:val="17"/>
              </w:rPr>
            </w:pPr>
            <w:r w:rsidRPr="00BB3059">
              <w:rPr>
                <w:b/>
                <w:bCs/>
                <w:sz w:val="17"/>
                <w:szCs w:val="17"/>
              </w:rPr>
              <w:t> </w:t>
            </w:r>
          </w:p>
        </w:tc>
        <w:tc>
          <w:tcPr>
            <w:tcW w:w="108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sz w:val="17"/>
                <w:szCs w:val="17"/>
              </w:rPr>
            </w:pPr>
            <w:r w:rsidRPr="00BB3059">
              <w:rPr>
                <w:b/>
                <w:bCs/>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sz w:val="17"/>
                <w:szCs w:val="17"/>
              </w:rPr>
            </w:pPr>
            <w:r w:rsidRPr="00BB3059">
              <w:rPr>
                <w:b/>
                <w:bCs/>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b/>
                <w:bCs/>
                <w:sz w:val="17"/>
                <w:szCs w:val="17"/>
              </w:rPr>
            </w:pPr>
            <w:r w:rsidRPr="00BB3059">
              <w:rPr>
                <w:b/>
                <w:bCs/>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b/>
                <w:bCs/>
                <w:sz w:val="17"/>
                <w:szCs w:val="17"/>
              </w:rPr>
            </w:pPr>
            <w:r w:rsidRPr="00BB3059">
              <w:rPr>
                <w:b/>
                <w:bCs/>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b/>
                <w:bCs/>
                <w:sz w:val="17"/>
                <w:szCs w:val="17"/>
              </w:rPr>
            </w:pPr>
            <w:r w:rsidRPr="00BB3059">
              <w:rPr>
                <w:b/>
                <w:bCs/>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b/>
                <w:bCs/>
                <w:sz w:val="17"/>
                <w:szCs w:val="17"/>
              </w:rPr>
            </w:pPr>
            <w:r w:rsidRPr="00BB3059">
              <w:rPr>
                <w:b/>
                <w:bCs/>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b/>
                <w:bCs/>
                <w:sz w:val="17"/>
                <w:szCs w:val="17"/>
              </w:rPr>
            </w:pPr>
            <w:r w:rsidRPr="00BB3059">
              <w:rPr>
                <w:b/>
                <w:bCs/>
                <w:sz w:val="17"/>
                <w:szCs w:val="17"/>
              </w:rPr>
              <w:t> </w:t>
            </w:r>
          </w:p>
        </w:tc>
      </w:tr>
      <w:tr w:rsidR="00BB3059" w:rsidRPr="00BB3059" w:rsidTr="001220A4">
        <w:trPr>
          <w:trHeight w:val="255"/>
        </w:trPr>
        <w:tc>
          <w:tcPr>
            <w:tcW w:w="49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43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49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397"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39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2351"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2268"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7"/>
                <w:szCs w:val="17"/>
              </w:rPr>
            </w:pPr>
            <w:r w:rsidRPr="00BB3059">
              <w:rPr>
                <w:sz w:val="17"/>
                <w:szCs w:val="17"/>
              </w:rPr>
              <w:t>ответственный исполнитель подпрограммы (ГРБС)</w:t>
            </w:r>
          </w:p>
        </w:tc>
        <w:tc>
          <w:tcPr>
            <w:tcW w:w="6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ххх</w:t>
            </w:r>
            <w:proofErr w:type="spellEnd"/>
          </w:p>
        </w:tc>
        <w:tc>
          <w:tcPr>
            <w:tcW w:w="4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42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108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r>
      <w:tr w:rsidR="00BB3059" w:rsidRPr="00BB3059" w:rsidTr="001220A4">
        <w:trPr>
          <w:trHeight w:val="259"/>
        </w:trPr>
        <w:tc>
          <w:tcPr>
            <w:tcW w:w="49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43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49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397"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39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2351"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2268"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7"/>
                <w:szCs w:val="17"/>
              </w:rPr>
            </w:pPr>
            <w:r w:rsidRPr="00BB3059">
              <w:rPr>
                <w:sz w:val="17"/>
                <w:szCs w:val="17"/>
              </w:rPr>
              <w:t>соисполнитель (ГРБС) 1</w:t>
            </w:r>
          </w:p>
        </w:tc>
        <w:tc>
          <w:tcPr>
            <w:tcW w:w="6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ххх</w:t>
            </w:r>
            <w:proofErr w:type="spellEnd"/>
          </w:p>
        </w:tc>
        <w:tc>
          <w:tcPr>
            <w:tcW w:w="4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42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108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r>
      <w:tr w:rsidR="00BB3059" w:rsidRPr="00BB3059" w:rsidTr="001220A4">
        <w:trPr>
          <w:trHeight w:val="259"/>
        </w:trPr>
        <w:tc>
          <w:tcPr>
            <w:tcW w:w="49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43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49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397"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39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2351"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2268"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7"/>
                <w:szCs w:val="17"/>
              </w:rPr>
            </w:pPr>
            <w:r w:rsidRPr="00BB3059">
              <w:rPr>
                <w:sz w:val="17"/>
                <w:szCs w:val="17"/>
              </w:rPr>
              <w:t>соисполнитель  (ГРБС) …</w:t>
            </w:r>
          </w:p>
        </w:tc>
        <w:tc>
          <w:tcPr>
            <w:tcW w:w="6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ххх</w:t>
            </w:r>
            <w:proofErr w:type="spellEnd"/>
          </w:p>
        </w:tc>
        <w:tc>
          <w:tcPr>
            <w:tcW w:w="4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42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108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r>
      <w:tr w:rsidR="00BB3059" w:rsidRPr="00BB3059" w:rsidTr="001220A4">
        <w:trPr>
          <w:trHeight w:val="259"/>
        </w:trPr>
        <w:tc>
          <w:tcPr>
            <w:tcW w:w="49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43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49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397"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39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2351"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sz w:val="17"/>
                <w:szCs w:val="17"/>
              </w:rPr>
            </w:pPr>
          </w:p>
        </w:tc>
        <w:tc>
          <w:tcPr>
            <w:tcW w:w="2268"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7"/>
                <w:szCs w:val="17"/>
              </w:rPr>
            </w:pPr>
            <w:r w:rsidRPr="00BB3059">
              <w:rPr>
                <w:sz w:val="17"/>
                <w:szCs w:val="17"/>
              </w:rPr>
              <w:t>…</w:t>
            </w:r>
          </w:p>
        </w:tc>
        <w:tc>
          <w:tcPr>
            <w:tcW w:w="6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proofErr w:type="spellStart"/>
            <w:r w:rsidRPr="00BB3059">
              <w:rPr>
                <w:sz w:val="17"/>
                <w:szCs w:val="17"/>
              </w:rPr>
              <w:t>ххх</w:t>
            </w:r>
            <w:proofErr w:type="spellEnd"/>
          </w:p>
        </w:tc>
        <w:tc>
          <w:tcPr>
            <w:tcW w:w="4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42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108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56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sz w:val="17"/>
                <w:szCs w:val="17"/>
              </w:rPr>
            </w:pPr>
            <w:r w:rsidRPr="00BB3059">
              <w:rPr>
                <w:sz w:val="17"/>
                <w:szCs w:val="17"/>
              </w:rPr>
              <w:t> </w:t>
            </w:r>
          </w:p>
        </w:tc>
      </w:tr>
    </w:tbl>
    <w:p w:rsidR="00BB3059" w:rsidRPr="00BB3059" w:rsidRDefault="00BB3059" w:rsidP="00BB3059">
      <w:pPr>
        <w:sectPr w:rsidR="00BB3059" w:rsidRPr="00BB3059">
          <w:pgSz w:w="16838" w:h="11906" w:orient="landscape"/>
          <w:pgMar w:top="1418" w:right="678" w:bottom="851" w:left="1418" w:header="709" w:footer="709" w:gutter="0"/>
          <w:cols w:space="720"/>
        </w:sectPr>
      </w:pPr>
    </w:p>
    <w:p w:rsidR="00BB3059" w:rsidRPr="00BB3059" w:rsidRDefault="00BB3059" w:rsidP="00BB3059"/>
    <w:p w:rsidR="00BB3059" w:rsidRPr="00BB3059" w:rsidRDefault="00BB3059" w:rsidP="00BB3059">
      <w:pPr>
        <w:spacing w:after="200"/>
      </w:pPr>
      <w:r w:rsidRPr="00BB3059">
        <w:rPr>
          <w:b/>
        </w:rPr>
        <w:t>Форма 6.</w:t>
      </w:r>
      <w:r w:rsidRPr="00BB3059">
        <w:t xml:space="preserve"> Прогнозная (справочная) оценка ресурсного обеспечения реализации муниципальной программы за счет всех источников финансирования </w:t>
      </w:r>
    </w:p>
    <w:tbl>
      <w:tblPr>
        <w:tblW w:w="14521"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724"/>
        <w:gridCol w:w="709"/>
        <w:gridCol w:w="2497"/>
        <w:gridCol w:w="3882"/>
        <w:gridCol w:w="1109"/>
        <w:gridCol w:w="1120"/>
        <w:gridCol w:w="1120"/>
        <w:gridCol w:w="1120"/>
        <w:gridCol w:w="1120"/>
        <w:gridCol w:w="1120"/>
      </w:tblGrid>
      <w:tr w:rsidR="00BB3059" w:rsidRPr="00BB3059" w:rsidTr="001220A4">
        <w:trPr>
          <w:trHeight w:val="20"/>
          <w:tblHeader/>
        </w:trPr>
        <w:tc>
          <w:tcPr>
            <w:tcW w:w="1433" w:type="dxa"/>
            <w:gridSpan w:val="2"/>
            <w:vMerge w:val="restart"/>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jc w:val="center"/>
              <w:rPr>
                <w:sz w:val="18"/>
                <w:szCs w:val="18"/>
              </w:rPr>
            </w:pPr>
            <w:r w:rsidRPr="00BB3059">
              <w:rPr>
                <w:sz w:val="18"/>
                <w:szCs w:val="18"/>
              </w:rPr>
              <w:t>Код аналитической программной классификации</w:t>
            </w:r>
          </w:p>
        </w:tc>
        <w:tc>
          <w:tcPr>
            <w:tcW w:w="2497" w:type="dxa"/>
            <w:vMerge w:val="restart"/>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jc w:val="center"/>
              <w:rPr>
                <w:sz w:val="18"/>
                <w:szCs w:val="18"/>
              </w:rPr>
            </w:pPr>
            <w:r w:rsidRPr="00BB3059">
              <w:rPr>
                <w:sz w:val="18"/>
                <w:szCs w:val="18"/>
              </w:rPr>
              <w:t>Наименование муниципальной программы, подпрограммы</w:t>
            </w:r>
          </w:p>
        </w:tc>
        <w:tc>
          <w:tcPr>
            <w:tcW w:w="3882" w:type="dxa"/>
            <w:vMerge w:val="restart"/>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jc w:val="center"/>
              <w:rPr>
                <w:sz w:val="18"/>
                <w:szCs w:val="18"/>
              </w:rPr>
            </w:pPr>
            <w:r w:rsidRPr="00BB3059">
              <w:rPr>
                <w:sz w:val="18"/>
                <w:szCs w:val="18"/>
              </w:rPr>
              <w:t>Источник финансирования</w:t>
            </w:r>
          </w:p>
        </w:tc>
        <w:tc>
          <w:tcPr>
            <w:tcW w:w="6709" w:type="dxa"/>
            <w:gridSpan w:val="6"/>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jc w:val="center"/>
              <w:rPr>
                <w:sz w:val="18"/>
                <w:szCs w:val="18"/>
              </w:rPr>
            </w:pPr>
            <w:r w:rsidRPr="00BB3059">
              <w:rPr>
                <w:sz w:val="18"/>
                <w:szCs w:val="18"/>
              </w:rPr>
              <w:t>Оценка расходов, тыс. рублей</w:t>
            </w:r>
          </w:p>
        </w:tc>
      </w:tr>
      <w:tr w:rsidR="00BB3059" w:rsidRPr="00BB3059" w:rsidTr="001220A4">
        <w:trPr>
          <w:trHeight w:val="310"/>
          <w:tblHeader/>
        </w:trPr>
        <w:tc>
          <w:tcPr>
            <w:tcW w:w="0" w:type="auto"/>
            <w:gridSpan w:val="2"/>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1109" w:type="dxa"/>
            <w:vMerge w:val="restart"/>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jc w:val="center"/>
              <w:rPr>
                <w:sz w:val="18"/>
                <w:szCs w:val="18"/>
              </w:rPr>
            </w:pPr>
            <w:r w:rsidRPr="00BB3059">
              <w:rPr>
                <w:sz w:val="18"/>
                <w:szCs w:val="18"/>
              </w:rPr>
              <w:t xml:space="preserve">Итого </w:t>
            </w:r>
          </w:p>
        </w:tc>
        <w:tc>
          <w:tcPr>
            <w:tcW w:w="1120" w:type="dxa"/>
            <w:vMerge w:val="restart"/>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uppressAutoHyphens/>
              <w:jc w:val="center"/>
              <w:rPr>
                <w:sz w:val="17"/>
                <w:szCs w:val="17"/>
              </w:rPr>
            </w:pPr>
            <w:r w:rsidRPr="00BB3059">
              <w:rPr>
                <w:sz w:val="17"/>
                <w:szCs w:val="17"/>
              </w:rPr>
              <w:t>первый год действия программы</w:t>
            </w:r>
          </w:p>
        </w:tc>
        <w:tc>
          <w:tcPr>
            <w:tcW w:w="1120" w:type="dxa"/>
            <w:vMerge w:val="restart"/>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uppressAutoHyphens/>
              <w:jc w:val="center"/>
              <w:rPr>
                <w:sz w:val="17"/>
                <w:szCs w:val="17"/>
              </w:rPr>
            </w:pPr>
            <w:r w:rsidRPr="00BB3059">
              <w:rPr>
                <w:sz w:val="17"/>
                <w:szCs w:val="17"/>
              </w:rPr>
              <w:t>второй год действия программы</w:t>
            </w:r>
          </w:p>
        </w:tc>
        <w:tc>
          <w:tcPr>
            <w:tcW w:w="1120" w:type="dxa"/>
            <w:vMerge w:val="restart"/>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uppressAutoHyphens/>
              <w:jc w:val="center"/>
              <w:rPr>
                <w:sz w:val="17"/>
                <w:szCs w:val="17"/>
              </w:rPr>
            </w:pPr>
            <w:r w:rsidRPr="00BB3059">
              <w:rPr>
                <w:sz w:val="17"/>
                <w:szCs w:val="17"/>
              </w:rPr>
              <w:t>третий год действия программы</w:t>
            </w:r>
          </w:p>
        </w:tc>
        <w:tc>
          <w:tcPr>
            <w:tcW w:w="1120" w:type="dxa"/>
            <w:vMerge w:val="restart"/>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uppressAutoHyphens/>
              <w:jc w:val="center"/>
              <w:rPr>
                <w:sz w:val="17"/>
                <w:szCs w:val="17"/>
              </w:rPr>
            </w:pPr>
            <w:r w:rsidRPr="00BB3059">
              <w:rPr>
                <w:sz w:val="17"/>
                <w:szCs w:val="17"/>
              </w:rPr>
              <w:t>…</w:t>
            </w:r>
          </w:p>
        </w:tc>
        <w:tc>
          <w:tcPr>
            <w:tcW w:w="1120" w:type="dxa"/>
            <w:vMerge w:val="restart"/>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jc w:val="center"/>
              <w:rPr>
                <w:sz w:val="17"/>
                <w:szCs w:val="17"/>
              </w:rPr>
            </w:pPr>
            <w:r w:rsidRPr="00BB3059">
              <w:rPr>
                <w:sz w:val="17"/>
                <w:szCs w:val="17"/>
              </w:rPr>
              <w:t>год завершения действия программы</w:t>
            </w:r>
          </w:p>
          <w:p w:rsidR="00BB3059" w:rsidRPr="00BB3059" w:rsidRDefault="00BB3059" w:rsidP="00BB3059">
            <w:pPr>
              <w:suppressAutoHyphens/>
              <w:jc w:val="center"/>
              <w:rPr>
                <w:sz w:val="17"/>
                <w:szCs w:val="17"/>
              </w:rPr>
            </w:pPr>
          </w:p>
        </w:tc>
      </w:tr>
      <w:tr w:rsidR="00BB3059" w:rsidRPr="00BB3059" w:rsidTr="001220A4">
        <w:trPr>
          <w:trHeight w:val="212"/>
          <w:tblHeader/>
        </w:trPr>
        <w:tc>
          <w:tcPr>
            <w:tcW w:w="724"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jc w:val="center"/>
              <w:rPr>
                <w:sz w:val="18"/>
                <w:szCs w:val="18"/>
              </w:rPr>
            </w:pPr>
            <w:r w:rsidRPr="00BB3059">
              <w:rPr>
                <w:sz w:val="18"/>
                <w:szCs w:val="18"/>
              </w:rPr>
              <w:t>МП</w:t>
            </w:r>
          </w:p>
        </w:tc>
        <w:tc>
          <w:tcPr>
            <w:tcW w:w="709"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jc w:val="center"/>
              <w:rPr>
                <w:sz w:val="18"/>
                <w:szCs w:val="18"/>
              </w:rPr>
            </w:pPr>
            <w:proofErr w:type="spellStart"/>
            <w:r w:rsidRPr="00BB3059">
              <w:rPr>
                <w:sz w:val="18"/>
                <w:szCs w:val="18"/>
              </w:rPr>
              <w:t>Пп</w:t>
            </w:r>
            <w:proofErr w:type="spellEnd"/>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r>
      <w:tr w:rsidR="00BB3059" w:rsidRPr="00BB3059" w:rsidTr="001220A4">
        <w:trPr>
          <w:trHeight w:val="20"/>
        </w:trPr>
        <w:tc>
          <w:tcPr>
            <w:tcW w:w="724" w:type="dxa"/>
            <w:vMerge w:val="restart"/>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w:t>
            </w:r>
            <w:proofErr w:type="spellEnd"/>
          </w:p>
        </w:tc>
        <w:tc>
          <w:tcPr>
            <w:tcW w:w="709" w:type="dxa"/>
            <w:vMerge w:val="restart"/>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center"/>
              <w:rPr>
                <w:sz w:val="18"/>
                <w:szCs w:val="18"/>
              </w:rPr>
            </w:pPr>
            <w:r w:rsidRPr="00BB3059">
              <w:rPr>
                <w:sz w:val="18"/>
                <w:szCs w:val="18"/>
              </w:rPr>
              <w:t> </w:t>
            </w:r>
          </w:p>
        </w:tc>
        <w:tc>
          <w:tcPr>
            <w:tcW w:w="2497" w:type="dxa"/>
            <w:vMerge w:val="restart"/>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rPr>
                <w:sz w:val="18"/>
                <w:szCs w:val="18"/>
              </w:rPr>
            </w:pPr>
            <w:r w:rsidRPr="00BB3059">
              <w:rPr>
                <w:sz w:val="18"/>
                <w:szCs w:val="18"/>
              </w:rPr>
              <w:t>Наименование муниципальной программы</w:t>
            </w:r>
          </w:p>
        </w:tc>
        <w:tc>
          <w:tcPr>
            <w:tcW w:w="3882"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rPr>
                <w:b/>
                <w:bCs/>
                <w:sz w:val="17"/>
                <w:szCs w:val="17"/>
              </w:rPr>
            </w:pPr>
            <w:r w:rsidRPr="00BB3059">
              <w:rPr>
                <w:b/>
                <w:bCs/>
                <w:sz w:val="17"/>
                <w:szCs w:val="17"/>
              </w:rPr>
              <w:t>Всего</w:t>
            </w:r>
          </w:p>
        </w:tc>
        <w:tc>
          <w:tcPr>
            <w:tcW w:w="1109"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3882"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rPr>
                <w:sz w:val="17"/>
                <w:szCs w:val="17"/>
              </w:rPr>
            </w:pPr>
            <w:r w:rsidRPr="00BB3059">
              <w:rPr>
                <w:sz w:val="17"/>
                <w:szCs w:val="17"/>
              </w:rPr>
              <w:t>бюджет муниципального образования</w:t>
            </w:r>
          </w:p>
        </w:tc>
        <w:tc>
          <w:tcPr>
            <w:tcW w:w="1109"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3882"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ind w:firstLineChars="100" w:firstLine="170"/>
              <w:rPr>
                <w:sz w:val="17"/>
                <w:szCs w:val="17"/>
              </w:rPr>
            </w:pPr>
            <w:r w:rsidRPr="00BB3059">
              <w:rPr>
                <w:sz w:val="17"/>
                <w:szCs w:val="17"/>
              </w:rPr>
              <w:t>в том числе:</w:t>
            </w:r>
          </w:p>
        </w:tc>
        <w:tc>
          <w:tcPr>
            <w:tcW w:w="1109"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3882"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ind w:left="230"/>
              <w:rPr>
                <w:sz w:val="17"/>
                <w:szCs w:val="17"/>
              </w:rPr>
            </w:pPr>
            <w:r w:rsidRPr="00BB3059">
              <w:rPr>
                <w:sz w:val="17"/>
                <w:szCs w:val="17"/>
              </w:rPr>
              <w:t>собственные средства бюджета муниципального образования</w:t>
            </w:r>
          </w:p>
        </w:tc>
        <w:tc>
          <w:tcPr>
            <w:tcW w:w="1109"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3882"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ind w:left="230"/>
              <w:rPr>
                <w:sz w:val="17"/>
                <w:szCs w:val="17"/>
              </w:rPr>
            </w:pPr>
            <w:r w:rsidRPr="00BB3059">
              <w:rPr>
                <w:sz w:val="17"/>
                <w:szCs w:val="17"/>
              </w:rPr>
              <w:t>субсидии из бюджета субъекта Российской Федерации</w:t>
            </w:r>
          </w:p>
        </w:tc>
        <w:tc>
          <w:tcPr>
            <w:tcW w:w="1109"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3882"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ind w:left="230"/>
              <w:rPr>
                <w:sz w:val="17"/>
                <w:szCs w:val="17"/>
              </w:rPr>
            </w:pPr>
            <w:r w:rsidRPr="00BB3059">
              <w:rPr>
                <w:sz w:val="17"/>
                <w:szCs w:val="17"/>
              </w:rPr>
              <w:t>субвенции из бюджета субъекта Российской Федерации</w:t>
            </w:r>
          </w:p>
        </w:tc>
        <w:tc>
          <w:tcPr>
            <w:tcW w:w="1109"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BB3059" w:rsidRPr="00BB3059" w:rsidRDefault="00BB3059" w:rsidP="00BB3059">
            <w:pPr>
              <w:spacing w:before="40" w:after="40"/>
              <w:jc w:val="right"/>
              <w:rPr>
                <w:sz w:val="18"/>
                <w:szCs w:val="18"/>
              </w:rPr>
            </w:pP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BB3059" w:rsidRPr="00BB3059" w:rsidRDefault="00BB3059" w:rsidP="00BB3059">
            <w:pPr>
              <w:spacing w:before="40" w:after="40"/>
              <w:jc w:val="right"/>
              <w:rPr>
                <w:sz w:val="18"/>
                <w:szCs w:val="18"/>
              </w:rPr>
            </w:pP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BB3059" w:rsidRPr="00BB3059" w:rsidRDefault="00BB3059" w:rsidP="00BB3059">
            <w:pPr>
              <w:spacing w:before="40" w:after="40"/>
              <w:jc w:val="right"/>
              <w:rPr>
                <w:sz w:val="18"/>
                <w:szCs w:val="18"/>
              </w:rPr>
            </w:pP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BB3059" w:rsidRPr="00BB3059" w:rsidRDefault="00BB3059" w:rsidP="00BB3059">
            <w:pPr>
              <w:spacing w:before="40" w:after="40"/>
              <w:jc w:val="right"/>
              <w:rPr>
                <w:sz w:val="18"/>
                <w:szCs w:val="18"/>
              </w:rPr>
            </w:pP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BB3059" w:rsidRPr="00BB3059" w:rsidRDefault="00BB3059" w:rsidP="00BB3059">
            <w:pPr>
              <w:spacing w:before="40" w:after="40"/>
              <w:jc w:val="right"/>
              <w:rPr>
                <w:sz w:val="18"/>
                <w:szCs w:val="18"/>
              </w:rPr>
            </w:pP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BB3059" w:rsidRPr="00BB3059" w:rsidRDefault="00BB3059" w:rsidP="00BB3059">
            <w:pPr>
              <w:spacing w:before="40" w:after="40"/>
              <w:jc w:val="right"/>
              <w:rPr>
                <w:sz w:val="18"/>
                <w:szCs w:val="18"/>
              </w:rPr>
            </w:pP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3882"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ind w:left="230"/>
              <w:rPr>
                <w:sz w:val="17"/>
                <w:szCs w:val="17"/>
              </w:rPr>
            </w:pPr>
            <w:r w:rsidRPr="00BB3059">
              <w:rPr>
                <w:sz w:val="17"/>
                <w:szCs w:val="17"/>
              </w:rPr>
              <w:t>иные межбюджетные трансферты из бюджета субъекта Российской Федерации, имеющие целевое назначение</w:t>
            </w:r>
          </w:p>
        </w:tc>
        <w:tc>
          <w:tcPr>
            <w:tcW w:w="1109"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BB3059" w:rsidRPr="00BB3059" w:rsidRDefault="00BB3059" w:rsidP="00BB3059">
            <w:pPr>
              <w:spacing w:before="40" w:after="40"/>
              <w:jc w:val="right"/>
              <w:rPr>
                <w:sz w:val="18"/>
                <w:szCs w:val="18"/>
              </w:rPr>
            </w:pP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BB3059" w:rsidRPr="00BB3059" w:rsidRDefault="00BB3059" w:rsidP="00BB3059">
            <w:pPr>
              <w:spacing w:before="40" w:after="40"/>
              <w:jc w:val="right"/>
              <w:rPr>
                <w:sz w:val="18"/>
                <w:szCs w:val="18"/>
              </w:rPr>
            </w:pP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BB3059" w:rsidRPr="00BB3059" w:rsidRDefault="00BB3059" w:rsidP="00BB3059">
            <w:pPr>
              <w:spacing w:before="40" w:after="40"/>
              <w:jc w:val="right"/>
              <w:rPr>
                <w:sz w:val="18"/>
                <w:szCs w:val="18"/>
              </w:rPr>
            </w:pP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BB3059" w:rsidRPr="00BB3059" w:rsidRDefault="00BB3059" w:rsidP="00BB3059">
            <w:pPr>
              <w:spacing w:before="40" w:after="40"/>
              <w:jc w:val="right"/>
              <w:rPr>
                <w:sz w:val="18"/>
                <w:szCs w:val="18"/>
              </w:rPr>
            </w:pP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BB3059" w:rsidRPr="00BB3059" w:rsidRDefault="00BB3059" w:rsidP="00BB3059">
            <w:pPr>
              <w:spacing w:before="40" w:after="40"/>
              <w:jc w:val="right"/>
              <w:rPr>
                <w:sz w:val="18"/>
                <w:szCs w:val="18"/>
              </w:rPr>
            </w:pP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BB3059" w:rsidRPr="00BB3059" w:rsidRDefault="00BB3059" w:rsidP="00BB3059">
            <w:pPr>
              <w:spacing w:before="40" w:after="40"/>
              <w:jc w:val="right"/>
              <w:rPr>
                <w:sz w:val="18"/>
                <w:szCs w:val="18"/>
              </w:rPr>
            </w:pP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3882"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rPr>
                <w:sz w:val="17"/>
                <w:szCs w:val="17"/>
              </w:rPr>
            </w:pPr>
            <w:r w:rsidRPr="00BB3059">
              <w:rPr>
                <w:sz w:val="17"/>
                <w:szCs w:val="17"/>
              </w:rPr>
              <w:t>средства бюджета субъекта Российской Федерации, планируемые к привлечению</w:t>
            </w:r>
          </w:p>
        </w:tc>
        <w:tc>
          <w:tcPr>
            <w:tcW w:w="1109"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3882"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rPr>
                <w:sz w:val="17"/>
                <w:szCs w:val="17"/>
              </w:rPr>
            </w:pPr>
            <w:r w:rsidRPr="00BB3059">
              <w:rPr>
                <w:sz w:val="17"/>
                <w:szCs w:val="17"/>
              </w:rPr>
              <w:t>иные источники</w:t>
            </w:r>
          </w:p>
        </w:tc>
        <w:tc>
          <w:tcPr>
            <w:tcW w:w="1109"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BB3059" w:rsidRPr="00BB3059" w:rsidRDefault="00BB3059" w:rsidP="00BB3059">
            <w:pPr>
              <w:spacing w:before="40" w:after="40"/>
              <w:jc w:val="right"/>
              <w:rPr>
                <w:sz w:val="18"/>
                <w:szCs w:val="18"/>
              </w:rPr>
            </w:pP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BB3059" w:rsidRPr="00BB3059" w:rsidRDefault="00BB3059" w:rsidP="00BB3059">
            <w:pPr>
              <w:spacing w:before="40" w:after="40"/>
              <w:jc w:val="right"/>
              <w:rPr>
                <w:sz w:val="18"/>
                <w:szCs w:val="18"/>
              </w:rPr>
            </w:pP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BB3059" w:rsidRPr="00BB3059" w:rsidRDefault="00BB3059" w:rsidP="00BB3059">
            <w:pPr>
              <w:spacing w:before="40" w:after="40"/>
              <w:jc w:val="right"/>
              <w:rPr>
                <w:sz w:val="18"/>
                <w:szCs w:val="18"/>
              </w:rPr>
            </w:pP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BB3059" w:rsidRPr="00BB3059" w:rsidRDefault="00BB3059" w:rsidP="00BB3059">
            <w:pPr>
              <w:spacing w:before="40" w:after="40"/>
              <w:jc w:val="right"/>
              <w:rPr>
                <w:sz w:val="18"/>
                <w:szCs w:val="18"/>
              </w:rPr>
            </w:pP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BB3059" w:rsidRPr="00BB3059" w:rsidRDefault="00BB3059" w:rsidP="00BB3059">
            <w:pPr>
              <w:spacing w:before="40" w:after="40"/>
              <w:jc w:val="right"/>
              <w:rPr>
                <w:sz w:val="18"/>
                <w:szCs w:val="18"/>
              </w:rPr>
            </w:pP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BB3059" w:rsidRPr="00BB3059" w:rsidRDefault="00BB3059" w:rsidP="00BB3059">
            <w:pPr>
              <w:spacing w:before="40" w:after="40"/>
              <w:jc w:val="right"/>
              <w:rPr>
                <w:sz w:val="18"/>
                <w:szCs w:val="18"/>
              </w:rPr>
            </w:pPr>
          </w:p>
        </w:tc>
      </w:tr>
      <w:tr w:rsidR="00BB3059" w:rsidRPr="00BB3059" w:rsidTr="001220A4">
        <w:trPr>
          <w:trHeight w:val="20"/>
        </w:trPr>
        <w:tc>
          <w:tcPr>
            <w:tcW w:w="724" w:type="dxa"/>
            <w:vMerge w:val="restart"/>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w:t>
            </w:r>
            <w:proofErr w:type="spellEnd"/>
          </w:p>
        </w:tc>
        <w:tc>
          <w:tcPr>
            <w:tcW w:w="709" w:type="dxa"/>
            <w:vMerge w:val="restart"/>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center"/>
              <w:rPr>
                <w:sz w:val="18"/>
                <w:szCs w:val="18"/>
              </w:rPr>
            </w:pPr>
            <w:r w:rsidRPr="00BB3059">
              <w:rPr>
                <w:sz w:val="18"/>
                <w:szCs w:val="18"/>
              </w:rPr>
              <w:t>1</w:t>
            </w:r>
          </w:p>
        </w:tc>
        <w:tc>
          <w:tcPr>
            <w:tcW w:w="2497" w:type="dxa"/>
            <w:vMerge w:val="restart"/>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rPr>
                <w:sz w:val="18"/>
                <w:szCs w:val="18"/>
              </w:rPr>
            </w:pPr>
            <w:r w:rsidRPr="00BB3059">
              <w:rPr>
                <w:sz w:val="18"/>
                <w:szCs w:val="18"/>
              </w:rPr>
              <w:t>Наименование подпрограммы 1 муниципальной программы</w:t>
            </w:r>
          </w:p>
        </w:tc>
        <w:tc>
          <w:tcPr>
            <w:tcW w:w="3882"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rPr>
                <w:b/>
                <w:bCs/>
                <w:sz w:val="17"/>
                <w:szCs w:val="17"/>
              </w:rPr>
            </w:pPr>
            <w:r w:rsidRPr="00BB3059">
              <w:rPr>
                <w:b/>
                <w:bCs/>
                <w:sz w:val="17"/>
                <w:szCs w:val="17"/>
              </w:rPr>
              <w:t>Всего</w:t>
            </w:r>
          </w:p>
        </w:tc>
        <w:tc>
          <w:tcPr>
            <w:tcW w:w="1109"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3882"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rPr>
                <w:sz w:val="17"/>
                <w:szCs w:val="17"/>
              </w:rPr>
            </w:pPr>
            <w:r w:rsidRPr="00BB3059">
              <w:rPr>
                <w:sz w:val="17"/>
                <w:szCs w:val="17"/>
              </w:rPr>
              <w:t>бюджет муниципального образования</w:t>
            </w:r>
          </w:p>
        </w:tc>
        <w:tc>
          <w:tcPr>
            <w:tcW w:w="1109"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3882"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ind w:firstLineChars="100" w:firstLine="170"/>
              <w:rPr>
                <w:sz w:val="17"/>
                <w:szCs w:val="17"/>
              </w:rPr>
            </w:pPr>
            <w:r w:rsidRPr="00BB3059">
              <w:rPr>
                <w:sz w:val="17"/>
                <w:szCs w:val="17"/>
              </w:rPr>
              <w:t>в том числе:</w:t>
            </w:r>
          </w:p>
        </w:tc>
        <w:tc>
          <w:tcPr>
            <w:tcW w:w="1109"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3882"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ind w:left="230"/>
              <w:rPr>
                <w:sz w:val="17"/>
                <w:szCs w:val="17"/>
              </w:rPr>
            </w:pPr>
            <w:r w:rsidRPr="00BB3059">
              <w:rPr>
                <w:sz w:val="17"/>
                <w:szCs w:val="17"/>
              </w:rPr>
              <w:t>собственные средства бюджета муниципального образования</w:t>
            </w:r>
          </w:p>
        </w:tc>
        <w:tc>
          <w:tcPr>
            <w:tcW w:w="1109"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3882"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ind w:left="230"/>
              <w:rPr>
                <w:sz w:val="17"/>
                <w:szCs w:val="17"/>
              </w:rPr>
            </w:pPr>
            <w:r w:rsidRPr="00BB3059">
              <w:rPr>
                <w:sz w:val="17"/>
                <w:szCs w:val="17"/>
              </w:rPr>
              <w:t>субсидии из бюджета субъекта Российской Федерации</w:t>
            </w:r>
          </w:p>
        </w:tc>
        <w:tc>
          <w:tcPr>
            <w:tcW w:w="1109"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3882"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ind w:left="230"/>
              <w:rPr>
                <w:sz w:val="17"/>
                <w:szCs w:val="17"/>
              </w:rPr>
            </w:pPr>
            <w:r w:rsidRPr="00BB3059">
              <w:rPr>
                <w:sz w:val="17"/>
                <w:szCs w:val="17"/>
              </w:rPr>
              <w:t>субвенции из бюджета субъекта Российской Федерации</w:t>
            </w:r>
          </w:p>
        </w:tc>
        <w:tc>
          <w:tcPr>
            <w:tcW w:w="1109"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BB3059" w:rsidRPr="00BB3059" w:rsidRDefault="00BB3059" w:rsidP="00BB3059">
            <w:pPr>
              <w:spacing w:before="40" w:after="40"/>
              <w:jc w:val="right"/>
              <w:rPr>
                <w:sz w:val="18"/>
                <w:szCs w:val="18"/>
              </w:rPr>
            </w:pP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BB3059" w:rsidRPr="00BB3059" w:rsidRDefault="00BB3059" w:rsidP="00BB3059">
            <w:pPr>
              <w:spacing w:before="40" w:after="40"/>
              <w:jc w:val="right"/>
              <w:rPr>
                <w:sz w:val="18"/>
                <w:szCs w:val="18"/>
              </w:rPr>
            </w:pP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BB3059" w:rsidRPr="00BB3059" w:rsidRDefault="00BB3059" w:rsidP="00BB3059">
            <w:pPr>
              <w:spacing w:before="40" w:after="40"/>
              <w:jc w:val="right"/>
              <w:rPr>
                <w:sz w:val="18"/>
                <w:szCs w:val="18"/>
              </w:rPr>
            </w:pP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BB3059" w:rsidRPr="00BB3059" w:rsidRDefault="00BB3059" w:rsidP="00BB3059">
            <w:pPr>
              <w:spacing w:before="40" w:after="40"/>
              <w:jc w:val="right"/>
              <w:rPr>
                <w:sz w:val="18"/>
                <w:szCs w:val="18"/>
              </w:rPr>
            </w:pP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BB3059" w:rsidRPr="00BB3059" w:rsidRDefault="00BB3059" w:rsidP="00BB3059">
            <w:pPr>
              <w:spacing w:before="40" w:after="40"/>
              <w:jc w:val="right"/>
              <w:rPr>
                <w:sz w:val="18"/>
                <w:szCs w:val="18"/>
              </w:rPr>
            </w:pP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BB3059" w:rsidRPr="00BB3059" w:rsidRDefault="00BB3059" w:rsidP="00BB3059">
            <w:pPr>
              <w:spacing w:before="40" w:after="40"/>
              <w:jc w:val="right"/>
              <w:rPr>
                <w:sz w:val="18"/>
                <w:szCs w:val="18"/>
              </w:rPr>
            </w:pP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3882"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ind w:left="230"/>
              <w:rPr>
                <w:sz w:val="17"/>
                <w:szCs w:val="17"/>
              </w:rPr>
            </w:pPr>
            <w:r w:rsidRPr="00BB3059">
              <w:rPr>
                <w:sz w:val="17"/>
                <w:szCs w:val="17"/>
              </w:rPr>
              <w:t>иные межбюджетные трансферты из бюджета субъекта Российской Федерации, имеющие целевое назначение</w:t>
            </w:r>
          </w:p>
        </w:tc>
        <w:tc>
          <w:tcPr>
            <w:tcW w:w="1109"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3882"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rPr>
                <w:sz w:val="17"/>
                <w:szCs w:val="17"/>
              </w:rPr>
            </w:pPr>
            <w:r w:rsidRPr="00BB3059">
              <w:rPr>
                <w:sz w:val="17"/>
                <w:szCs w:val="17"/>
              </w:rPr>
              <w:t>средства бюджета субъекта Российской Федерации, планируемые к привлечению</w:t>
            </w:r>
          </w:p>
        </w:tc>
        <w:tc>
          <w:tcPr>
            <w:tcW w:w="1109"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3882"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rPr>
                <w:sz w:val="17"/>
                <w:szCs w:val="17"/>
              </w:rPr>
            </w:pPr>
            <w:r w:rsidRPr="00BB3059">
              <w:rPr>
                <w:sz w:val="17"/>
                <w:szCs w:val="17"/>
              </w:rPr>
              <w:t>иные источники</w:t>
            </w:r>
          </w:p>
        </w:tc>
        <w:tc>
          <w:tcPr>
            <w:tcW w:w="1109"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r>
      <w:tr w:rsidR="00BB3059" w:rsidRPr="00BB3059" w:rsidTr="001220A4">
        <w:trPr>
          <w:trHeight w:val="20"/>
        </w:trPr>
        <w:tc>
          <w:tcPr>
            <w:tcW w:w="724" w:type="dxa"/>
            <w:vMerge w:val="restart"/>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center"/>
              <w:rPr>
                <w:sz w:val="18"/>
                <w:szCs w:val="18"/>
              </w:rPr>
            </w:pPr>
            <w:proofErr w:type="spellStart"/>
            <w:r w:rsidRPr="00BB3059">
              <w:rPr>
                <w:sz w:val="18"/>
                <w:szCs w:val="18"/>
              </w:rPr>
              <w:lastRenderedPageBreak/>
              <w:t>хх</w:t>
            </w:r>
            <w:proofErr w:type="spellEnd"/>
          </w:p>
        </w:tc>
        <w:tc>
          <w:tcPr>
            <w:tcW w:w="709" w:type="dxa"/>
            <w:vMerge w:val="restart"/>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center"/>
              <w:rPr>
                <w:sz w:val="18"/>
                <w:szCs w:val="18"/>
              </w:rPr>
            </w:pPr>
            <w:r w:rsidRPr="00BB3059">
              <w:rPr>
                <w:sz w:val="18"/>
                <w:szCs w:val="18"/>
              </w:rPr>
              <w:t>…</w:t>
            </w:r>
          </w:p>
        </w:tc>
        <w:tc>
          <w:tcPr>
            <w:tcW w:w="2497" w:type="dxa"/>
            <w:vMerge w:val="restart"/>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rPr>
                <w:sz w:val="18"/>
                <w:szCs w:val="18"/>
              </w:rPr>
            </w:pPr>
            <w:r w:rsidRPr="00BB3059">
              <w:rPr>
                <w:sz w:val="18"/>
                <w:szCs w:val="18"/>
              </w:rPr>
              <w:t>Наименование подпрограммы … муниципальной программы</w:t>
            </w:r>
          </w:p>
        </w:tc>
        <w:tc>
          <w:tcPr>
            <w:tcW w:w="3882"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rPr>
                <w:b/>
                <w:bCs/>
                <w:sz w:val="17"/>
                <w:szCs w:val="17"/>
              </w:rPr>
            </w:pPr>
            <w:r w:rsidRPr="00BB3059">
              <w:rPr>
                <w:b/>
                <w:bCs/>
                <w:sz w:val="17"/>
                <w:szCs w:val="17"/>
              </w:rPr>
              <w:t>Всего</w:t>
            </w:r>
          </w:p>
        </w:tc>
        <w:tc>
          <w:tcPr>
            <w:tcW w:w="1109"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3882"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rPr>
                <w:sz w:val="17"/>
                <w:szCs w:val="17"/>
              </w:rPr>
            </w:pPr>
            <w:r w:rsidRPr="00BB3059">
              <w:rPr>
                <w:sz w:val="17"/>
                <w:szCs w:val="17"/>
              </w:rPr>
              <w:t>бюджет муниципального образования</w:t>
            </w:r>
          </w:p>
        </w:tc>
        <w:tc>
          <w:tcPr>
            <w:tcW w:w="1109"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3882"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ind w:firstLineChars="100" w:firstLine="170"/>
              <w:rPr>
                <w:sz w:val="17"/>
                <w:szCs w:val="17"/>
              </w:rPr>
            </w:pPr>
            <w:r w:rsidRPr="00BB3059">
              <w:rPr>
                <w:sz w:val="17"/>
                <w:szCs w:val="17"/>
              </w:rPr>
              <w:t>в том числе:</w:t>
            </w:r>
          </w:p>
        </w:tc>
        <w:tc>
          <w:tcPr>
            <w:tcW w:w="1109"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3882"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ind w:left="230"/>
              <w:rPr>
                <w:sz w:val="17"/>
                <w:szCs w:val="17"/>
              </w:rPr>
            </w:pPr>
            <w:r w:rsidRPr="00BB3059">
              <w:rPr>
                <w:sz w:val="17"/>
                <w:szCs w:val="17"/>
              </w:rPr>
              <w:t>собственные средства бюджета муниципального образования</w:t>
            </w:r>
          </w:p>
        </w:tc>
        <w:tc>
          <w:tcPr>
            <w:tcW w:w="1109"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3882"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ind w:left="230"/>
              <w:rPr>
                <w:sz w:val="17"/>
                <w:szCs w:val="17"/>
              </w:rPr>
            </w:pPr>
            <w:r w:rsidRPr="00BB3059">
              <w:rPr>
                <w:sz w:val="17"/>
                <w:szCs w:val="17"/>
              </w:rPr>
              <w:t>субсидии из бюджета субъекта Российской Федерации</w:t>
            </w:r>
          </w:p>
        </w:tc>
        <w:tc>
          <w:tcPr>
            <w:tcW w:w="1109"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3882"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ind w:left="230"/>
              <w:rPr>
                <w:sz w:val="17"/>
                <w:szCs w:val="17"/>
              </w:rPr>
            </w:pPr>
            <w:r w:rsidRPr="00BB3059">
              <w:rPr>
                <w:sz w:val="17"/>
                <w:szCs w:val="17"/>
              </w:rPr>
              <w:t>субвенции из бюджета субъекта Российской Федерации</w:t>
            </w:r>
          </w:p>
        </w:tc>
        <w:tc>
          <w:tcPr>
            <w:tcW w:w="1109"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BB3059" w:rsidRPr="00BB3059" w:rsidRDefault="00BB3059" w:rsidP="00BB3059">
            <w:pPr>
              <w:spacing w:before="40" w:after="40"/>
              <w:jc w:val="right"/>
              <w:rPr>
                <w:sz w:val="18"/>
                <w:szCs w:val="18"/>
              </w:rPr>
            </w:pP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BB3059" w:rsidRPr="00BB3059" w:rsidRDefault="00BB3059" w:rsidP="00BB3059">
            <w:pPr>
              <w:spacing w:before="40" w:after="40"/>
              <w:jc w:val="right"/>
              <w:rPr>
                <w:sz w:val="18"/>
                <w:szCs w:val="18"/>
              </w:rPr>
            </w:pP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BB3059" w:rsidRPr="00BB3059" w:rsidRDefault="00BB3059" w:rsidP="00BB3059">
            <w:pPr>
              <w:spacing w:before="40" w:after="40"/>
              <w:jc w:val="right"/>
              <w:rPr>
                <w:sz w:val="18"/>
                <w:szCs w:val="18"/>
              </w:rPr>
            </w:pP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BB3059" w:rsidRPr="00BB3059" w:rsidRDefault="00BB3059" w:rsidP="00BB3059">
            <w:pPr>
              <w:spacing w:before="40" w:after="40"/>
              <w:jc w:val="right"/>
              <w:rPr>
                <w:sz w:val="18"/>
                <w:szCs w:val="18"/>
              </w:rPr>
            </w:pP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BB3059" w:rsidRPr="00BB3059" w:rsidRDefault="00BB3059" w:rsidP="00BB3059">
            <w:pPr>
              <w:spacing w:before="40" w:after="40"/>
              <w:jc w:val="right"/>
              <w:rPr>
                <w:sz w:val="18"/>
                <w:szCs w:val="18"/>
              </w:rPr>
            </w:pP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BB3059" w:rsidRPr="00BB3059" w:rsidRDefault="00BB3059" w:rsidP="00BB3059">
            <w:pPr>
              <w:spacing w:before="40" w:after="40"/>
              <w:jc w:val="right"/>
              <w:rPr>
                <w:sz w:val="18"/>
                <w:szCs w:val="18"/>
              </w:rPr>
            </w:pP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3882"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ind w:left="230"/>
              <w:rPr>
                <w:sz w:val="17"/>
                <w:szCs w:val="17"/>
              </w:rPr>
            </w:pPr>
            <w:r w:rsidRPr="00BB3059">
              <w:rPr>
                <w:sz w:val="17"/>
                <w:szCs w:val="17"/>
              </w:rPr>
              <w:t>иные межбюджетные трансферты из бюджета субъекта Российской Федерации, имеющие целевое назначение</w:t>
            </w:r>
          </w:p>
        </w:tc>
        <w:tc>
          <w:tcPr>
            <w:tcW w:w="1109"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BB3059" w:rsidRPr="00BB3059" w:rsidRDefault="00BB3059" w:rsidP="00BB3059">
            <w:pPr>
              <w:spacing w:before="40" w:after="40"/>
              <w:jc w:val="right"/>
              <w:rPr>
                <w:sz w:val="18"/>
                <w:szCs w:val="18"/>
              </w:rPr>
            </w:pP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BB3059" w:rsidRPr="00BB3059" w:rsidRDefault="00BB3059" w:rsidP="00BB3059">
            <w:pPr>
              <w:spacing w:before="40" w:after="40"/>
              <w:jc w:val="right"/>
              <w:rPr>
                <w:sz w:val="18"/>
                <w:szCs w:val="18"/>
              </w:rPr>
            </w:pP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BB3059" w:rsidRPr="00BB3059" w:rsidRDefault="00BB3059" w:rsidP="00BB3059">
            <w:pPr>
              <w:spacing w:before="40" w:after="40"/>
              <w:jc w:val="right"/>
              <w:rPr>
                <w:sz w:val="18"/>
                <w:szCs w:val="18"/>
              </w:rPr>
            </w:pP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BB3059" w:rsidRPr="00BB3059" w:rsidRDefault="00BB3059" w:rsidP="00BB3059">
            <w:pPr>
              <w:spacing w:before="40" w:after="40"/>
              <w:jc w:val="right"/>
              <w:rPr>
                <w:sz w:val="18"/>
                <w:szCs w:val="18"/>
              </w:rPr>
            </w:pP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BB3059" w:rsidRPr="00BB3059" w:rsidRDefault="00BB3059" w:rsidP="00BB3059">
            <w:pPr>
              <w:spacing w:before="40" w:after="40"/>
              <w:jc w:val="right"/>
              <w:rPr>
                <w:sz w:val="18"/>
                <w:szCs w:val="18"/>
              </w:rPr>
            </w:pP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tcPr>
          <w:p w:rsidR="00BB3059" w:rsidRPr="00BB3059" w:rsidRDefault="00BB3059" w:rsidP="00BB3059">
            <w:pPr>
              <w:spacing w:before="40" w:after="40"/>
              <w:jc w:val="right"/>
              <w:rPr>
                <w:sz w:val="18"/>
                <w:szCs w:val="18"/>
              </w:rPr>
            </w:pP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3882"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rPr>
                <w:sz w:val="17"/>
                <w:szCs w:val="17"/>
              </w:rPr>
            </w:pPr>
            <w:r w:rsidRPr="00BB3059">
              <w:rPr>
                <w:sz w:val="17"/>
                <w:szCs w:val="17"/>
              </w:rPr>
              <w:t>средства бюджета субъекта Российской Федерации, планируемые к привлечению</w:t>
            </w:r>
          </w:p>
        </w:tc>
        <w:tc>
          <w:tcPr>
            <w:tcW w:w="1109"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3882"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rPr>
                <w:sz w:val="17"/>
                <w:szCs w:val="17"/>
              </w:rPr>
            </w:pPr>
            <w:r w:rsidRPr="00BB3059">
              <w:rPr>
                <w:sz w:val="17"/>
                <w:szCs w:val="17"/>
              </w:rPr>
              <w:t>иные источники</w:t>
            </w:r>
          </w:p>
        </w:tc>
        <w:tc>
          <w:tcPr>
            <w:tcW w:w="1109"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BB3059" w:rsidRPr="00BB3059" w:rsidRDefault="00BB3059" w:rsidP="00BB3059">
            <w:pPr>
              <w:spacing w:before="40" w:after="40"/>
              <w:jc w:val="right"/>
              <w:rPr>
                <w:sz w:val="18"/>
                <w:szCs w:val="18"/>
              </w:rPr>
            </w:pPr>
            <w:r w:rsidRPr="00BB3059">
              <w:rPr>
                <w:sz w:val="18"/>
                <w:szCs w:val="18"/>
              </w:rPr>
              <w:t> </w:t>
            </w:r>
          </w:p>
        </w:tc>
      </w:tr>
    </w:tbl>
    <w:p w:rsidR="00BB3059" w:rsidRPr="00BB3059" w:rsidRDefault="00BB3059" w:rsidP="00BB3059">
      <w:pPr>
        <w:sectPr w:rsidR="00BB3059" w:rsidRPr="00BB3059" w:rsidSect="001220A4">
          <w:pgSz w:w="16838" w:h="11906" w:orient="landscape"/>
          <w:pgMar w:top="1418" w:right="820" w:bottom="567" w:left="1418" w:header="709" w:footer="709" w:gutter="0"/>
          <w:cols w:space="720"/>
        </w:sectPr>
      </w:pPr>
    </w:p>
    <w:p w:rsidR="00BB3059" w:rsidRPr="00BB3059" w:rsidRDefault="00BB3059" w:rsidP="00BB3059">
      <w:pPr>
        <w:pageBreakBefore/>
        <w:widowControl w:val="0"/>
        <w:suppressAutoHyphens/>
        <w:ind w:left="8931"/>
        <w:rPr>
          <w:kern w:val="1"/>
          <w:lang w:eastAsia="ar-SA"/>
        </w:rPr>
      </w:pPr>
      <w:r w:rsidRPr="00BB3059">
        <w:rPr>
          <w:kern w:val="1"/>
          <w:lang w:eastAsia="ar-SA"/>
        </w:rPr>
        <w:lastRenderedPageBreak/>
        <w:t>Приложение 3</w:t>
      </w:r>
    </w:p>
    <w:p w:rsidR="00BB3059" w:rsidRDefault="00BB3059" w:rsidP="00DF0CB0">
      <w:pPr>
        <w:widowControl w:val="0"/>
        <w:suppressAutoHyphens/>
        <w:autoSpaceDE w:val="0"/>
        <w:ind w:left="8931"/>
        <w:rPr>
          <w:rFonts w:eastAsia="Calibri"/>
          <w:kern w:val="1"/>
          <w:lang w:eastAsia="ar-SA"/>
        </w:rPr>
      </w:pPr>
      <w:r w:rsidRPr="00BB3059">
        <w:rPr>
          <w:rFonts w:eastAsia="Calibri"/>
          <w:kern w:val="1"/>
          <w:lang w:eastAsia="ar-SA"/>
        </w:rPr>
        <w:t xml:space="preserve">к </w:t>
      </w:r>
      <w:r w:rsidRPr="00BB3059">
        <w:rPr>
          <w:kern w:val="1"/>
          <w:lang w:eastAsia="ar-SA"/>
        </w:rPr>
        <w:t xml:space="preserve">Порядку </w:t>
      </w:r>
      <w:r w:rsidRPr="00BB3059">
        <w:rPr>
          <w:rFonts w:eastAsia="Calibri"/>
          <w:kern w:val="1"/>
          <w:lang w:eastAsia="ar-SA"/>
        </w:rPr>
        <w:t>разработки, реализации и оценки эффективности</w:t>
      </w:r>
      <w:r w:rsidR="00DF0CB0">
        <w:rPr>
          <w:rFonts w:eastAsia="Calibri"/>
          <w:kern w:val="1"/>
          <w:lang w:eastAsia="ar-SA"/>
        </w:rPr>
        <w:t xml:space="preserve"> реализации </w:t>
      </w:r>
      <w:r w:rsidRPr="00BB3059">
        <w:rPr>
          <w:rFonts w:eastAsia="Calibri"/>
          <w:kern w:val="1"/>
          <w:lang w:eastAsia="ar-SA"/>
        </w:rPr>
        <w:t xml:space="preserve"> муниципальных программ</w:t>
      </w:r>
    </w:p>
    <w:p w:rsidR="00DF0CB0" w:rsidRPr="00BB3059" w:rsidRDefault="00DF0CB0" w:rsidP="00DF0CB0">
      <w:pPr>
        <w:widowControl w:val="0"/>
        <w:suppressAutoHyphens/>
        <w:autoSpaceDE w:val="0"/>
        <w:ind w:left="8931"/>
        <w:rPr>
          <w:rFonts w:eastAsia="Calibri"/>
          <w:kern w:val="1"/>
          <w:lang w:eastAsia="ar-SA"/>
        </w:rPr>
      </w:pPr>
    </w:p>
    <w:p w:rsidR="00BB3059" w:rsidRPr="00BB3059" w:rsidRDefault="00B22585" w:rsidP="00BB3059">
      <w:pPr>
        <w:jc w:val="center"/>
        <w:rPr>
          <w:b/>
          <w:sz w:val="28"/>
          <w:szCs w:val="28"/>
        </w:rPr>
      </w:pPr>
      <w:r>
        <w:rPr>
          <w:b/>
          <w:sz w:val="28"/>
          <w:szCs w:val="28"/>
        </w:rPr>
        <w:t>Формы полугодового</w:t>
      </w:r>
      <w:r w:rsidR="00BB3059" w:rsidRPr="00BB3059">
        <w:rPr>
          <w:b/>
          <w:sz w:val="28"/>
          <w:szCs w:val="28"/>
        </w:rPr>
        <w:t xml:space="preserve"> и годового отчетов о реализации муниципальной программы</w:t>
      </w:r>
    </w:p>
    <w:p w:rsidR="00BB3059" w:rsidRPr="00BB3059" w:rsidRDefault="00BB3059" w:rsidP="00BB3059">
      <w:pPr>
        <w:jc w:val="center"/>
        <w:rPr>
          <w:b/>
          <w:sz w:val="16"/>
          <w:szCs w:val="16"/>
        </w:rPr>
      </w:pPr>
    </w:p>
    <w:p w:rsidR="00BB3059" w:rsidRPr="00BB3059" w:rsidRDefault="00BB3059" w:rsidP="00BB3059">
      <w:pPr>
        <w:jc w:val="center"/>
        <w:rPr>
          <w:b/>
        </w:rPr>
      </w:pPr>
      <w:r w:rsidRPr="00BB3059">
        <w:rPr>
          <w:b/>
        </w:rPr>
        <w:t>Форма 1.</w:t>
      </w:r>
      <w:r w:rsidRPr="00BB3059">
        <w:t xml:space="preserve"> </w:t>
      </w:r>
      <w:hyperlink r:id="rId12" w:history="1">
        <w:r w:rsidRPr="00BB3059">
          <w:rPr>
            <w:b/>
            <w:u w:val="single"/>
          </w:rPr>
          <w:t>Отчет</w:t>
        </w:r>
      </w:hyperlink>
      <w:r w:rsidRPr="00BB3059">
        <w:rPr>
          <w:b/>
        </w:rPr>
        <w:t xml:space="preserve"> об использовании бюджетных ассигнований бюджета муниципального образования на реализацию</w:t>
      </w:r>
    </w:p>
    <w:p w:rsidR="00BB3059" w:rsidRPr="00BB3059" w:rsidRDefault="00BB3059" w:rsidP="00BB3059">
      <w:pPr>
        <w:jc w:val="center"/>
        <w:rPr>
          <w:b/>
        </w:rPr>
      </w:pPr>
      <w:r w:rsidRPr="00BB3059">
        <w:rPr>
          <w:b/>
        </w:rPr>
        <w:t>муниципальной программы ________________________________</w:t>
      </w:r>
      <w:r w:rsidR="00DF0CB0">
        <w:rPr>
          <w:b/>
        </w:rPr>
        <w:t>_____по итогам _____________ 20</w:t>
      </w:r>
      <w:r w:rsidRPr="00BB3059">
        <w:rPr>
          <w:b/>
        </w:rPr>
        <w:t>__ года</w:t>
      </w:r>
    </w:p>
    <w:p w:rsidR="00BB3059" w:rsidRPr="00BB3059" w:rsidRDefault="00BB3059" w:rsidP="00BB3059">
      <w:pPr>
        <w:jc w:val="center"/>
        <w:rPr>
          <w:b/>
        </w:rPr>
      </w:pPr>
      <w:r w:rsidRPr="00BB3059">
        <w:rPr>
          <w:b/>
        </w:rPr>
        <w:t xml:space="preserve"> </w:t>
      </w:r>
      <w:r w:rsidR="00596762">
        <w:t>(предоставляется по итогам полугодия</w:t>
      </w:r>
      <w:r w:rsidRPr="00BB3059">
        <w:t>, по итогам года)</w:t>
      </w:r>
    </w:p>
    <w:tbl>
      <w:tblPr>
        <w:tblW w:w="14865"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473"/>
        <w:gridCol w:w="533"/>
        <w:gridCol w:w="473"/>
        <w:gridCol w:w="376"/>
        <w:gridCol w:w="425"/>
        <w:gridCol w:w="1842"/>
        <w:gridCol w:w="2105"/>
        <w:gridCol w:w="644"/>
        <w:gridCol w:w="400"/>
        <w:gridCol w:w="440"/>
        <w:gridCol w:w="846"/>
        <w:gridCol w:w="486"/>
        <w:gridCol w:w="1314"/>
        <w:gridCol w:w="1134"/>
        <w:gridCol w:w="1134"/>
        <w:gridCol w:w="1120"/>
        <w:gridCol w:w="1120"/>
      </w:tblGrid>
      <w:tr w:rsidR="00BB3059" w:rsidRPr="00BB3059" w:rsidTr="001220A4">
        <w:trPr>
          <w:trHeight w:val="499"/>
          <w:tblHeader/>
        </w:trPr>
        <w:tc>
          <w:tcPr>
            <w:tcW w:w="2280" w:type="dxa"/>
            <w:gridSpan w:val="5"/>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Коды аналитической программной классификации</w:t>
            </w:r>
          </w:p>
        </w:tc>
        <w:tc>
          <w:tcPr>
            <w:tcW w:w="1842"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Наименование муниципальной программы, подпрограммы, основного мероприятия, мероприятия</w:t>
            </w:r>
          </w:p>
        </w:tc>
        <w:tc>
          <w:tcPr>
            <w:tcW w:w="2105"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Ответственный исполнитель, соисполнитель</w:t>
            </w:r>
          </w:p>
        </w:tc>
        <w:tc>
          <w:tcPr>
            <w:tcW w:w="2816" w:type="dxa"/>
            <w:gridSpan w:val="5"/>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Код бюджетной классификации</w:t>
            </w:r>
          </w:p>
        </w:tc>
        <w:tc>
          <w:tcPr>
            <w:tcW w:w="3582" w:type="dxa"/>
            <w:gridSpan w:val="3"/>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Расходы бюджета муниципального образования, тыс. рублей</w:t>
            </w:r>
          </w:p>
        </w:tc>
        <w:tc>
          <w:tcPr>
            <w:tcW w:w="2240" w:type="dxa"/>
            <w:gridSpan w:val="2"/>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Кассовые расходы, %</w:t>
            </w:r>
          </w:p>
        </w:tc>
      </w:tr>
      <w:tr w:rsidR="00BB3059" w:rsidRPr="00BB3059" w:rsidTr="001220A4">
        <w:trPr>
          <w:trHeight w:val="620"/>
          <w:tblHeader/>
        </w:trPr>
        <w:tc>
          <w:tcPr>
            <w:tcW w:w="2280" w:type="dxa"/>
            <w:gridSpan w:val="5"/>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000000"/>
                <w:sz w:val="18"/>
                <w:szCs w:val="18"/>
              </w:rPr>
            </w:pPr>
          </w:p>
        </w:tc>
        <w:tc>
          <w:tcPr>
            <w:tcW w:w="1842"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000000"/>
                <w:sz w:val="18"/>
                <w:szCs w:val="18"/>
              </w:rPr>
            </w:pPr>
          </w:p>
        </w:tc>
        <w:tc>
          <w:tcPr>
            <w:tcW w:w="2105"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000000"/>
                <w:sz w:val="18"/>
                <w:szCs w:val="18"/>
              </w:rPr>
            </w:pPr>
          </w:p>
        </w:tc>
        <w:tc>
          <w:tcPr>
            <w:tcW w:w="644"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ГРБС</w:t>
            </w:r>
          </w:p>
        </w:tc>
        <w:tc>
          <w:tcPr>
            <w:tcW w:w="400"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color w:val="000000"/>
                <w:sz w:val="18"/>
                <w:szCs w:val="18"/>
              </w:rPr>
            </w:pPr>
            <w:proofErr w:type="spellStart"/>
            <w:r w:rsidRPr="00BB3059">
              <w:rPr>
                <w:color w:val="000000"/>
                <w:sz w:val="18"/>
                <w:szCs w:val="18"/>
              </w:rPr>
              <w:t>Рз</w:t>
            </w:r>
            <w:proofErr w:type="spellEnd"/>
          </w:p>
        </w:tc>
        <w:tc>
          <w:tcPr>
            <w:tcW w:w="440"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color w:val="000000"/>
                <w:sz w:val="18"/>
                <w:szCs w:val="18"/>
              </w:rPr>
            </w:pPr>
            <w:proofErr w:type="spellStart"/>
            <w:proofErr w:type="gramStart"/>
            <w:r w:rsidRPr="00BB3059">
              <w:rPr>
                <w:color w:val="000000"/>
                <w:sz w:val="18"/>
                <w:szCs w:val="18"/>
              </w:rPr>
              <w:t>Пр</w:t>
            </w:r>
            <w:proofErr w:type="spellEnd"/>
            <w:proofErr w:type="gramEnd"/>
          </w:p>
        </w:tc>
        <w:tc>
          <w:tcPr>
            <w:tcW w:w="846"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ЦС</w:t>
            </w:r>
          </w:p>
        </w:tc>
        <w:tc>
          <w:tcPr>
            <w:tcW w:w="486"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ВР</w:t>
            </w:r>
          </w:p>
        </w:tc>
        <w:tc>
          <w:tcPr>
            <w:tcW w:w="1314"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план на отчетный год</w:t>
            </w:r>
          </w:p>
        </w:tc>
        <w:tc>
          <w:tcPr>
            <w:tcW w:w="1134"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план на отчетный период</w:t>
            </w:r>
          </w:p>
        </w:tc>
        <w:tc>
          <w:tcPr>
            <w:tcW w:w="1134"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кассовое исполнение на конец отчетного периода</w:t>
            </w:r>
          </w:p>
        </w:tc>
        <w:tc>
          <w:tcPr>
            <w:tcW w:w="1120"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к плану на отчетный год</w:t>
            </w:r>
          </w:p>
        </w:tc>
        <w:tc>
          <w:tcPr>
            <w:tcW w:w="1120"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к плану на отчетный период</w:t>
            </w:r>
          </w:p>
        </w:tc>
      </w:tr>
      <w:tr w:rsidR="00BB3059" w:rsidRPr="00BB3059" w:rsidTr="001220A4">
        <w:trPr>
          <w:trHeight w:val="345"/>
          <w:tblHeader/>
        </w:trPr>
        <w:tc>
          <w:tcPr>
            <w:tcW w:w="47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6"/>
                <w:szCs w:val="16"/>
              </w:rPr>
            </w:pPr>
            <w:r w:rsidRPr="00BB3059">
              <w:rPr>
                <w:color w:val="000000"/>
                <w:sz w:val="16"/>
                <w:szCs w:val="16"/>
              </w:rPr>
              <w:t>МП</w:t>
            </w:r>
          </w:p>
        </w:tc>
        <w:tc>
          <w:tcPr>
            <w:tcW w:w="53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6"/>
                <w:szCs w:val="16"/>
              </w:rPr>
            </w:pPr>
            <w:proofErr w:type="spellStart"/>
            <w:r w:rsidRPr="00BB3059">
              <w:rPr>
                <w:color w:val="000000"/>
                <w:sz w:val="16"/>
                <w:szCs w:val="16"/>
              </w:rPr>
              <w:t>Пп</w:t>
            </w:r>
            <w:proofErr w:type="spellEnd"/>
          </w:p>
        </w:tc>
        <w:tc>
          <w:tcPr>
            <w:tcW w:w="47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6"/>
                <w:szCs w:val="16"/>
              </w:rPr>
            </w:pPr>
            <w:r w:rsidRPr="00BB3059">
              <w:rPr>
                <w:color w:val="000000"/>
                <w:sz w:val="16"/>
                <w:szCs w:val="16"/>
              </w:rPr>
              <w:t>ОМ</w:t>
            </w:r>
          </w:p>
        </w:tc>
        <w:tc>
          <w:tcPr>
            <w:tcW w:w="376"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color w:val="000000"/>
                <w:sz w:val="16"/>
                <w:szCs w:val="16"/>
              </w:rPr>
            </w:pPr>
            <w:r w:rsidRPr="00BB3059">
              <w:rPr>
                <w:color w:val="000000"/>
                <w:sz w:val="16"/>
                <w:szCs w:val="16"/>
              </w:rPr>
              <w:t>М</w:t>
            </w:r>
          </w:p>
        </w:tc>
        <w:tc>
          <w:tcPr>
            <w:tcW w:w="425"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color w:val="000000"/>
                <w:sz w:val="16"/>
                <w:szCs w:val="16"/>
              </w:rPr>
            </w:pPr>
            <w:r w:rsidRPr="00BB3059">
              <w:rPr>
                <w:color w:val="000000"/>
                <w:sz w:val="16"/>
                <w:szCs w:val="16"/>
              </w:rPr>
              <w:t>И</w:t>
            </w:r>
          </w:p>
        </w:tc>
        <w:tc>
          <w:tcPr>
            <w:tcW w:w="1842"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000000"/>
                <w:sz w:val="18"/>
                <w:szCs w:val="18"/>
              </w:rPr>
            </w:pPr>
          </w:p>
        </w:tc>
        <w:tc>
          <w:tcPr>
            <w:tcW w:w="2105"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000000"/>
                <w:sz w:val="18"/>
                <w:szCs w:val="18"/>
              </w:rPr>
            </w:pPr>
          </w:p>
        </w:tc>
        <w:tc>
          <w:tcPr>
            <w:tcW w:w="644"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000000"/>
                <w:sz w:val="18"/>
                <w:szCs w:val="18"/>
              </w:rPr>
            </w:pPr>
          </w:p>
        </w:tc>
        <w:tc>
          <w:tcPr>
            <w:tcW w:w="40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000000"/>
                <w:sz w:val="18"/>
                <w:szCs w:val="18"/>
              </w:rPr>
            </w:pPr>
          </w:p>
        </w:tc>
        <w:tc>
          <w:tcPr>
            <w:tcW w:w="44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000000"/>
                <w:sz w:val="18"/>
                <w:szCs w:val="18"/>
              </w:rPr>
            </w:pPr>
          </w:p>
        </w:tc>
        <w:tc>
          <w:tcPr>
            <w:tcW w:w="846"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000000"/>
                <w:sz w:val="18"/>
                <w:szCs w:val="18"/>
              </w:rPr>
            </w:pPr>
          </w:p>
        </w:tc>
        <w:tc>
          <w:tcPr>
            <w:tcW w:w="486"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000000"/>
                <w:sz w:val="18"/>
                <w:szCs w:val="18"/>
              </w:rPr>
            </w:pPr>
          </w:p>
        </w:tc>
        <w:tc>
          <w:tcPr>
            <w:tcW w:w="1314"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000000"/>
                <w:sz w:val="18"/>
                <w:szCs w:val="18"/>
              </w:rPr>
            </w:pPr>
          </w:p>
        </w:tc>
        <w:tc>
          <w:tcPr>
            <w:tcW w:w="1134"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000000"/>
                <w:sz w:val="18"/>
                <w:szCs w:val="18"/>
              </w:rPr>
            </w:pPr>
          </w:p>
        </w:tc>
        <w:tc>
          <w:tcPr>
            <w:tcW w:w="1134"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000000"/>
                <w:sz w:val="18"/>
                <w:szCs w:val="18"/>
              </w:rPr>
            </w:pPr>
          </w:p>
        </w:tc>
        <w:tc>
          <w:tcPr>
            <w:tcW w:w="112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000000"/>
                <w:sz w:val="18"/>
                <w:szCs w:val="18"/>
              </w:rPr>
            </w:pPr>
          </w:p>
        </w:tc>
        <w:tc>
          <w:tcPr>
            <w:tcW w:w="112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000000"/>
                <w:sz w:val="18"/>
                <w:szCs w:val="18"/>
              </w:rPr>
            </w:pPr>
          </w:p>
        </w:tc>
      </w:tr>
      <w:tr w:rsidR="00BB3059" w:rsidRPr="00BB3059" w:rsidTr="001220A4">
        <w:trPr>
          <w:trHeight w:val="259"/>
        </w:trPr>
        <w:tc>
          <w:tcPr>
            <w:tcW w:w="473"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color w:val="000000"/>
                <w:sz w:val="18"/>
                <w:szCs w:val="18"/>
              </w:rPr>
            </w:pPr>
            <w:proofErr w:type="spellStart"/>
            <w:r w:rsidRPr="00BB3059">
              <w:rPr>
                <w:b/>
                <w:bCs/>
                <w:color w:val="000000"/>
                <w:sz w:val="18"/>
                <w:szCs w:val="18"/>
              </w:rPr>
              <w:t>хх</w:t>
            </w:r>
            <w:proofErr w:type="spellEnd"/>
          </w:p>
        </w:tc>
        <w:tc>
          <w:tcPr>
            <w:tcW w:w="533"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473"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376" w:type="dxa"/>
            <w:vMerge w:val="restart"/>
            <w:tcBorders>
              <w:top w:val="single" w:sz="4" w:space="0" w:color="595959"/>
              <w:left w:val="single" w:sz="4" w:space="0" w:color="595959"/>
              <w:bottom w:val="single" w:sz="4" w:space="0" w:color="595959"/>
              <w:right w:val="single" w:sz="4" w:space="0" w:color="595959"/>
            </w:tcBorders>
            <w:vAlign w:val="center"/>
          </w:tcPr>
          <w:p w:rsidR="00BB3059" w:rsidRPr="00BB3059" w:rsidRDefault="00BB3059" w:rsidP="00BB3059">
            <w:pPr>
              <w:spacing w:before="40" w:after="40"/>
              <w:jc w:val="center"/>
              <w:rPr>
                <w:b/>
                <w:bCs/>
                <w:color w:val="000000"/>
                <w:sz w:val="18"/>
                <w:szCs w:val="18"/>
              </w:rPr>
            </w:pPr>
          </w:p>
        </w:tc>
        <w:tc>
          <w:tcPr>
            <w:tcW w:w="425"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842"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b/>
                <w:bCs/>
                <w:color w:val="000000"/>
                <w:sz w:val="18"/>
                <w:szCs w:val="18"/>
              </w:rPr>
            </w:pPr>
            <w:r w:rsidRPr="00BB3059">
              <w:rPr>
                <w:b/>
                <w:bCs/>
                <w:color w:val="000000"/>
                <w:sz w:val="18"/>
                <w:szCs w:val="18"/>
              </w:rPr>
              <w:t> </w:t>
            </w:r>
          </w:p>
        </w:tc>
        <w:tc>
          <w:tcPr>
            <w:tcW w:w="2105"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b/>
                <w:bCs/>
                <w:color w:val="000000"/>
                <w:sz w:val="18"/>
                <w:szCs w:val="18"/>
              </w:rPr>
            </w:pPr>
            <w:r w:rsidRPr="00BB3059">
              <w:rPr>
                <w:b/>
                <w:bCs/>
                <w:color w:val="000000"/>
                <w:sz w:val="18"/>
                <w:szCs w:val="18"/>
              </w:rPr>
              <w:t>всего</w:t>
            </w:r>
          </w:p>
        </w:tc>
        <w:tc>
          <w:tcPr>
            <w:tcW w:w="64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40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44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84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48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131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r>
      <w:tr w:rsidR="00BB3059" w:rsidRPr="00BB3059" w:rsidTr="001220A4">
        <w:trPr>
          <w:trHeight w:val="259"/>
        </w:trPr>
        <w:tc>
          <w:tcPr>
            <w:tcW w:w="47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53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47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376"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425"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1842"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2105"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color w:val="000000"/>
                <w:sz w:val="18"/>
                <w:szCs w:val="18"/>
              </w:rPr>
            </w:pPr>
            <w:r w:rsidRPr="00BB3059">
              <w:rPr>
                <w:color w:val="000000"/>
                <w:sz w:val="18"/>
                <w:szCs w:val="18"/>
              </w:rPr>
              <w:t>ответственный исполнитель</w:t>
            </w:r>
          </w:p>
        </w:tc>
        <w:tc>
          <w:tcPr>
            <w:tcW w:w="64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proofErr w:type="spellStart"/>
            <w:r w:rsidRPr="00BB3059">
              <w:rPr>
                <w:color w:val="000000"/>
                <w:sz w:val="18"/>
                <w:szCs w:val="18"/>
              </w:rPr>
              <w:t>ххх</w:t>
            </w:r>
            <w:proofErr w:type="spellEnd"/>
          </w:p>
        </w:tc>
        <w:tc>
          <w:tcPr>
            <w:tcW w:w="40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44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84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48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131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r>
      <w:tr w:rsidR="00BB3059" w:rsidRPr="00BB3059" w:rsidTr="001220A4">
        <w:trPr>
          <w:trHeight w:val="259"/>
        </w:trPr>
        <w:tc>
          <w:tcPr>
            <w:tcW w:w="47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53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47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376"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425"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1842"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2105"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color w:val="000000"/>
                <w:sz w:val="18"/>
                <w:szCs w:val="18"/>
              </w:rPr>
            </w:pPr>
            <w:r w:rsidRPr="00BB3059">
              <w:rPr>
                <w:color w:val="000000"/>
                <w:sz w:val="18"/>
                <w:szCs w:val="18"/>
              </w:rPr>
              <w:t>соисполнитель 1</w:t>
            </w:r>
          </w:p>
        </w:tc>
        <w:tc>
          <w:tcPr>
            <w:tcW w:w="64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proofErr w:type="spellStart"/>
            <w:r w:rsidRPr="00BB3059">
              <w:rPr>
                <w:color w:val="000000"/>
                <w:sz w:val="18"/>
                <w:szCs w:val="18"/>
              </w:rPr>
              <w:t>ххх</w:t>
            </w:r>
            <w:proofErr w:type="spellEnd"/>
          </w:p>
        </w:tc>
        <w:tc>
          <w:tcPr>
            <w:tcW w:w="40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44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84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48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131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r>
      <w:tr w:rsidR="00BB3059" w:rsidRPr="00BB3059" w:rsidTr="001220A4">
        <w:trPr>
          <w:trHeight w:val="259"/>
        </w:trPr>
        <w:tc>
          <w:tcPr>
            <w:tcW w:w="47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53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47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376"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425"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1842"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2105"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color w:val="000000"/>
                <w:sz w:val="18"/>
                <w:szCs w:val="18"/>
              </w:rPr>
            </w:pPr>
            <w:r w:rsidRPr="00BB3059">
              <w:rPr>
                <w:color w:val="000000"/>
                <w:sz w:val="18"/>
                <w:szCs w:val="18"/>
              </w:rPr>
              <w:t>соисполнитель …</w:t>
            </w:r>
          </w:p>
        </w:tc>
        <w:tc>
          <w:tcPr>
            <w:tcW w:w="64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proofErr w:type="spellStart"/>
            <w:r w:rsidRPr="00BB3059">
              <w:rPr>
                <w:color w:val="000000"/>
                <w:sz w:val="18"/>
                <w:szCs w:val="18"/>
              </w:rPr>
              <w:t>ххх</w:t>
            </w:r>
            <w:proofErr w:type="spellEnd"/>
          </w:p>
        </w:tc>
        <w:tc>
          <w:tcPr>
            <w:tcW w:w="40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44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84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48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131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r>
      <w:tr w:rsidR="00BB3059" w:rsidRPr="00BB3059" w:rsidTr="001220A4">
        <w:trPr>
          <w:trHeight w:val="259"/>
        </w:trPr>
        <w:tc>
          <w:tcPr>
            <w:tcW w:w="47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53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47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376"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425"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1842"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2105"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color w:val="000000"/>
                <w:sz w:val="18"/>
                <w:szCs w:val="18"/>
              </w:rPr>
            </w:pPr>
            <w:r w:rsidRPr="00BB3059">
              <w:rPr>
                <w:color w:val="000000"/>
                <w:sz w:val="18"/>
                <w:szCs w:val="18"/>
              </w:rPr>
              <w:t>…</w:t>
            </w:r>
          </w:p>
        </w:tc>
        <w:tc>
          <w:tcPr>
            <w:tcW w:w="64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40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44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84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48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131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rPr>
                <w:rFonts w:ascii="Calibri" w:hAnsi="Calibri"/>
                <w:color w:val="000000"/>
                <w:sz w:val="18"/>
                <w:szCs w:val="18"/>
              </w:rPr>
            </w:pP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rPr>
                <w:rFonts w:ascii="Calibri" w:hAnsi="Calibri"/>
                <w:color w:val="000000"/>
                <w:sz w:val="18"/>
                <w:szCs w:val="18"/>
              </w:rPr>
            </w:pPr>
          </w:p>
        </w:tc>
      </w:tr>
      <w:tr w:rsidR="00BB3059" w:rsidRPr="00BB3059" w:rsidTr="001220A4">
        <w:trPr>
          <w:trHeight w:val="259"/>
        </w:trPr>
        <w:tc>
          <w:tcPr>
            <w:tcW w:w="473"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color w:val="000000"/>
                <w:sz w:val="18"/>
                <w:szCs w:val="18"/>
              </w:rPr>
            </w:pPr>
            <w:proofErr w:type="spellStart"/>
            <w:r w:rsidRPr="00BB3059">
              <w:rPr>
                <w:b/>
                <w:bCs/>
                <w:color w:val="000000"/>
                <w:sz w:val="18"/>
                <w:szCs w:val="18"/>
              </w:rPr>
              <w:t>хх</w:t>
            </w:r>
            <w:proofErr w:type="spellEnd"/>
          </w:p>
        </w:tc>
        <w:tc>
          <w:tcPr>
            <w:tcW w:w="533"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color w:val="000000"/>
                <w:sz w:val="18"/>
                <w:szCs w:val="18"/>
              </w:rPr>
            </w:pPr>
            <w:r w:rsidRPr="00BB3059">
              <w:rPr>
                <w:b/>
                <w:bCs/>
                <w:color w:val="000000"/>
                <w:sz w:val="18"/>
                <w:szCs w:val="18"/>
              </w:rPr>
              <w:t>х</w:t>
            </w:r>
          </w:p>
        </w:tc>
        <w:tc>
          <w:tcPr>
            <w:tcW w:w="473"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376" w:type="dxa"/>
            <w:vMerge w:val="restart"/>
            <w:tcBorders>
              <w:top w:val="single" w:sz="4" w:space="0" w:color="595959"/>
              <w:left w:val="single" w:sz="4" w:space="0" w:color="595959"/>
              <w:bottom w:val="single" w:sz="4" w:space="0" w:color="595959"/>
              <w:right w:val="single" w:sz="4" w:space="0" w:color="595959"/>
            </w:tcBorders>
            <w:vAlign w:val="center"/>
          </w:tcPr>
          <w:p w:rsidR="00BB3059" w:rsidRPr="00BB3059" w:rsidRDefault="00BB3059" w:rsidP="00BB3059">
            <w:pPr>
              <w:spacing w:before="40" w:after="40"/>
              <w:jc w:val="center"/>
              <w:rPr>
                <w:color w:val="000000"/>
                <w:sz w:val="18"/>
                <w:szCs w:val="18"/>
              </w:rPr>
            </w:pPr>
          </w:p>
        </w:tc>
        <w:tc>
          <w:tcPr>
            <w:tcW w:w="425"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842"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2105"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b/>
                <w:bCs/>
                <w:color w:val="000000"/>
                <w:sz w:val="18"/>
                <w:szCs w:val="18"/>
              </w:rPr>
            </w:pPr>
            <w:r w:rsidRPr="00BB3059">
              <w:rPr>
                <w:b/>
                <w:bCs/>
                <w:color w:val="000000"/>
                <w:sz w:val="18"/>
                <w:szCs w:val="18"/>
              </w:rPr>
              <w:t>всего</w:t>
            </w:r>
          </w:p>
        </w:tc>
        <w:tc>
          <w:tcPr>
            <w:tcW w:w="64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proofErr w:type="spellStart"/>
            <w:r w:rsidRPr="00BB3059">
              <w:rPr>
                <w:color w:val="000000"/>
                <w:sz w:val="18"/>
                <w:szCs w:val="18"/>
              </w:rPr>
              <w:t>ххх</w:t>
            </w:r>
            <w:proofErr w:type="spellEnd"/>
          </w:p>
        </w:tc>
        <w:tc>
          <w:tcPr>
            <w:tcW w:w="40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44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84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48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131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r>
      <w:tr w:rsidR="00BB3059" w:rsidRPr="00BB3059" w:rsidTr="001220A4">
        <w:trPr>
          <w:trHeight w:val="522"/>
        </w:trPr>
        <w:tc>
          <w:tcPr>
            <w:tcW w:w="47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53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47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376"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000000"/>
                <w:sz w:val="18"/>
                <w:szCs w:val="18"/>
              </w:rPr>
            </w:pPr>
          </w:p>
        </w:tc>
        <w:tc>
          <w:tcPr>
            <w:tcW w:w="425"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1842"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000000"/>
                <w:sz w:val="18"/>
                <w:szCs w:val="18"/>
              </w:rPr>
            </w:pPr>
          </w:p>
        </w:tc>
        <w:tc>
          <w:tcPr>
            <w:tcW w:w="2105"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color w:val="000000"/>
                <w:sz w:val="18"/>
                <w:szCs w:val="18"/>
              </w:rPr>
            </w:pPr>
            <w:r w:rsidRPr="00BB3059">
              <w:rPr>
                <w:color w:val="000000"/>
                <w:sz w:val="18"/>
                <w:szCs w:val="18"/>
              </w:rPr>
              <w:t>ответственный исполнитель подпрограммы</w:t>
            </w:r>
          </w:p>
        </w:tc>
        <w:tc>
          <w:tcPr>
            <w:tcW w:w="64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proofErr w:type="spellStart"/>
            <w:r w:rsidRPr="00BB3059">
              <w:rPr>
                <w:color w:val="000000"/>
                <w:sz w:val="18"/>
                <w:szCs w:val="18"/>
              </w:rPr>
              <w:t>ххх</w:t>
            </w:r>
            <w:proofErr w:type="spellEnd"/>
          </w:p>
        </w:tc>
        <w:tc>
          <w:tcPr>
            <w:tcW w:w="40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44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84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48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131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r>
      <w:tr w:rsidR="00BB3059" w:rsidRPr="00BB3059" w:rsidTr="001220A4">
        <w:trPr>
          <w:trHeight w:val="259"/>
        </w:trPr>
        <w:tc>
          <w:tcPr>
            <w:tcW w:w="47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53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47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376"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000000"/>
                <w:sz w:val="18"/>
                <w:szCs w:val="18"/>
              </w:rPr>
            </w:pPr>
          </w:p>
        </w:tc>
        <w:tc>
          <w:tcPr>
            <w:tcW w:w="425"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1842"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000000"/>
                <w:sz w:val="18"/>
                <w:szCs w:val="18"/>
              </w:rPr>
            </w:pPr>
          </w:p>
        </w:tc>
        <w:tc>
          <w:tcPr>
            <w:tcW w:w="2105"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color w:val="000000"/>
                <w:sz w:val="18"/>
                <w:szCs w:val="18"/>
              </w:rPr>
            </w:pPr>
            <w:r w:rsidRPr="00BB3059">
              <w:rPr>
                <w:color w:val="000000"/>
                <w:sz w:val="18"/>
                <w:szCs w:val="18"/>
              </w:rPr>
              <w:t>соисполнитель 1</w:t>
            </w:r>
          </w:p>
        </w:tc>
        <w:tc>
          <w:tcPr>
            <w:tcW w:w="64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proofErr w:type="spellStart"/>
            <w:r w:rsidRPr="00BB3059">
              <w:rPr>
                <w:color w:val="000000"/>
                <w:sz w:val="18"/>
                <w:szCs w:val="18"/>
              </w:rPr>
              <w:t>ххх</w:t>
            </w:r>
            <w:proofErr w:type="spellEnd"/>
          </w:p>
        </w:tc>
        <w:tc>
          <w:tcPr>
            <w:tcW w:w="40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44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84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48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131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r>
      <w:tr w:rsidR="00BB3059" w:rsidRPr="00BB3059" w:rsidTr="001220A4">
        <w:trPr>
          <w:trHeight w:val="259"/>
        </w:trPr>
        <w:tc>
          <w:tcPr>
            <w:tcW w:w="47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53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47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376"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000000"/>
                <w:sz w:val="18"/>
                <w:szCs w:val="18"/>
              </w:rPr>
            </w:pPr>
          </w:p>
        </w:tc>
        <w:tc>
          <w:tcPr>
            <w:tcW w:w="425"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1842"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000000"/>
                <w:sz w:val="18"/>
                <w:szCs w:val="18"/>
              </w:rPr>
            </w:pPr>
          </w:p>
        </w:tc>
        <w:tc>
          <w:tcPr>
            <w:tcW w:w="2105"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color w:val="000000"/>
                <w:sz w:val="18"/>
                <w:szCs w:val="18"/>
              </w:rPr>
            </w:pPr>
            <w:r w:rsidRPr="00BB3059">
              <w:rPr>
                <w:color w:val="000000"/>
                <w:sz w:val="18"/>
                <w:szCs w:val="18"/>
              </w:rPr>
              <w:t>соисполнитель …</w:t>
            </w:r>
          </w:p>
        </w:tc>
        <w:tc>
          <w:tcPr>
            <w:tcW w:w="64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proofErr w:type="spellStart"/>
            <w:r w:rsidRPr="00BB3059">
              <w:rPr>
                <w:color w:val="000000"/>
                <w:sz w:val="18"/>
                <w:szCs w:val="18"/>
              </w:rPr>
              <w:t>ххх</w:t>
            </w:r>
            <w:proofErr w:type="spellEnd"/>
          </w:p>
        </w:tc>
        <w:tc>
          <w:tcPr>
            <w:tcW w:w="40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44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84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48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131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r>
      <w:tr w:rsidR="00BB3059" w:rsidRPr="00BB3059" w:rsidTr="001220A4">
        <w:trPr>
          <w:trHeight w:val="259"/>
        </w:trPr>
        <w:tc>
          <w:tcPr>
            <w:tcW w:w="47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53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47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376"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000000"/>
                <w:sz w:val="18"/>
                <w:szCs w:val="18"/>
              </w:rPr>
            </w:pPr>
          </w:p>
        </w:tc>
        <w:tc>
          <w:tcPr>
            <w:tcW w:w="425"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1842"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000000"/>
                <w:sz w:val="18"/>
                <w:szCs w:val="18"/>
              </w:rPr>
            </w:pPr>
          </w:p>
        </w:tc>
        <w:tc>
          <w:tcPr>
            <w:tcW w:w="2105"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color w:val="000000"/>
                <w:sz w:val="18"/>
                <w:szCs w:val="18"/>
              </w:rPr>
            </w:pPr>
            <w:r w:rsidRPr="00BB3059">
              <w:rPr>
                <w:color w:val="000000"/>
                <w:sz w:val="18"/>
                <w:szCs w:val="18"/>
              </w:rPr>
              <w:t>…</w:t>
            </w:r>
          </w:p>
        </w:tc>
        <w:tc>
          <w:tcPr>
            <w:tcW w:w="64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40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44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84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48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131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rPr>
                <w:rFonts w:ascii="Calibri" w:hAnsi="Calibri"/>
                <w:color w:val="000000"/>
                <w:sz w:val="18"/>
                <w:szCs w:val="18"/>
              </w:rPr>
            </w:pP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rPr>
                <w:rFonts w:ascii="Calibri" w:hAnsi="Calibri"/>
                <w:color w:val="000000"/>
                <w:sz w:val="18"/>
                <w:szCs w:val="18"/>
              </w:rPr>
            </w:pPr>
          </w:p>
        </w:tc>
      </w:tr>
      <w:tr w:rsidR="00BB3059" w:rsidRPr="00BB3059" w:rsidTr="001220A4">
        <w:trPr>
          <w:trHeight w:val="525"/>
        </w:trPr>
        <w:tc>
          <w:tcPr>
            <w:tcW w:w="47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proofErr w:type="spellStart"/>
            <w:r w:rsidRPr="00BB3059">
              <w:rPr>
                <w:color w:val="000000"/>
                <w:sz w:val="18"/>
                <w:szCs w:val="18"/>
              </w:rPr>
              <w:t>хх</w:t>
            </w:r>
            <w:proofErr w:type="spellEnd"/>
          </w:p>
        </w:tc>
        <w:tc>
          <w:tcPr>
            <w:tcW w:w="53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х</w:t>
            </w:r>
          </w:p>
        </w:tc>
        <w:tc>
          <w:tcPr>
            <w:tcW w:w="47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proofErr w:type="spellStart"/>
            <w:r w:rsidRPr="00BB3059">
              <w:rPr>
                <w:color w:val="000000"/>
                <w:sz w:val="18"/>
                <w:szCs w:val="18"/>
              </w:rPr>
              <w:t>хх</w:t>
            </w:r>
            <w:proofErr w:type="spellEnd"/>
          </w:p>
        </w:tc>
        <w:tc>
          <w:tcPr>
            <w:tcW w:w="376" w:type="dxa"/>
            <w:tcBorders>
              <w:top w:val="single" w:sz="4" w:space="0" w:color="595959"/>
              <w:left w:val="single" w:sz="4" w:space="0" w:color="595959"/>
              <w:bottom w:val="single" w:sz="4" w:space="0" w:color="595959"/>
              <w:right w:val="single" w:sz="4" w:space="0" w:color="595959"/>
            </w:tcBorders>
            <w:vAlign w:val="center"/>
          </w:tcPr>
          <w:p w:rsidR="00BB3059" w:rsidRPr="00BB3059" w:rsidRDefault="00BB3059" w:rsidP="00BB3059">
            <w:pPr>
              <w:spacing w:before="40" w:after="40"/>
              <w:jc w:val="center"/>
              <w:rPr>
                <w:color w:val="000000"/>
                <w:sz w:val="18"/>
                <w:szCs w:val="18"/>
              </w:rPr>
            </w:pPr>
          </w:p>
        </w:tc>
        <w:tc>
          <w:tcPr>
            <w:tcW w:w="425"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842"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2105"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color w:val="000000"/>
                <w:sz w:val="18"/>
                <w:szCs w:val="18"/>
              </w:rPr>
            </w:pPr>
            <w:r w:rsidRPr="00BB3059">
              <w:rPr>
                <w:color w:val="000000"/>
                <w:sz w:val="18"/>
                <w:szCs w:val="18"/>
              </w:rPr>
              <w:t>ответственный исполнитель основного мероприятия</w:t>
            </w:r>
          </w:p>
        </w:tc>
        <w:tc>
          <w:tcPr>
            <w:tcW w:w="64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proofErr w:type="spellStart"/>
            <w:r w:rsidRPr="00BB3059">
              <w:rPr>
                <w:color w:val="000000"/>
                <w:sz w:val="18"/>
                <w:szCs w:val="18"/>
              </w:rPr>
              <w:t>ххх</w:t>
            </w:r>
            <w:proofErr w:type="spellEnd"/>
          </w:p>
        </w:tc>
        <w:tc>
          <w:tcPr>
            <w:tcW w:w="40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proofErr w:type="spellStart"/>
            <w:r w:rsidRPr="00BB3059">
              <w:rPr>
                <w:color w:val="000000"/>
                <w:sz w:val="18"/>
                <w:szCs w:val="18"/>
              </w:rPr>
              <w:t>хх</w:t>
            </w:r>
            <w:proofErr w:type="spellEnd"/>
          </w:p>
        </w:tc>
        <w:tc>
          <w:tcPr>
            <w:tcW w:w="44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proofErr w:type="spellStart"/>
            <w:r w:rsidRPr="00BB3059">
              <w:rPr>
                <w:color w:val="000000"/>
                <w:sz w:val="18"/>
                <w:szCs w:val="18"/>
              </w:rPr>
              <w:t>хх</w:t>
            </w:r>
            <w:proofErr w:type="spellEnd"/>
          </w:p>
        </w:tc>
        <w:tc>
          <w:tcPr>
            <w:tcW w:w="84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proofErr w:type="spellStart"/>
            <w:r w:rsidRPr="00BB3059">
              <w:rPr>
                <w:color w:val="000000"/>
                <w:sz w:val="18"/>
                <w:szCs w:val="18"/>
              </w:rPr>
              <w:t>ххххххх</w:t>
            </w:r>
            <w:proofErr w:type="spellEnd"/>
          </w:p>
        </w:tc>
        <w:tc>
          <w:tcPr>
            <w:tcW w:w="48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proofErr w:type="spellStart"/>
            <w:r w:rsidRPr="00BB3059">
              <w:rPr>
                <w:color w:val="000000"/>
                <w:sz w:val="18"/>
                <w:szCs w:val="18"/>
              </w:rPr>
              <w:t>ххх</w:t>
            </w:r>
            <w:proofErr w:type="spellEnd"/>
          </w:p>
        </w:tc>
        <w:tc>
          <w:tcPr>
            <w:tcW w:w="131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r>
      <w:tr w:rsidR="00BB3059" w:rsidRPr="00BB3059" w:rsidTr="001220A4">
        <w:trPr>
          <w:trHeight w:val="522"/>
        </w:trPr>
        <w:tc>
          <w:tcPr>
            <w:tcW w:w="47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proofErr w:type="spellStart"/>
            <w:r w:rsidRPr="00BB3059">
              <w:rPr>
                <w:color w:val="000000"/>
                <w:sz w:val="18"/>
                <w:szCs w:val="18"/>
              </w:rPr>
              <w:t>хх</w:t>
            </w:r>
            <w:proofErr w:type="spellEnd"/>
          </w:p>
        </w:tc>
        <w:tc>
          <w:tcPr>
            <w:tcW w:w="53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х</w:t>
            </w:r>
          </w:p>
        </w:tc>
        <w:tc>
          <w:tcPr>
            <w:tcW w:w="47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proofErr w:type="spellStart"/>
            <w:r w:rsidRPr="00BB3059">
              <w:rPr>
                <w:color w:val="000000"/>
                <w:sz w:val="18"/>
                <w:szCs w:val="18"/>
              </w:rPr>
              <w:t>хх</w:t>
            </w:r>
            <w:proofErr w:type="spellEnd"/>
          </w:p>
        </w:tc>
        <w:tc>
          <w:tcPr>
            <w:tcW w:w="376"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х</w:t>
            </w:r>
          </w:p>
        </w:tc>
        <w:tc>
          <w:tcPr>
            <w:tcW w:w="425"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х</w:t>
            </w:r>
          </w:p>
        </w:tc>
        <w:tc>
          <w:tcPr>
            <w:tcW w:w="1842"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2105"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color w:val="000000"/>
                <w:sz w:val="18"/>
                <w:szCs w:val="18"/>
              </w:rPr>
            </w:pPr>
            <w:r w:rsidRPr="00BB3059">
              <w:rPr>
                <w:color w:val="000000"/>
                <w:sz w:val="18"/>
                <w:szCs w:val="18"/>
              </w:rPr>
              <w:t>ответственный исполнитель мероприятия</w:t>
            </w:r>
          </w:p>
        </w:tc>
        <w:tc>
          <w:tcPr>
            <w:tcW w:w="64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proofErr w:type="spellStart"/>
            <w:r w:rsidRPr="00BB3059">
              <w:rPr>
                <w:color w:val="000000"/>
                <w:sz w:val="18"/>
                <w:szCs w:val="18"/>
              </w:rPr>
              <w:t>ххх</w:t>
            </w:r>
            <w:proofErr w:type="spellEnd"/>
          </w:p>
        </w:tc>
        <w:tc>
          <w:tcPr>
            <w:tcW w:w="40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proofErr w:type="spellStart"/>
            <w:r w:rsidRPr="00BB3059">
              <w:rPr>
                <w:color w:val="000000"/>
                <w:sz w:val="18"/>
                <w:szCs w:val="18"/>
              </w:rPr>
              <w:t>хх</w:t>
            </w:r>
            <w:proofErr w:type="spellEnd"/>
          </w:p>
        </w:tc>
        <w:tc>
          <w:tcPr>
            <w:tcW w:w="44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proofErr w:type="spellStart"/>
            <w:r w:rsidRPr="00BB3059">
              <w:rPr>
                <w:color w:val="000000"/>
                <w:sz w:val="18"/>
                <w:szCs w:val="18"/>
              </w:rPr>
              <w:t>хх</w:t>
            </w:r>
            <w:proofErr w:type="spellEnd"/>
          </w:p>
        </w:tc>
        <w:tc>
          <w:tcPr>
            <w:tcW w:w="84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proofErr w:type="spellStart"/>
            <w:r w:rsidRPr="00BB3059">
              <w:rPr>
                <w:color w:val="000000"/>
                <w:sz w:val="18"/>
                <w:szCs w:val="18"/>
              </w:rPr>
              <w:t>ххххххх</w:t>
            </w:r>
            <w:proofErr w:type="spellEnd"/>
          </w:p>
        </w:tc>
        <w:tc>
          <w:tcPr>
            <w:tcW w:w="48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proofErr w:type="spellStart"/>
            <w:r w:rsidRPr="00BB3059">
              <w:rPr>
                <w:color w:val="000000"/>
                <w:sz w:val="18"/>
                <w:szCs w:val="18"/>
              </w:rPr>
              <w:t>ххх</w:t>
            </w:r>
            <w:proofErr w:type="spellEnd"/>
          </w:p>
        </w:tc>
        <w:tc>
          <w:tcPr>
            <w:tcW w:w="131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r>
      <w:tr w:rsidR="00BB3059" w:rsidRPr="00BB3059" w:rsidTr="001220A4">
        <w:trPr>
          <w:trHeight w:val="522"/>
        </w:trPr>
        <w:tc>
          <w:tcPr>
            <w:tcW w:w="47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proofErr w:type="spellStart"/>
            <w:r w:rsidRPr="00BB3059">
              <w:rPr>
                <w:color w:val="000000"/>
                <w:sz w:val="18"/>
                <w:szCs w:val="18"/>
              </w:rPr>
              <w:lastRenderedPageBreak/>
              <w:t>хх</w:t>
            </w:r>
            <w:proofErr w:type="spellEnd"/>
          </w:p>
        </w:tc>
        <w:tc>
          <w:tcPr>
            <w:tcW w:w="53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х</w:t>
            </w:r>
          </w:p>
        </w:tc>
        <w:tc>
          <w:tcPr>
            <w:tcW w:w="47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proofErr w:type="spellStart"/>
            <w:r w:rsidRPr="00BB3059">
              <w:rPr>
                <w:color w:val="000000"/>
                <w:sz w:val="18"/>
                <w:szCs w:val="18"/>
              </w:rPr>
              <w:t>хх</w:t>
            </w:r>
            <w:proofErr w:type="spellEnd"/>
          </w:p>
        </w:tc>
        <w:tc>
          <w:tcPr>
            <w:tcW w:w="376"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х</w:t>
            </w:r>
          </w:p>
        </w:tc>
        <w:tc>
          <w:tcPr>
            <w:tcW w:w="425"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х</w:t>
            </w:r>
          </w:p>
        </w:tc>
        <w:tc>
          <w:tcPr>
            <w:tcW w:w="1842"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2105"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color w:val="000000"/>
                <w:sz w:val="18"/>
                <w:szCs w:val="18"/>
              </w:rPr>
            </w:pPr>
            <w:r w:rsidRPr="00BB3059">
              <w:rPr>
                <w:color w:val="000000"/>
                <w:sz w:val="18"/>
                <w:szCs w:val="18"/>
              </w:rPr>
              <w:t>ответственный исполнитель мероприятия</w:t>
            </w:r>
          </w:p>
        </w:tc>
        <w:tc>
          <w:tcPr>
            <w:tcW w:w="64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proofErr w:type="spellStart"/>
            <w:r w:rsidRPr="00BB3059">
              <w:rPr>
                <w:color w:val="000000"/>
                <w:sz w:val="18"/>
                <w:szCs w:val="18"/>
              </w:rPr>
              <w:t>ххх</w:t>
            </w:r>
            <w:proofErr w:type="spellEnd"/>
          </w:p>
        </w:tc>
        <w:tc>
          <w:tcPr>
            <w:tcW w:w="40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proofErr w:type="spellStart"/>
            <w:r w:rsidRPr="00BB3059">
              <w:rPr>
                <w:color w:val="000000"/>
                <w:sz w:val="18"/>
                <w:szCs w:val="18"/>
              </w:rPr>
              <w:t>хх</w:t>
            </w:r>
            <w:proofErr w:type="spellEnd"/>
          </w:p>
        </w:tc>
        <w:tc>
          <w:tcPr>
            <w:tcW w:w="44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proofErr w:type="spellStart"/>
            <w:r w:rsidRPr="00BB3059">
              <w:rPr>
                <w:color w:val="000000"/>
                <w:sz w:val="18"/>
                <w:szCs w:val="18"/>
              </w:rPr>
              <w:t>хх</w:t>
            </w:r>
            <w:proofErr w:type="spellEnd"/>
          </w:p>
        </w:tc>
        <w:tc>
          <w:tcPr>
            <w:tcW w:w="84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proofErr w:type="spellStart"/>
            <w:r w:rsidRPr="00BB3059">
              <w:rPr>
                <w:color w:val="000000"/>
                <w:sz w:val="18"/>
                <w:szCs w:val="18"/>
              </w:rPr>
              <w:t>ххххххх</w:t>
            </w:r>
            <w:proofErr w:type="spellEnd"/>
          </w:p>
        </w:tc>
        <w:tc>
          <w:tcPr>
            <w:tcW w:w="48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proofErr w:type="spellStart"/>
            <w:r w:rsidRPr="00BB3059">
              <w:rPr>
                <w:color w:val="000000"/>
                <w:sz w:val="18"/>
                <w:szCs w:val="18"/>
              </w:rPr>
              <w:t>ххх</w:t>
            </w:r>
            <w:proofErr w:type="spellEnd"/>
          </w:p>
        </w:tc>
        <w:tc>
          <w:tcPr>
            <w:tcW w:w="131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r>
      <w:tr w:rsidR="00BB3059" w:rsidRPr="00BB3059" w:rsidTr="001220A4">
        <w:trPr>
          <w:trHeight w:val="259"/>
        </w:trPr>
        <w:tc>
          <w:tcPr>
            <w:tcW w:w="47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w:t>
            </w:r>
          </w:p>
        </w:tc>
        <w:tc>
          <w:tcPr>
            <w:tcW w:w="53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47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376" w:type="dxa"/>
            <w:tcBorders>
              <w:top w:val="single" w:sz="4" w:space="0" w:color="595959"/>
              <w:left w:val="single" w:sz="4" w:space="0" w:color="595959"/>
              <w:bottom w:val="single" w:sz="4" w:space="0" w:color="595959"/>
              <w:right w:val="single" w:sz="4" w:space="0" w:color="595959"/>
            </w:tcBorders>
            <w:vAlign w:val="center"/>
          </w:tcPr>
          <w:p w:rsidR="00BB3059" w:rsidRPr="00BB3059" w:rsidRDefault="00BB3059" w:rsidP="00BB3059">
            <w:pPr>
              <w:spacing w:before="40" w:after="40"/>
              <w:jc w:val="center"/>
              <w:rPr>
                <w:color w:val="000000"/>
                <w:sz w:val="18"/>
                <w:szCs w:val="18"/>
              </w:rPr>
            </w:pPr>
          </w:p>
        </w:tc>
        <w:tc>
          <w:tcPr>
            <w:tcW w:w="425"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842"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2105"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64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40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44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84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48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131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rPr>
                <w:rFonts w:ascii="Calibri" w:hAnsi="Calibri"/>
                <w:color w:val="000000"/>
                <w:sz w:val="18"/>
                <w:szCs w:val="18"/>
              </w:rPr>
            </w:pP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rPr>
                <w:rFonts w:ascii="Calibri" w:hAnsi="Calibri"/>
                <w:color w:val="000000"/>
                <w:sz w:val="18"/>
                <w:szCs w:val="18"/>
              </w:rPr>
            </w:pPr>
          </w:p>
        </w:tc>
      </w:tr>
      <w:tr w:rsidR="00BB3059" w:rsidRPr="00BB3059" w:rsidTr="001220A4">
        <w:trPr>
          <w:trHeight w:val="259"/>
        </w:trPr>
        <w:tc>
          <w:tcPr>
            <w:tcW w:w="47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w:t>
            </w:r>
          </w:p>
        </w:tc>
        <w:tc>
          <w:tcPr>
            <w:tcW w:w="53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47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376" w:type="dxa"/>
            <w:tcBorders>
              <w:top w:val="single" w:sz="4" w:space="0" w:color="595959"/>
              <w:left w:val="single" w:sz="4" w:space="0" w:color="595959"/>
              <w:bottom w:val="single" w:sz="4" w:space="0" w:color="595959"/>
              <w:right w:val="single" w:sz="4" w:space="0" w:color="595959"/>
            </w:tcBorders>
            <w:vAlign w:val="center"/>
          </w:tcPr>
          <w:p w:rsidR="00BB3059" w:rsidRPr="00BB3059" w:rsidRDefault="00BB3059" w:rsidP="00BB3059">
            <w:pPr>
              <w:spacing w:before="40" w:after="40"/>
              <w:jc w:val="center"/>
              <w:rPr>
                <w:color w:val="000000"/>
                <w:sz w:val="18"/>
                <w:szCs w:val="18"/>
              </w:rPr>
            </w:pPr>
          </w:p>
        </w:tc>
        <w:tc>
          <w:tcPr>
            <w:tcW w:w="425"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842"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2105"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64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40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44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846"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486"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31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rPr>
                <w:rFonts w:ascii="Calibri" w:hAnsi="Calibri"/>
                <w:color w:val="000000"/>
                <w:sz w:val="18"/>
                <w:szCs w:val="18"/>
              </w:rPr>
            </w:pP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rPr>
                <w:rFonts w:ascii="Calibri" w:hAnsi="Calibri"/>
                <w:color w:val="000000"/>
                <w:sz w:val="18"/>
                <w:szCs w:val="18"/>
              </w:rPr>
            </w:pPr>
          </w:p>
        </w:tc>
      </w:tr>
      <w:tr w:rsidR="00BB3059" w:rsidRPr="00BB3059" w:rsidTr="001220A4">
        <w:trPr>
          <w:trHeight w:val="259"/>
        </w:trPr>
        <w:tc>
          <w:tcPr>
            <w:tcW w:w="473"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color w:val="000000"/>
                <w:sz w:val="18"/>
                <w:szCs w:val="18"/>
              </w:rPr>
            </w:pPr>
            <w:proofErr w:type="spellStart"/>
            <w:r w:rsidRPr="00BB3059">
              <w:rPr>
                <w:b/>
                <w:bCs/>
                <w:color w:val="000000"/>
                <w:sz w:val="18"/>
                <w:szCs w:val="18"/>
              </w:rPr>
              <w:t>хх</w:t>
            </w:r>
            <w:proofErr w:type="spellEnd"/>
          </w:p>
        </w:tc>
        <w:tc>
          <w:tcPr>
            <w:tcW w:w="533"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color w:val="000000"/>
                <w:sz w:val="18"/>
                <w:szCs w:val="18"/>
              </w:rPr>
            </w:pPr>
            <w:r w:rsidRPr="00BB3059">
              <w:rPr>
                <w:b/>
                <w:bCs/>
                <w:color w:val="000000"/>
                <w:sz w:val="18"/>
                <w:szCs w:val="18"/>
              </w:rPr>
              <w:t>х</w:t>
            </w:r>
          </w:p>
        </w:tc>
        <w:tc>
          <w:tcPr>
            <w:tcW w:w="473"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376" w:type="dxa"/>
            <w:vMerge w:val="restart"/>
            <w:tcBorders>
              <w:top w:val="single" w:sz="4" w:space="0" w:color="595959"/>
              <w:left w:val="single" w:sz="4" w:space="0" w:color="595959"/>
              <w:bottom w:val="single" w:sz="4" w:space="0" w:color="595959"/>
              <w:right w:val="single" w:sz="4" w:space="0" w:color="595959"/>
            </w:tcBorders>
            <w:vAlign w:val="center"/>
          </w:tcPr>
          <w:p w:rsidR="00BB3059" w:rsidRPr="00BB3059" w:rsidRDefault="00BB3059" w:rsidP="00BB3059">
            <w:pPr>
              <w:spacing w:before="40" w:after="40"/>
              <w:jc w:val="center"/>
              <w:rPr>
                <w:color w:val="000000"/>
                <w:sz w:val="18"/>
                <w:szCs w:val="18"/>
              </w:rPr>
            </w:pPr>
          </w:p>
        </w:tc>
        <w:tc>
          <w:tcPr>
            <w:tcW w:w="425"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842"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2105"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b/>
                <w:bCs/>
                <w:color w:val="000000"/>
                <w:sz w:val="18"/>
                <w:szCs w:val="18"/>
              </w:rPr>
            </w:pPr>
            <w:r w:rsidRPr="00BB3059">
              <w:rPr>
                <w:b/>
                <w:bCs/>
                <w:color w:val="000000"/>
                <w:sz w:val="18"/>
                <w:szCs w:val="18"/>
              </w:rPr>
              <w:t>всего</w:t>
            </w:r>
          </w:p>
        </w:tc>
        <w:tc>
          <w:tcPr>
            <w:tcW w:w="64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40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44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84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48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131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r>
      <w:tr w:rsidR="00BB3059" w:rsidRPr="00BB3059" w:rsidTr="001220A4">
        <w:trPr>
          <w:trHeight w:val="522"/>
        </w:trPr>
        <w:tc>
          <w:tcPr>
            <w:tcW w:w="47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53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47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376"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000000"/>
                <w:sz w:val="18"/>
                <w:szCs w:val="18"/>
              </w:rPr>
            </w:pPr>
          </w:p>
        </w:tc>
        <w:tc>
          <w:tcPr>
            <w:tcW w:w="425"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1842"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000000"/>
                <w:sz w:val="18"/>
                <w:szCs w:val="18"/>
              </w:rPr>
            </w:pPr>
          </w:p>
        </w:tc>
        <w:tc>
          <w:tcPr>
            <w:tcW w:w="2105"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color w:val="000000"/>
                <w:sz w:val="18"/>
                <w:szCs w:val="18"/>
              </w:rPr>
            </w:pPr>
            <w:r w:rsidRPr="00BB3059">
              <w:rPr>
                <w:color w:val="000000"/>
                <w:sz w:val="18"/>
                <w:szCs w:val="18"/>
              </w:rPr>
              <w:t>ответственный исполнитель подпрограммы</w:t>
            </w:r>
          </w:p>
        </w:tc>
        <w:tc>
          <w:tcPr>
            <w:tcW w:w="64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40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44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84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48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131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r>
      <w:tr w:rsidR="00BB3059" w:rsidRPr="00BB3059" w:rsidTr="001220A4">
        <w:trPr>
          <w:trHeight w:val="259"/>
        </w:trPr>
        <w:tc>
          <w:tcPr>
            <w:tcW w:w="47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53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47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376"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000000"/>
                <w:sz w:val="18"/>
                <w:szCs w:val="18"/>
              </w:rPr>
            </w:pPr>
          </w:p>
        </w:tc>
        <w:tc>
          <w:tcPr>
            <w:tcW w:w="425"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1842"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000000"/>
                <w:sz w:val="18"/>
                <w:szCs w:val="18"/>
              </w:rPr>
            </w:pPr>
          </w:p>
        </w:tc>
        <w:tc>
          <w:tcPr>
            <w:tcW w:w="2105"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color w:val="000000"/>
                <w:sz w:val="18"/>
                <w:szCs w:val="18"/>
              </w:rPr>
            </w:pPr>
            <w:r w:rsidRPr="00BB3059">
              <w:rPr>
                <w:color w:val="000000"/>
                <w:sz w:val="18"/>
                <w:szCs w:val="18"/>
              </w:rPr>
              <w:t>соисполнитель 1</w:t>
            </w:r>
          </w:p>
        </w:tc>
        <w:tc>
          <w:tcPr>
            <w:tcW w:w="64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40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44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84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48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131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r>
      <w:tr w:rsidR="00BB3059" w:rsidRPr="00BB3059" w:rsidTr="001220A4">
        <w:trPr>
          <w:trHeight w:val="259"/>
        </w:trPr>
        <w:tc>
          <w:tcPr>
            <w:tcW w:w="47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53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47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376"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000000"/>
                <w:sz w:val="18"/>
                <w:szCs w:val="18"/>
              </w:rPr>
            </w:pPr>
          </w:p>
        </w:tc>
        <w:tc>
          <w:tcPr>
            <w:tcW w:w="425"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1842"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000000"/>
                <w:sz w:val="18"/>
                <w:szCs w:val="18"/>
              </w:rPr>
            </w:pPr>
          </w:p>
        </w:tc>
        <w:tc>
          <w:tcPr>
            <w:tcW w:w="2105"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color w:val="000000"/>
                <w:sz w:val="18"/>
                <w:szCs w:val="18"/>
              </w:rPr>
            </w:pPr>
            <w:r w:rsidRPr="00BB3059">
              <w:rPr>
                <w:color w:val="000000"/>
                <w:sz w:val="18"/>
                <w:szCs w:val="18"/>
              </w:rPr>
              <w:t>соисполнитель …</w:t>
            </w:r>
          </w:p>
        </w:tc>
        <w:tc>
          <w:tcPr>
            <w:tcW w:w="64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40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44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84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48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131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r>
      <w:tr w:rsidR="00BB3059" w:rsidRPr="00BB3059" w:rsidTr="001220A4">
        <w:trPr>
          <w:trHeight w:val="259"/>
        </w:trPr>
        <w:tc>
          <w:tcPr>
            <w:tcW w:w="47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53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47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376"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000000"/>
                <w:sz w:val="18"/>
                <w:szCs w:val="18"/>
              </w:rPr>
            </w:pPr>
          </w:p>
        </w:tc>
        <w:tc>
          <w:tcPr>
            <w:tcW w:w="425"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1842"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000000"/>
                <w:sz w:val="18"/>
                <w:szCs w:val="18"/>
              </w:rPr>
            </w:pPr>
          </w:p>
        </w:tc>
        <w:tc>
          <w:tcPr>
            <w:tcW w:w="2105"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color w:val="000000"/>
                <w:sz w:val="18"/>
                <w:szCs w:val="18"/>
              </w:rPr>
            </w:pPr>
            <w:r w:rsidRPr="00BB3059">
              <w:rPr>
                <w:color w:val="000000"/>
                <w:sz w:val="18"/>
                <w:szCs w:val="18"/>
              </w:rPr>
              <w:t>…</w:t>
            </w:r>
          </w:p>
        </w:tc>
        <w:tc>
          <w:tcPr>
            <w:tcW w:w="64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40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44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84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48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131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rPr>
                <w:rFonts w:ascii="Calibri" w:hAnsi="Calibri"/>
                <w:color w:val="000000"/>
                <w:sz w:val="18"/>
                <w:szCs w:val="18"/>
              </w:rPr>
            </w:pP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rPr>
                <w:rFonts w:ascii="Calibri" w:hAnsi="Calibri"/>
                <w:color w:val="000000"/>
                <w:sz w:val="18"/>
                <w:szCs w:val="18"/>
              </w:rPr>
            </w:pPr>
          </w:p>
        </w:tc>
      </w:tr>
      <w:tr w:rsidR="00BB3059" w:rsidRPr="00BB3059" w:rsidTr="001220A4">
        <w:trPr>
          <w:trHeight w:val="525"/>
        </w:trPr>
        <w:tc>
          <w:tcPr>
            <w:tcW w:w="47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proofErr w:type="spellStart"/>
            <w:r w:rsidRPr="00BB3059">
              <w:rPr>
                <w:color w:val="000000"/>
                <w:sz w:val="18"/>
                <w:szCs w:val="18"/>
              </w:rPr>
              <w:t>хх</w:t>
            </w:r>
            <w:proofErr w:type="spellEnd"/>
          </w:p>
        </w:tc>
        <w:tc>
          <w:tcPr>
            <w:tcW w:w="53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х</w:t>
            </w:r>
          </w:p>
        </w:tc>
        <w:tc>
          <w:tcPr>
            <w:tcW w:w="47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proofErr w:type="spellStart"/>
            <w:r w:rsidRPr="00BB3059">
              <w:rPr>
                <w:color w:val="000000"/>
                <w:sz w:val="18"/>
                <w:szCs w:val="18"/>
              </w:rPr>
              <w:t>хх</w:t>
            </w:r>
            <w:proofErr w:type="spellEnd"/>
          </w:p>
        </w:tc>
        <w:tc>
          <w:tcPr>
            <w:tcW w:w="376"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х</w:t>
            </w:r>
          </w:p>
        </w:tc>
        <w:tc>
          <w:tcPr>
            <w:tcW w:w="425"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х</w:t>
            </w:r>
          </w:p>
        </w:tc>
        <w:tc>
          <w:tcPr>
            <w:tcW w:w="1842"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2105"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color w:val="000000"/>
                <w:sz w:val="18"/>
                <w:szCs w:val="18"/>
              </w:rPr>
            </w:pPr>
            <w:r w:rsidRPr="00BB3059">
              <w:rPr>
                <w:color w:val="000000"/>
                <w:sz w:val="18"/>
                <w:szCs w:val="18"/>
              </w:rPr>
              <w:t>ответственный исполнитель основного мероприятия</w:t>
            </w:r>
          </w:p>
        </w:tc>
        <w:tc>
          <w:tcPr>
            <w:tcW w:w="64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40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44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846"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486"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31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r>
      <w:tr w:rsidR="00BB3059" w:rsidRPr="00BB3059" w:rsidTr="001220A4">
        <w:trPr>
          <w:trHeight w:val="522"/>
        </w:trPr>
        <w:tc>
          <w:tcPr>
            <w:tcW w:w="47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proofErr w:type="spellStart"/>
            <w:r w:rsidRPr="00BB3059">
              <w:rPr>
                <w:color w:val="000000"/>
                <w:sz w:val="18"/>
                <w:szCs w:val="18"/>
              </w:rPr>
              <w:t>хх</w:t>
            </w:r>
            <w:proofErr w:type="spellEnd"/>
          </w:p>
        </w:tc>
        <w:tc>
          <w:tcPr>
            <w:tcW w:w="53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х</w:t>
            </w:r>
          </w:p>
        </w:tc>
        <w:tc>
          <w:tcPr>
            <w:tcW w:w="47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proofErr w:type="spellStart"/>
            <w:r w:rsidRPr="00BB3059">
              <w:rPr>
                <w:color w:val="000000"/>
                <w:sz w:val="18"/>
                <w:szCs w:val="18"/>
              </w:rPr>
              <w:t>хх</w:t>
            </w:r>
            <w:proofErr w:type="spellEnd"/>
          </w:p>
        </w:tc>
        <w:tc>
          <w:tcPr>
            <w:tcW w:w="376"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х</w:t>
            </w:r>
          </w:p>
        </w:tc>
        <w:tc>
          <w:tcPr>
            <w:tcW w:w="425"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х</w:t>
            </w:r>
          </w:p>
        </w:tc>
        <w:tc>
          <w:tcPr>
            <w:tcW w:w="1842"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2105"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color w:val="000000"/>
                <w:sz w:val="18"/>
                <w:szCs w:val="18"/>
              </w:rPr>
            </w:pPr>
            <w:r w:rsidRPr="00BB3059">
              <w:rPr>
                <w:color w:val="000000"/>
                <w:sz w:val="18"/>
                <w:szCs w:val="18"/>
              </w:rPr>
              <w:t>ответственный исполнитель мероприятия</w:t>
            </w:r>
          </w:p>
        </w:tc>
        <w:tc>
          <w:tcPr>
            <w:tcW w:w="64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40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44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846"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486"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31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3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r>
    </w:tbl>
    <w:p w:rsidR="00BB3059" w:rsidRPr="00BB3059" w:rsidRDefault="00BB3059" w:rsidP="00BB3059">
      <w:pPr>
        <w:spacing w:after="200"/>
        <w:jc w:val="center"/>
        <w:rPr>
          <w:b/>
        </w:rPr>
      </w:pPr>
    </w:p>
    <w:p w:rsidR="00BB3059" w:rsidRPr="00BB3059" w:rsidRDefault="00BB3059" w:rsidP="00BB3059">
      <w:pPr>
        <w:spacing w:after="200"/>
        <w:jc w:val="center"/>
        <w:rPr>
          <w:b/>
        </w:rPr>
      </w:pPr>
    </w:p>
    <w:p w:rsidR="00BB3059" w:rsidRDefault="00BB3059" w:rsidP="00BB3059">
      <w:pPr>
        <w:spacing w:after="200"/>
        <w:jc w:val="center"/>
        <w:rPr>
          <w:b/>
        </w:rPr>
      </w:pPr>
    </w:p>
    <w:p w:rsidR="00596762" w:rsidRDefault="00596762" w:rsidP="00BB3059">
      <w:pPr>
        <w:spacing w:after="200"/>
        <w:jc w:val="center"/>
        <w:rPr>
          <w:b/>
        </w:rPr>
      </w:pPr>
    </w:p>
    <w:p w:rsidR="00DF0CB0" w:rsidRDefault="00DF0CB0" w:rsidP="00BB3059">
      <w:pPr>
        <w:spacing w:after="200"/>
        <w:jc w:val="center"/>
        <w:rPr>
          <w:b/>
        </w:rPr>
      </w:pPr>
    </w:p>
    <w:p w:rsidR="00DF0CB0" w:rsidRPr="00BB3059" w:rsidRDefault="00DF0CB0" w:rsidP="00BB3059">
      <w:pPr>
        <w:spacing w:after="200"/>
        <w:jc w:val="center"/>
        <w:rPr>
          <w:b/>
        </w:rPr>
      </w:pPr>
    </w:p>
    <w:p w:rsidR="00BB3059" w:rsidRPr="00BB3059" w:rsidRDefault="00BB3059" w:rsidP="00BB3059">
      <w:pPr>
        <w:spacing w:after="200"/>
        <w:jc w:val="center"/>
        <w:rPr>
          <w:b/>
        </w:rPr>
      </w:pPr>
    </w:p>
    <w:p w:rsidR="00BB3059" w:rsidRPr="00BB3059" w:rsidRDefault="00BB3059" w:rsidP="00BB3059">
      <w:pPr>
        <w:spacing w:after="200"/>
        <w:jc w:val="center"/>
        <w:rPr>
          <w:b/>
        </w:rPr>
      </w:pPr>
      <w:r w:rsidRPr="00BB3059">
        <w:rPr>
          <w:b/>
        </w:rPr>
        <w:lastRenderedPageBreak/>
        <w:t>Форма 2.</w:t>
      </w:r>
      <w:r w:rsidRPr="00BB3059">
        <w:t xml:space="preserve"> </w:t>
      </w:r>
      <w:hyperlink r:id="rId13" w:history="1">
        <w:r w:rsidRPr="00BB3059">
          <w:rPr>
            <w:b/>
            <w:u w:val="single"/>
          </w:rPr>
          <w:t>Отчет</w:t>
        </w:r>
      </w:hyperlink>
      <w:r w:rsidRPr="00BB3059">
        <w:rPr>
          <w:b/>
        </w:rPr>
        <w:t xml:space="preserve"> о расходах на реализацию целей муниципальной программы __________________________________________      за счет всех источников финансиров</w:t>
      </w:r>
      <w:r w:rsidR="00DF0CB0">
        <w:rPr>
          <w:b/>
        </w:rPr>
        <w:t>ания по итогам ______________20</w:t>
      </w:r>
      <w:r w:rsidRPr="00BB3059">
        <w:rPr>
          <w:b/>
        </w:rPr>
        <w:t>__</w:t>
      </w:r>
      <w:r w:rsidR="00DF0CB0">
        <w:rPr>
          <w:b/>
        </w:rPr>
        <w:t>_</w:t>
      </w:r>
      <w:r w:rsidRPr="00BB3059">
        <w:rPr>
          <w:b/>
        </w:rPr>
        <w:t xml:space="preserve"> года</w:t>
      </w:r>
    </w:p>
    <w:p w:rsidR="00BB3059" w:rsidRPr="00BB3059" w:rsidRDefault="00F87DD3" w:rsidP="00BB3059">
      <w:pPr>
        <w:spacing w:after="200"/>
        <w:jc w:val="center"/>
        <w:rPr>
          <w:b/>
        </w:rPr>
      </w:pPr>
      <w:r>
        <w:t>(предоставляется по итогам полугодия</w:t>
      </w:r>
      <w:r w:rsidR="00BB3059" w:rsidRPr="00BB3059">
        <w:t>, по итогам года)</w:t>
      </w:r>
    </w:p>
    <w:tbl>
      <w:tblPr>
        <w:tblW w:w="14611"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778"/>
        <w:gridCol w:w="797"/>
        <w:gridCol w:w="3402"/>
        <w:gridCol w:w="4994"/>
        <w:gridCol w:w="1620"/>
        <w:gridCol w:w="1480"/>
        <w:gridCol w:w="1540"/>
      </w:tblGrid>
      <w:tr w:rsidR="00BB3059" w:rsidRPr="00BB3059" w:rsidTr="001220A4">
        <w:trPr>
          <w:trHeight w:val="908"/>
          <w:tblHeader/>
        </w:trPr>
        <w:tc>
          <w:tcPr>
            <w:tcW w:w="1575" w:type="dxa"/>
            <w:gridSpan w:val="2"/>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Коды аналитической программной классификации</w:t>
            </w:r>
          </w:p>
        </w:tc>
        <w:tc>
          <w:tcPr>
            <w:tcW w:w="3402"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Наименование муниципальной программы, подпрограммы</w:t>
            </w:r>
          </w:p>
        </w:tc>
        <w:tc>
          <w:tcPr>
            <w:tcW w:w="4994"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Источник финансирования</w:t>
            </w:r>
          </w:p>
        </w:tc>
        <w:tc>
          <w:tcPr>
            <w:tcW w:w="1620"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Оценка расходов на отчетный год  (согласно муниципальной программе), тыс. руб.</w:t>
            </w:r>
          </w:p>
        </w:tc>
        <w:tc>
          <w:tcPr>
            <w:tcW w:w="1480"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r w:rsidRPr="00BB3059">
              <w:rPr>
                <w:sz w:val="18"/>
                <w:szCs w:val="18"/>
              </w:rPr>
              <w:t>Фактические расходы на конец отчетного периода, нарастающим итогом, тыс. руб.</w:t>
            </w:r>
          </w:p>
        </w:tc>
        <w:tc>
          <w:tcPr>
            <w:tcW w:w="1540"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r w:rsidRPr="00BB3059">
              <w:rPr>
                <w:sz w:val="18"/>
                <w:szCs w:val="18"/>
              </w:rPr>
              <w:t>Отношение фактических расходов на конец отчетного периода, нарастающим итогом, к оценке расходов на отчетный год, %</w:t>
            </w:r>
          </w:p>
        </w:tc>
      </w:tr>
      <w:tr w:rsidR="00BB3059" w:rsidRPr="00BB3059" w:rsidTr="001220A4">
        <w:trPr>
          <w:trHeight w:val="20"/>
          <w:tblHeader/>
        </w:trPr>
        <w:tc>
          <w:tcPr>
            <w:tcW w:w="77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МП</w:t>
            </w:r>
          </w:p>
        </w:tc>
        <w:tc>
          <w:tcPr>
            <w:tcW w:w="79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proofErr w:type="spellStart"/>
            <w:r w:rsidRPr="00BB3059">
              <w:rPr>
                <w:color w:val="000000"/>
                <w:sz w:val="18"/>
                <w:szCs w:val="18"/>
              </w:rPr>
              <w:t>Пп</w:t>
            </w:r>
            <w:proofErr w:type="spellEnd"/>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000000"/>
                <w:sz w:val="18"/>
                <w:szCs w:val="18"/>
              </w:rPr>
            </w:pPr>
          </w:p>
        </w:tc>
      </w:tr>
      <w:tr w:rsidR="00BB3059" w:rsidRPr="00BB3059" w:rsidTr="001220A4">
        <w:trPr>
          <w:trHeight w:val="20"/>
        </w:trPr>
        <w:tc>
          <w:tcPr>
            <w:tcW w:w="778"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color w:val="000000"/>
                <w:sz w:val="18"/>
                <w:szCs w:val="18"/>
              </w:rPr>
            </w:pPr>
            <w:proofErr w:type="spellStart"/>
            <w:r w:rsidRPr="00BB3059">
              <w:rPr>
                <w:b/>
                <w:bCs/>
                <w:color w:val="000000"/>
                <w:sz w:val="18"/>
                <w:szCs w:val="18"/>
              </w:rPr>
              <w:t>хх</w:t>
            </w:r>
            <w:proofErr w:type="spellEnd"/>
          </w:p>
        </w:tc>
        <w:tc>
          <w:tcPr>
            <w:tcW w:w="797"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color w:val="000000"/>
                <w:sz w:val="18"/>
                <w:szCs w:val="18"/>
              </w:rPr>
            </w:pPr>
            <w:r w:rsidRPr="00BB3059">
              <w:rPr>
                <w:b/>
                <w:bCs/>
                <w:color w:val="000000"/>
                <w:sz w:val="18"/>
                <w:szCs w:val="18"/>
              </w:rPr>
              <w:t> </w:t>
            </w:r>
          </w:p>
        </w:tc>
        <w:tc>
          <w:tcPr>
            <w:tcW w:w="3402"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b/>
                <w:bCs/>
                <w:color w:val="000000"/>
                <w:sz w:val="18"/>
                <w:szCs w:val="18"/>
              </w:rPr>
            </w:pPr>
            <w:r w:rsidRPr="00BB3059">
              <w:rPr>
                <w:b/>
                <w:bCs/>
                <w:color w:val="000000"/>
                <w:sz w:val="18"/>
                <w:szCs w:val="18"/>
              </w:rPr>
              <w:t>Наименование муниципальной программы</w:t>
            </w:r>
          </w:p>
        </w:tc>
        <w:tc>
          <w:tcPr>
            <w:tcW w:w="4994"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rPr>
                <w:b/>
                <w:bCs/>
                <w:sz w:val="18"/>
                <w:szCs w:val="18"/>
              </w:rPr>
            </w:pPr>
            <w:r w:rsidRPr="00BB3059">
              <w:rPr>
                <w:b/>
                <w:bCs/>
                <w:sz w:val="18"/>
                <w:szCs w:val="18"/>
              </w:rPr>
              <w:t>Всего</w:t>
            </w:r>
          </w:p>
        </w:tc>
        <w:tc>
          <w:tcPr>
            <w:tcW w:w="162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48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54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4994"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rPr>
                <w:sz w:val="18"/>
                <w:szCs w:val="18"/>
              </w:rPr>
            </w:pPr>
            <w:r w:rsidRPr="00BB3059">
              <w:rPr>
                <w:sz w:val="18"/>
                <w:szCs w:val="18"/>
              </w:rPr>
              <w:t>бюджет муниципального образования</w:t>
            </w:r>
          </w:p>
        </w:tc>
        <w:tc>
          <w:tcPr>
            <w:tcW w:w="162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48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54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4994"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ind w:firstLineChars="100" w:firstLine="180"/>
              <w:rPr>
                <w:sz w:val="18"/>
                <w:szCs w:val="18"/>
              </w:rPr>
            </w:pPr>
            <w:r w:rsidRPr="00BB3059">
              <w:rPr>
                <w:sz w:val="18"/>
                <w:szCs w:val="18"/>
              </w:rPr>
              <w:t>в том числе:</w:t>
            </w:r>
          </w:p>
        </w:tc>
        <w:tc>
          <w:tcPr>
            <w:tcW w:w="162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48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54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rPr>
                <w:rFonts w:ascii="Calibri" w:hAnsi="Calibri"/>
                <w:color w:val="000000"/>
                <w:sz w:val="18"/>
                <w:szCs w:val="18"/>
              </w:rPr>
            </w:pP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4994"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ind w:left="175" w:firstLineChars="2" w:firstLine="4"/>
              <w:rPr>
                <w:sz w:val="18"/>
                <w:szCs w:val="18"/>
              </w:rPr>
            </w:pPr>
            <w:r w:rsidRPr="00BB3059">
              <w:rPr>
                <w:sz w:val="18"/>
                <w:szCs w:val="18"/>
              </w:rPr>
              <w:t>собственные средства бюджета муниципального образования</w:t>
            </w:r>
          </w:p>
        </w:tc>
        <w:tc>
          <w:tcPr>
            <w:tcW w:w="16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rPr>
                <w:color w:val="000000"/>
                <w:sz w:val="18"/>
                <w:szCs w:val="18"/>
              </w:rPr>
            </w:pPr>
          </w:p>
        </w:tc>
        <w:tc>
          <w:tcPr>
            <w:tcW w:w="148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rPr>
                <w:color w:val="000000"/>
                <w:sz w:val="18"/>
                <w:szCs w:val="18"/>
              </w:rPr>
            </w:pPr>
          </w:p>
        </w:tc>
        <w:tc>
          <w:tcPr>
            <w:tcW w:w="154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4994"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ind w:firstLineChars="100" w:firstLine="180"/>
              <w:rPr>
                <w:sz w:val="18"/>
                <w:szCs w:val="18"/>
              </w:rPr>
            </w:pPr>
            <w:r w:rsidRPr="00BB3059">
              <w:rPr>
                <w:sz w:val="18"/>
                <w:szCs w:val="18"/>
              </w:rPr>
              <w:t>субсидии из бюджета субъекта Российской Федерации</w:t>
            </w:r>
          </w:p>
        </w:tc>
        <w:tc>
          <w:tcPr>
            <w:tcW w:w="162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48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54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4994"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ind w:firstLineChars="100" w:firstLine="180"/>
              <w:rPr>
                <w:sz w:val="18"/>
                <w:szCs w:val="18"/>
              </w:rPr>
            </w:pPr>
            <w:r w:rsidRPr="00BB3059">
              <w:rPr>
                <w:sz w:val="18"/>
                <w:szCs w:val="18"/>
              </w:rPr>
              <w:t>субвенции из бюджета субъекта Российской Федерации</w:t>
            </w:r>
          </w:p>
        </w:tc>
        <w:tc>
          <w:tcPr>
            <w:tcW w:w="162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48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54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4994"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ind w:left="175"/>
              <w:rPr>
                <w:sz w:val="18"/>
                <w:szCs w:val="18"/>
              </w:rPr>
            </w:pPr>
            <w:r w:rsidRPr="00BB3059">
              <w:rPr>
                <w:sz w:val="18"/>
                <w:szCs w:val="18"/>
              </w:rPr>
              <w:t>иные межбюджетные трансферы из бюджета субъекта Российской Федерации, имеющие целевое назначение</w:t>
            </w:r>
          </w:p>
        </w:tc>
        <w:tc>
          <w:tcPr>
            <w:tcW w:w="16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rPr>
                <w:color w:val="000000"/>
                <w:sz w:val="18"/>
                <w:szCs w:val="18"/>
              </w:rPr>
            </w:pPr>
          </w:p>
        </w:tc>
        <w:tc>
          <w:tcPr>
            <w:tcW w:w="148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rPr>
                <w:color w:val="000000"/>
                <w:sz w:val="18"/>
                <w:szCs w:val="18"/>
              </w:rPr>
            </w:pPr>
          </w:p>
        </w:tc>
        <w:tc>
          <w:tcPr>
            <w:tcW w:w="154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4994"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rPr>
                <w:sz w:val="18"/>
                <w:szCs w:val="18"/>
              </w:rPr>
            </w:pPr>
            <w:r w:rsidRPr="00BB3059">
              <w:rPr>
                <w:sz w:val="18"/>
                <w:szCs w:val="18"/>
              </w:rPr>
              <w:t>субсидии из бюджета субъекта Российской Федерации, планируемые к привлечению</w:t>
            </w:r>
          </w:p>
        </w:tc>
        <w:tc>
          <w:tcPr>
            <w:tcW w:w="162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48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54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4994"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rPr>
                <w:sz w:val="18"/>
                <w:szCs w:val="18"/>
              </w:rPr>
            </w:pPr>
            <w:r w:rsidRPr="00BB3059">
              <w:rPr>
                <w:sz w:val="18"/>
                <w:szCs w:val="18"/>
              </w:rPr>
              <w:t>иные источники</w:t>
            </w:r>
          </w:p>
        </w:tc>
        <w:tc>
          <w:tcPr>
            <w:tcW w:w="162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48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54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r>
      <w:tr w:rsidR="00BB3059" w:rsidRPr="00BB3059" w:rsidTr="001220A4">
        <w:trPr>
          <w:trHeight w:val="20"/>
        </w:trPr>
        <w:tc>
          <w:tcPr>
            <w:tcW w:w="778"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color w:val="000000"/>
                <w:sz w:val="18"/>
                <w:szCs w:val="18"/>
              </w:rPr>
            </w:pPr>
            <w:proofErr w:type="spellStart"/>
            <w:r w:rsidRPr="00BB3059">
              <w:rPr>
                <w:b/>
                <w:bCs/>
                <w:color w:val="000000"/>
                <w:sz w:val="18"/>
                <w:szCs w:val="18"/>
              </w:rPr>
              <w:t>хх</w:t>
            </w:r>
            <w:proofErr w:type="spellEnd"/>
          </w:p>
        </w:tc>
        <w:tc>
          <w:tcPr>
            <w:tcW w:w="797"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color w:val="000000"/>
                <w:sz w:val="18"/>
                <w:szCs w:val="18"/>
              </w:rPr>
            </w:pPr>
            <w:r w:rsidRPr="00BB3059">
              <w:rPr>
                <w:b/>
                <w:bCs/>
                <w:color w:val="000000"/>
                <w:sz w:val="18"/>
                <w:szCs w:val="18"/>
              </w:rPr>
              <w:t>1</w:t>
            </w:r>
          </w:p>
        </w:tc>
        <w:tc>
          <w:tcPr>
            <w:tcW w:w="3402"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b/>
                <w:bCs/>
                <w:color w:val="000000"/>
                <w:sz w:val="18"/>
                <w:szCs w:val="18"/>
              </w:rPr>
            </w:pPr>
            <w:r w:rsidRPr="00BB3059">
              <w:rPr>
                <w:b/>
                <w:bCs/>
                <w:color w:val="000000"/>
                <w:sz w:val="18"/>
                <w:szCs w:val="18"/>
              </w:rPr>
              <w:t>Наименование подпрограммы</w:t>
            </w:r>
          </w:p>
        </w:tc>
        <w:tc>
          <w:tcPr>
            <w:tcW w:w="4994"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rPr>
                <w:b/>
                <w:bCs/>
                <w:sz w:val="18"/>
                <w:szCs w:val="18"/>
              </w:rPr>
            </w:pPr>
            <w:r w:rsidRPr="00BB3059">
              <w:rPr>
                <w:b/>
                <w:bCs/>
                <w:sz w:val="18"/>
                <w:szCs w:val="18"/>
              </w:rPr>
              <w:t>Всего</w:t>
            </w:r>
          </w:p>
        </w:tc>
        <w:tc>
          <w:tcPr>
            <w:tcW w:w="162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48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54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4994"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rPr>
                <w:sz w:val="18"/>
                <w:szCs w:val="18"/>
              </w:rPr>
            </w:pPr>
            <w:r w:rsidRPr="00BB3059">
              <w:rPr>
                <w:sz w:val="18"/>
                <w:szCs w:val="18"/>
              </w:rPr>
              <w:t>бюджет муниципального образования</w:t>
            </w:r>
          </w:p>
        </w:tc>
        <w:tc>
          <w:tcPr>
            <w:tcW w:w="162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48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54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4994"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ind w:firstLineChars="100" w:firstLine="180"/>
              <w:rPr>
                <w:sz w:val="18"/>
                <w:szCs w:val="18"/>
              </w:rPr>
            </w:pPr>
            <w:r w:rsidRPr="00BB3059">
              <w:rPr>
                <w:sz w:val="18"/>
                <w:szCs w:val="18"/>
              </w:rPr>
              <w:t>в том числе:</w:t>
            </w:r>
          </w:p>
        </w:tc>
        <w:tc>
          <w:tcPr>
            <w:tcW w:w="162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48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54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rPr>
                <w:rFonts w:ascii="Calibri" w:hAnsi="Calibri"/>
                <w:color w:val="000000"/>
                <w:sz w:val="18"/>
                <w:szCs w:val="18"/>
              </w:rPr>
            </w:pP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4994"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ind w:left="175" w:firstLineChars="2" w:firstLine="4"/>
              <w:rPr>
                <w:sz w:val="18"/>
                <w:szCs w:val="18"/>
              </w:rPr>
            </w:pPr>
            <w:r w:rsidRPr="00BB3059">
              <w:rPr>
                <w:sz w:val="18"/>
                <w:szCs w:val="18"/>
              </w:rPr>
              <w:t>собственные средства бюджета муниципального образования</w:t>
            </w:r>
          </w:p>
        </w:tc>
        <w:tc>
          <w:tcPr>
            <w:tcW w:w="162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48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54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4994"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ind w:firstLineChars="100" w:firstLine="180"/>
              <w:rPr>
                <w:sz w:val="18"/>
                <w:szCs w:val="18"/>
              </w:rPr>
            </w:pPr>
            <w:r w:rsidRPr="00BB3059">
              <w:rPr>
                <w:sz w:val="18"/>
                <w:szCs w:val="18"/>
              </w:rPr>
              <w:t>субсидии из бюджета субъекта Российской Федерации</w:t>
            </w:r>
          </w:p>
        </w:tc>
        <w:tc>
          <w:tcPr>
            <w:tcW w:w="162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48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54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4994"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ind w:firstLineChars="100" w:firstLine="180"/>
              <w:rPr>
                <w:sz w:val="18"/>
                <w:szCs w:val="18"/>
              </w:rPr>
            </w:pPr>
            <w:r w:rsidRPr="00BB3059">
              <w:rPr>
                <w:sz w:val="18"/>
                <w:szCs w:val="18"/>
              </w:rPr>
              <w:t>субвенции из бюджета субъекта Российской Федерации</w:t>
            </w:r>
          </w:p>
        </w:tc>
        <w:tc>
          <w:tcPr>
            <w:tcW w:w="16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rPr>
                <w:color w:val="000000"/>
                <w:sz w:val="18"/>
                <w:szCs w:val="18"/>
              </w:rPr>
            </w:pPr>
          </w:p>
        </w:tc>
        <w:tc>
          <w:tcPr>
            <w:tcW w:w="148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rPr>
                <w:color w:val="000000"/>
                <w:sz w:val="18"/>
                <w:szCs w:val="18"/>
              </w:rPr>
            </w:pPr>
          </w:p>
        </w:tc>
        <w:tc>
          <w:tcPr>
            <w:tcW w:w="154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4994"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ind w:left="175"/>
              <w:rPr>
                <w:sz w:val="18"/>
                <w:szCs w:val="18"/>
              </w:rPr>
            </w:pPr>
            <w:r w:rsidRPr="00BB3059">
              <w:rPr>
                <w:sz w:val="18"/>
                <w:szCs w:val="18"/>
              </w:rPr>
              <w:t>иные межбюджетные трансферы из бюджета субъекта Российской Федерации, имеющие целевое назначение</w:t>
            </w:r>
          </w:p>
        </w:tc>
        <w:tc>
          <w:tcPr>
            <w:tcW w:w="16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rPr>
                <w:color w:val="000000"/>
                <w:sz w:val="18"/>
                <w:szCs w:val="18"/>
              </w:rPr>
            </w:pPr>
          </w:p>
        </w:tc>
        <w:tc>
          <w:tcPr>
            <w:tcW w:w="148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rPr>
                <w:color w:val="000000"/>
                <w:sz w:val="18"/>
                <w:szCs w:val="18"/>
              </w:rPr>
            </w:pPr>
          </w:p>
        </w:tc>
        <w:tc>
          <w:tcPr>
            <w:tcW w:w="154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4994"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rPr>
                <w:sz w:val="18"/>
                <w:szCs w:val="18"/>
              </w:rPr>
            </w:pPr>
            <w:r w:rsidRPr="00BB3059">
              <w:rPr>
                <w:sz w:val="18"/>
                <w:szCs w:val="18"/>
              </w:rPr>
              <w:t>субсидии из бюджета субъекта Российской Федерации, планируемые к привлечению</w:t>
            </w:r>
          </w:p>
        </w:tc>
        <w:tc>
          <w:tcPr>
            <w:tcW w:w="162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rFonts w:ascii="Calibri" w:hAnsi="Calibri"/>
                <w:color w:val="000000"/>
                <w:sz w:val="18"/>
                <w:szCs w:val="18"/>
              </w:rPr>
            </w:pPr>
            <w:r w:rsidRPr="00BB3059">
              <w:rPr>
                <w:rFonts w:ascii="Calibri" w:hAnsi="Calibri"/>
                <w:color w:val="000000"/>
                <w:sz w:val="18"/>
                <w:szCs w:val="18"/>
              </w:rPr>
              <w:t> </w:t>
            </w:r>
          </w:p>
        </w:tc>
        <w:tc>
          <w:tcPr>
            <w:tcW w:w="148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rFonts w:ascii="Calibri" w:hAnsi="Calibri"/>
                <w:color w:val="000000"/>
                <w:sz w:val="18"/>
                <w:szCs w:val="18"/>
              </w:rPr>
            </w:pPr>
            <w:r w:rsidRPr="00BB3059">
              <w:rPr>
                <w:rFonts w:ascii="Calibri" w:hAnsi="Calibri"/>
                <w:color w:val="000000"/>
                <w:sz w:val="18"/>
                <w:szCs w:val="18"/>
              </w:rPr>
              <w:t> </w:t>
            </w:r>
          </w:p>
        </w:tc>
        <w:tc>
          <w:tcPr>
            <w:tcW w:w="154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4994"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rPr>
                <w:sz w:val="18"/>
                <w:szCs w:val="18"/>
              </w:rPr>
            </w:pPr>
            <w:r w:rsidRPr="00BB3059">
              <w:rPr>
                <w:sz w:val="18"/>
                <w:szCs w:val="18"/>
              </w:rPr>
              <w:t>иные источники</w:t>
            </w:r>
          </w:p>
        </w:tc>
        <w:tc>
          <w:tcPr>
            <w:tcW w:w="162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48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54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r>
      <w:tr w:rsidR="00BB3059" w:rsidRPr="00BB3059" w:rsidTr="001220A4">
        <w:trPr>
          <w:trHeight w:val="20"/>
        </w:trPr>
        <w:tc>
          <w:tcPr>
            <w:tcW w:w="778"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color w:val="000000"/>
                <w:sz w:val="18"/>
                <w:szCs w:val="18"/>
              </w:rPr>
            </w:pPr>
            <w:proofErr w:type="spellStart"/>
            <w:r w:rsidRPr="00BB3059">
              <w:rPr>
                <w:b/>
                <w:bCs/>
                <w:color w:val="000000"/>
                <w:sz w:val="18"/>
                <w:szCs w:val="18"/>
              </w:rPr>
              <w:t>хх</w:t>
            </w:r>
            <w:proofErr w:type="spellEnd"/>
          </w:p>
        </w:tc>
        <w:tc>
          <w:tcPr>
            <w:tcW w:w="797"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color w:val="000000"/>
                <w:sz w:val="18"/>
                <w:szCs w:val="18"/>
              </w:rPr>
            </w:pPr>
            <w:r w:rsidRPr="00BB3059">
              <w:rPr>
                <w:b/>
                <w:bCs/>
                <w:color w:val="000000"/>
                <w:sz w:val="18"/>
                <w:szCs w:val="18"/>
              </w:rPr>
              <w:t>…</w:t>
            </w:r>
          </w:p>
        </w:tc>
        <w:tc>
          <w:tcPr>
            <w:tcW w:w="3402"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b/>
                <w:bCs/>
                <w:color w:val="000000"/>
                <w:sz w:val="18"/>
                <w:szCs w:val="18"/>
              </w:rPr>
            </w:pPr>
            <w:r w:rsidRPr="00BB3059">
              <w:rPr>
                <w:b/>
                <w:bCs/>
                <w:color w:val="000000"/>
                <w:sz w:val="18"/>
                <w:szCs w:val="18"/>
              </w:rPr>
              <w:t>Наименование подпрограммы</w:t>
            </w:r>
          </w:p>
        </w:tc>
        <w:tc>
          <w:tcPr>
            <w:tcW w:w="4994"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rPr>
                <w:b/>
                <w:bCs/>
                <w:sz w:val="18"/>
                <w:szCs w:val="18"/>
              </w:rPr>
            </w:pPr>
            <w:r w:rsidRPr="00BB3059">
              <w:rPr>
                <w:b/>
                <w:bCs/>
                <w:sz w:val="18"/>
                <w:szCs w:val="18"/>
              </w:rPr>
              <w:t>Всего</w:t>
            </w:r>
          </w:p>
        </w:tc>
        <w:tc>
          <w:tcPr>
            <w:tcW w:w="162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48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54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4994"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rPr>
                <w:sz w:val="18"/>
                <w:szCs w:val="18"/>
              </w:rPr>
            </w:pPr>
            <w:r w:rsidRPr="00BB3059">
              <w:rPr>
                <w:sz w:val="18"/>
                <w:szCs w:val="18"/>
              </w:rPr>
              <w:t>бюджет муниципального образования</w:t>
            </w:r>
          </w:p>
        </w:tc>
        <w:tc>
          <w:tcPr>
            <w:tcW w:w="162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48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54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4994"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ind w:firstLineChars="100" w:firstLine="180"/>
              <w:rPr>
                <w:sz w:val="18"/>
                <w:szCs w:val="18"/>
              </w:rPr>
            </w:pPr>
            <w:r w:rsidRPr="00BB3059">
              <w:rPr>
                <w:sz w:val="18"/>
                <w:szCs w:val="18"/>
              </w:rPr>
              <w:t>в том числе:</w:t>
            </w:r>
          </w:p>
        </w:tc>
        <w:tc>
          <w:tcPr>
            <w:tcW w:w="162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48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54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rFonts w:ascii="Calibri" w:hAnsi="Calibri"/>
                <w:color w:val="000000"/>
                <w:sz w:val="18"/>
                <w:szCs w:val="18"/>
              </w:rPr>
            </w:pPr>
            <w:r w:rsidRPr="00BB3059">
              <w:rPr>
                <w:rFonts w:ascii="Calibri" w:hAnsi="Calibri"/>
                <w:color w:val="000000"/>
                <w:sz w:val="18"/>
                <w:szCs w:val="18"/>
              </w:rPr>
              <w:t> </w:t>
            </w: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4994"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ind w:left="175" w:firstLineChars="2" w:firstLine="4"/>
              <w:rPr>
                <w:sz w:val="18"/>
                <w:szCs w:val="18"/>
              </w:rPr>
            </w:pPr>
            <w:r w:rsidRPr="00BB3059">
              <w:rPr>
                <w:sz w:val="18"/>
                <w:szCs w:val="18"/>
              </w:rPr>
              <w:t>собственные средства бюджета муниципального образования</w:t>
            </w:r>
          </w:p>
        </w:tc>
        <w:tc>
          <w:tcPr>
            <w:tcW w:w="162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48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54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4994"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ind w:firstLineChars="100" w:firstLine="180"/>
              <w:rPr>
                <w:sz w:val="18"/>
                <w:szCs w:val="18"/>
              </w:rPr>
            </w:pPr>
            <w:r w:rsidRPr="00BB3059">
              <w:rPr>
                <w:sz w:val="18"/>
                <w:szCs w:val="18"/>
              </w:rPr>
              <w:t>субсидии из бюджета субъекта Российской Федерации</w:t>
            </w:r>
          </w:p>
        </w:tc>
        <w:tc>
          <w:tcPr>
            <w:tcW w:w="162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48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54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4994"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ind w:firstLineChars="100" w:firstLine="180"/>
              <w:rPr>
                <w:sz w:val="18"/>
                <w:szCs w:val="18"/>
              </w:rPr>
            </w:pPr>
            <w:r w:rsidRPr="00BB3059">
              <w:rPr>
                <w:sz w:val="18"/>
                <w:szCs w:val="18"/>
              </w:rPr>
              <w:t>субвенции из бюджета субъекта Российской Федерации</w:t>
            </w:r>
          </w:p>
        </w:tc>
        <w:tc>
          <w:tcPr>
            <w:tcW w:w="16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rPr>
                <w:color w:val="000000"/>
                <w:sz w:val="18"/>
                <w:szCs w:val="18"/>
              </w:rPr>
            </w:pPr>
          </w:p>
        </w:tc>
        <w:tc>
          <w:tcPr>
            <w:tcW w:w="148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rPr>
                <w:color w:val="000000"/>
                <w:sz w:val="18"/>
                <w:szCs w:val="18"/>
              </w:rPr>
            </w:pPr>
          </w:p>
        </w:tc>
        <w:tc>
          <w:tcPr>
            <w:tcW w:w="154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4994"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ind w:left="175"/>
              <w:rPr>
                <w:sz w:val="18"/>
                <w:szCs w:val="18"/>
              </w:rPr>
            </w:pPr>
            <w:r w:rsidRPr="00BB3059">
              <w:rPr>
                <w:sz w:val="18"/>
                <w:szCs w:val="18"/>
              </w:rPr>
              <w:t>иные межбюджетные трансферы из бюджета субъекта Российской Федерации, имеющие целевое назначение</w:t>
            </w:r>
          </w:p>
        </w:tc>
        <w:tc>
          <w:tcPr>
            <w:tcW w:w="162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rPr>
                <w:color w:val="000000"/>
                <w:sz w:val="18"/>
                <w:szCs w:val="18"/>
              </w:rPr>
            </w:pPr>
          </w:p>
        </w:tc>
        <w:tc>
          <w:tcPr>
            <w:tcW w:w="148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rPr>
                <w:color w:val="000000"/>
                <w:sz w:val="18"/>
                <w:szCs w:val="18"/>
              </w:rPr>
            </w:pPr>
          </w:p>
        </w:tc>
        <w:tc>
          <w:tcPr>
            <w:tcW w:w="154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4994"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rPr>
                <w:sz w:val="18"/>
                <w:szCs w:val="18"/>
              </w:rPr>
            </w:pPr>
            <w:r w:rsidRPr="00BB3059">
              <w:rPr>
                <w:sz w:val="18"/>
                <w:szCs w:val="18"/>
              </w:rPr>
              <w:t>субсидии из бюджета субъекта Российской Федерации, планируемые к привлечению</w:t>
            </w:r>
          </w:p>
        </w:tc>
        <w:tc>
          <w:tcPr>
            <w:tcW w:w="162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rFonts w:ascii="Calibri" w:hAnsi="Calibri"/>
                <w:color w:val="000000"/>
                <w:sz w:val="18"/>
                <w:szCs w:val="18"/>
              </w:rPr>
            </w:pPr>
            <w:r w:rsidRPr="00BB3059">
              <w:rPr>
                <w:rFonts w:ascii="Calibri" w:hAnsi="Calibri"/>
                <w:color w:val="000000"/>
                <w:sz w:val="18"/>
                <w:szCs w:val="18"/>
              </w:rPr>
              <w:t> </w:t>
            </w:r>
          </w:p>
        </w:tc>
        <w:tc>
          <w:tcPr>
            <w:tcW w:w="148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rFonts w:ascii="Calibri" w:hAnsi="Calibri"/>
                <w:color w:val="000000"/>
                <w:sz w:val="18"/>
                <w:szCs w:val="18"/>
              </w:rPr>
            </w:pPr>
            <w:r w:rsidRPr="00BB3059">
              <w:rPr>
                <w:rFonts w:ascii="Calibri" w:hAnsi="Calibri"/>
                <w:color w:val="000000"/>
                <w:sz w:val="18"/>
                <w:szCs w:val="18"/>
              </w:rPr>
              <w:t> </w:t>
            </w:r>
          </w:p>
        </w:tc>
        <w:tc>
          <w:tcPr>
            <w:tcW w:w="154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8"/>
                <w:szCs w:val="18"/>
              </w:rPr>
            </w:pPr>
          </w:p>
        </w:tc>
        <w:tc>
          <w:tcPr>
            <w:tcW w:w="4994"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BB3059" w:rsidRPr="00BB3059" w:rsidRDefault="00BB3059" w:rsidP="00BB3059">
            <w:pPr>
              <w:spacing w:before="40" w:after="40"/>
              <w:rPr>
                <w:sz w:val="18"/>
                <w:szCs w:val="18"/>
              </w:rPr>
            </w:pPr>
            <w:r w:rsidRPr="00BB3059">
              <w:rPr>
                <w:sz w:val="18"/>
                <w:szCs w:val="18"/>
              </w:rPr>
              <w:t>иные источники</w:t>
            </w:r>
          </w:p>
        </w:tc>
        <w:tc>
          <w:tcPr>
            <w:tcW w:w="162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48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54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jc w:val="center"/>
              <w:rPr>
                <w:rFonts w:ascii="Calibri" w:hAnsi="Calibri"/>
                <w:color w:val="000000"/>
                <w:sz w:val="18"/>
                <w:szCs w:val="18"/>
              </w:rPr>
            </w:pPr>
          </w:p>
        </w:tc>
      </w:tr>
    </w:tbl>
    <w:p w:rsidR="00BB3059" w:rsidRPr="00BB3059" w:rsidRDefault="00BB3059" w:rsidP="00BB3059">
      <w:pPr>
        <w:sectPr w:rsidR="00BB3059" w:rsidRPr="00BB3059" w:rsidSect="001220A4">
          <w:pgSz w:w="16838" w:h="11906" w:orient="landscape"/>
          <w:pgMar w:top="1135" w:right="1418" w:bottom="851" w:left="1418" w:header="709" w:footer="709" w:gutter="0"/>
          <w:cols w:space="720"/>
        </w:sectPr>
      </w:pPr>
    </w:p>
    <w:p w:rsidR="00BB3059" w:rsidRPr="00BB3059" w:rsidRDefault="00BB3059" w:rsidP="00BB3059">
      <w:pPr>
        <w:jc w:val="center"/>
        <w:rPr>
          <w:b/>
        </w:rPr>
      </w:pPr>
      <w:r w:rsidRPr="00BB3059">
        <w:rPr>
          <w:b/>
        </w:rPr>
        <w:lastRenderedPageBreak/>
        <w:t xml:space="preserve">Форма 3. </w:t>
      </w:r>
      <w:hyperlink r:id="rId14" w:history="1">
        <w:r w:rsidRPr="00BB3059">
          <w:rPr>
            <w:b/>
            <w:u w:val="single"/>
          </w:rPr>
          <w:t>Отчет</w:t>
        </w:r>
      </w:hyperlink>
      <w:r w:rsidRPr="00BB3059">
        <w:rPr>
          <w:b/>
        </w:rPr>
        <w:t xml:space="preserve"> о выполнении основных мероприятий муниципальной программы ___________________________________</w:t>
      </w:r>
      <w:r w:rsidR="00993548">
        <w:rPr>
          <w:b/>
        </w:rPr>
        <w:t>_________по итогам __________20__</w:t>
      </w:r>
      <w:r w:rsidRPr="00BB3059">
        <w:rPr>
          <w:b/>
        </w:rPr>
        <w:t>__ года</w:t>
      </w:r>
    </w:p>
    <w:p w:rsidR="00BB3059" w:rsidRPr="00BB3059" w:rsidRDefault="00BB3059" w:rsidP="00BB3059">
      <w:pPr>
        <w:jc w:val="center"/>
        <w:rPr>
          <w:b/>
          <w:sz w:val="16"/>
          <w:szCs w:val="16"/>
        </w:rPr>
      </w:pPr>
    </w:p>
    <w:p w:rsidR="00BB3059" w:rsidRPr="00BB3059" w:rsidRDefault="00BB3059" w:rsidP="00BB3059">
      <w:pPr>
        <w:jc w:val="center"/>
        <w:rPr>
          <w:b/>
        </w:rPr>
      </w:pPr>
      <w:r w:rsidRPr="00BB3059">
        <w:t>(предоставляется по итогам года)</w:t>
      </w:r>
    </w:p>
    <w:tbl>
      <w:tblPr>
        <w:tblW w:w="14616"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474"/>
        <w:gridCol w:w="418"/>
        <w:gridCol w:w="474"/>
        <w:gridCol w:w="400"/>
        <w:gridCol w:w="2218"/>
        <w:gridCol w:w="2127"/>
        <w:gridCol w:w="1417"/>
        <w:gridCol w:w="1276"/>
        <w:gridCol w:w="1896"/>
        <w:gridCol w:w="1942"/>
        <w:gridCol w:w="1974"/>
      </w:tblGrid>
      <w:tr w:rsidR="00BB3059" w:rsidRPr="00BB3059" w:rsidTr="001220A4">
        <w:trPr>
          <w:trHeight w:val="20"/>
        </w:trPr>
        <w:tc>
          <w:tcPr>
            <w:tcW w:w="1766" w:type="dxa"/>
            <w:gridSpan w:val="4"/>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Код аналитической программной классификации</w:t>
            </w:r>
          </w:p>
        </w:tc>
        <w:tc>
          <w:tcPr>
            <w:tcW w:w="2218"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Наименование подпрограммы,                                                основного мероприятия, мероприятия</w:t>
            </w:r>
          </w:p>
        </w:tc>
        <w:tc>
          <w:tcPr>
            <w:tcW w:w="2127"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xml:space="preserve">Ответственный исполнитель, </w:t>
            </w:r>
            <w:r w:rsidRPr="00BB3059">
              <w:rPr>
                <w:sz w:val="18"/>
                <w:szCs w:val="18"/>
              </w:rPr>
              <w:t>соисполнители</w:t>
            </w:r>
          </w:p>
        </w:tc>
        <w:tc>
          <w:tcPr>
            <w:tcW w:w="1417"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xml:space="preserve">Срок выполнения плановый </w:t>
            </w:r>
          </w:p>
        </w:tc>
        <w:tc>
          <w:tcPr>
            <w:tcW w:w="1276"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Срок выполнения фактический</w:t>
            </w:r>
          </w:p>
        </w:tc>
        <w:tc>
          <w:tcPr>
            <w:tcW w:w="1896"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Ожидаемый непосредственный результат</w:t>
            </w:r>
          </w:p>
        </w:tc>
        <w:tc>
          <w:tcPr>
            <w:tcW w:w="1942"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 xml:space="preserve">Достигнутый </w:t>
            </w:r>
            <w:r w:rsidRPr="00BB3059">
              <w:rPr>
                <w:sz w:val="18"/>
                <w:szCs w:val="18"/>
              </w:rPr>
              <w:t>результат на конец отчетного периода</w:t>
            </w:r>
          </w:p>
        </w:tc>
        <w:tc>
          <w:tcPr>
            <w:tcW w:w="1974"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Проблемы, возникшие в ходе реализации мероприятия</w:t>
            </w:r>
          </w:p>
        </w:tc>
      </w:tr>
      <w:tr w:rsidR="00BB3059" w:rsidRPr="00BB3059" w:rsidTr="001220A4">
        <w:trPr>
          <w:trHeight w:val="20"/>
        </w:trPr>
        <w:tc>
          <w:tcPr>
            <w:tcW w:w="474"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color w:val="000000"/>
                <w:sz w:val="16"/>
                <w:szCs w:val="16"/>
              </w:rPr>
            </w:pPr>
            <w:r w:rsidRPr="00BB3059">
              <w:rPr>
                <w:color w:val="000000"/>
                <w:sz w:val="16"/>
                <w:szCs w:val="16"/>
              </w:rPr>
              <w:t>МП</w:t>
            </w:r>
          </w:p>
        </w:tc>
        <w:tc>
          <w:tcPr>
            <w:tcW w:w="418"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color w:val="000000"/>
                <w:sz w:val="16"/>
                <w:szCs w:val="16"/>
              </w:rPr>
            </w:pPr>
            <w:proofErr w:type="spellStart"/>
            <w:r w:rsidRPr="00BB3059">
              <w:rPr>
                <w:color w:val="000000"/>
                <w:sz w:val="16"/>
                <w:szCs w:val="16"/>
              </w:rPr>
              <w:t>Пп</w:t>
            </w:r>
            <w:proofErr w:type="spellEnd"/>
          </w:p>
        </w:tc>
        <w:tc>
          <w:tcPr>
            <w:tcW w:w="474"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color w:val="000000"/>
                <w:sz w:val="16"/>
                <w:szCs w:val="16"/>
              </w:rPr>
            </w:pPr>
            <w:r w:rsidRPr="00BB3059">
              <w:rPr>
                <w:color w:val="000000"/>
                <w:sz w:val="16"/>
                <w:szCs w:val="16"/>
              </w:rPr>
              <w:t>ОМ</w:t>
            </w:r>
          </w:p>
        </w:tc>
        <w:tc>
          <w:tcPr>
            <w:tcW w:w="400"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color w:val="000000"/>
                <w:sz w:val="16"/>
                <w:szCs w:val="16"/>
              </w:rPr>
            </w:pPr>
            <w:r w:rsidRPr="00BB3059">
              <w:rPr>
                <w:color w:val="000000"/>
                <w:sz w:val="16"/>
                <w:szCs w:val="16"/>
              </w:rPr>
              <w:t>М</w:t>
            </w: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000000"/>
                <w:sz w:val="18"/>
                <w:szCs w:val="18"/>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000000"/>
                <w:sz w:val="18"/>
                <w:szCs w:val="18"/>
              </w:rPr>
            </w:pPr>
          </w:p>
        </w:tc>
      </w:tr>
      <w:tr w:rsidR="00BB3059" w:rsidRPr="00BB3059" w:rsidTr="001220A4">
        <w:trPr>
          <w:trHeight w:val="20"/>
        </w:trPr>
        <w:tc>
          <w:tcPr>
            <w:tcW w:w="47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color w:val="000000"/>
                <w:sz w:val="18"/>
                <w:szCs w:val="18"/>
              </w:rPr>
            </w:pPr>
            <w:proofErr w:type="spellStart"/>
            <w:r w:rsidRPr="00BB3059">
              <w:rPr>
                <w:b/>
                <w:bCs/>
                <w:color w:val="000000"/>
                <w:sz w:val="18"/>
                <w:szCs w:val="18"/>
              </w:rPr>
              <w:t>хх</w:t>
            </w:r>
            <w:proofErr w:type="spellEnd"/>
          </w:p>
        </w:tc>
        <w:tc>
          <w:tcPr>
            <w:tcW w:w="41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color w:val="000000"/>
                <w:sz w:val="18"/>
                <w:szCs w:val="18"/>
              </w:rPr>
            </w:pPr>
            <w:r w:rsidRPr="00BB3059">
              <w:rPr>
                <w:b/>
                <w:bCs/>
                <w:color w:val="000000"/>
                <w:sz w:val="18"/>
                <w:szCs w:val="18"/>
              </w:rPr>
              <w:t>1</w:t>
            </w:r>
          </w:p>
        </w:tc>
        <w:tc>
          <w:tcPr>
            <w:tcW w:w="47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40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221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rPr>
                <w:b/>
                <w:bCs/>
                <w:color w:val="000000"/>
                <w:sz w:val="18"/>
                <w:szCs w:val="18"/>
              </w:rPr>
            </w:pPr>
            <w:r w:rsidRPr="00BB3059">
              <w:rPr>
                <w:b/>
                <w:bCs/>
                <w:color w:val="000000"/>
                <w:sz w:val="18"/>
                <w:szCs w:val="18"/>
              </w:rPr>
              <w:t>Подпрограмма 1</w:t>
            </w:r>
          </w:p>
        </w:tc>
        <w:tc>
          <w:tcPr>
            <w:tcW w:w="212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141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1276"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1896"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1942"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97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r>
      <w:tr w:rsidR="00BB3059" w:rsidRPr="00BB3059" w:rsidTr="001220A4">
        <w:trPr>
          <w:trHeight w:val="20"/>
        </w:trPr>
        <w:tc>
          <w:tcPr>
            <w:tcW w:w="47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proofErr w:type="spellStart"/>
            <w:r w:rsidRPr="00BB3059">
              <w:rPr>
                <w:color w:val="000000"/>
                <w:sz w:val="18"/>
                <w:szCs w:val="18"/>
              </w:rPr>
              <w:t>хх</w:t>
            </w:r>
            <w:proofErr w:type="spellEnd"/>
          </w:p>
        </w:tc>
        <w:tc>
          <w:tcPr>
            <w:tcW w:w="41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1</w:t>
            </w:r>
          </w:p>
        </w:tc>
        <w:tc>
          <w:tcPr>
            <w:tcW w:w="47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01</w:t>
            </w:r>
          </w:p>
        </w:tc>
        <w:tc>
          <w:tcPr>
            <w:tcW w:w="40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221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rPr>
                <w:color w:val="000000"/>
                <w:sz w:val="18"/>
                <w:szCs w:val="18"/>
              </w:rPr>
            </w:pPr>
            <w:r w:rsidRPr="00BB3059">
              <w:rPr>
                <w:color w:val="000000"/>
                <w:sz w:val="18"/>
                <w:szCs w:val="18"/>
              </w:rPr>
              <w:t>Основное мероприятие 1</w:t>
            </w:r>
          </w:p>
        </w:tc>
        <w:tc>
          <w:tcPr>
            <w:tcW w:w="212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41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276"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896"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942"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97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r>
      <w:tr w:rsidR="00BB3059" w:rsidRPr="00BB3059" w:rsidTr="001220A4">
        <w:trPr>
          <w:trHeight w:val="20"/>
        </w:trPr>
        <w:tc>
          <w:tcPr>
            <w:tcW w:w="47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proofErr w:type="spellStart"/>
            <w:r w:rsidRPr="00BB3059">
              <w:rPr>
                <w:color w:val="000000"/>
                <w:sz w:val="18"/>
                <w:szCs w:val="18"/>
              </w:rPr>
              <w:t>хх</w:t>
            </w:r>
            <w:proofErr w:type="spellEnd"/>
          </w:p>
        </w:tc>
        <w:tc>
          <w:tcPr>
            <w:tcW w:w="41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1</w:t>
            </w:r>
          </w:p>
        </w:tc>
        <w:tc>
          <w:tcPr>
            <w:tcW w:w="47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02</w:t>
            </w:r>
          </w:p>
        </w:tc>
        <w:tc>
          <w:tcPr>
            <w:tcW w:w="40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221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rPr>
                <w:color w:val="000000"/>
                <w:sz w:val="18"/>
                <w:szCs w:val="18"/>
              </w:rPr>
            </w:pPr>
            <w:r w:rsidRPr="00BB3059">
              <w:rPr>
                <w:color w:val="000000"/>
                <w:sz w:val="18"/>
                <w:szCs w:val="18"/>
              </w:rPr>
              <w:t>Основное мероприятие 2</w:t>
            </w:r>
          </w:p>
        </w:tc>
        <w:tc>
          <w:tcPr>
            <w:tcW w:w="212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41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276"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896"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942"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97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r>
      <w:tr w:rsidR="00BB3059" w:rsidRPr="00BB3059" w:rsidTr="001220A4">
        <w:trPr>
          <w:trHeight w:val="20"/>
        </w:trPr>
        <w:tc>
          <w:tcPr>
            <w:tcW w:w="47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proofErr w:type="spellStart"/>
            <w:r w:rsidRPr="00BB3059">
              <w:rPr>
                <w:color w:val="000000"/>
                <w:sz w:val="18"/>
                <w:szCs w:val="18"/>
              </w:rPr>
              <w:t>хх</w:t>
            </w:r>
            <w:proofErr w:type="spellEnd"/>
          </w:p>
        </w:tc>
        <w:tc>
          <w:tcPr>
            <w:tcW w:w="41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1</w:t>
            </w:r>
          </w:p>
        </w:tc>
        <w:tc>
          <w:tcPr>
            <w:tcW w:w="47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02</w:t>
            </w:r>
          </w:p>
        </w:tc>
        <w:tc>
          <w:tcPr>
            <w:tcW w:w="40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1</w:t>
            </w:r>
          </w:p>
        </w:tc>
        <w:tc>
          <w:tcPr>
            <w:tcW w:w="221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rPr>
                <w:color w:val="000000"/>
                <w:sz w:val="18"/>
                <w:szCs w:val="18"/>
              </w:rPr>
            </w:pPr>
            <w:r w:rsidRPr="00BB3059">
              <w:rPr>
                <w:color w:val="000000"/>
                <w:sz w:val="18"/>
                <w:szCs w:val="18"/>
              </w:rPr>
              <w:t>Мероприятие 1</w:t>
            </w:r>
          </w:p>
        </w:tc>
        <w:tc>
          <w:tcPr>
            <w:tcW w:w="212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41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276"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896"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942"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97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r>
      <w:tr w:rsidR="00BB3059" w:rsidRPr="00BB3059" w:rsidTr="001220A4">
        <w:trPr>
          <w:trHeight w:val="20"/>
        </w:trPr>
        <w:tc>
          <w:tcPr>
            <w:tcW w:w="47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proofErr w:type="spellStart"/>
            <w:r w:rsidRPr="00BB3059">
              <w:rPr>
                <w:color w:val="000000"/>
                <w:sz w:val="18"/>
                <w:szCs w:val="18"/>
              </w:rPr>
              <w:t>хх</w:t>
            </w:r>
            <w:proofErr w:type="spellEnd"/>
          </w:p>
        </w:tc>
        <w:tc>
          <w:tcPr>
            <w:tcW w:w="41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1</w:t>
            </w:r>
          </w:p>
        </w:tc>
        <w:tc>
          <w:tcPr>
            <w:tcW w:w="47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02</w:t>
            </w:r>
          </w:p>
        </w:tc>
        <w:tc>
          <w:tcPr>
            <w:tcW w:w="40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2</w:t>
            </w:r>
          </w:p>
        </w:tc>
        <w:tc>
          <w:tcPr>
            <w:tcW w:w="221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rPr>
                <w:color w:val="000000"/>
                <w:sz w:val="18"/>
                <w:szCs w:val="18"/>
              </w:rPr>
            </w:pPr>
            <w:r w:rsidRPr="00BB3059">
              <w:rPr>
                <w:color w:val="000000"/>
                <w:sz w:val="18"/>
                <w:szCs w:val="18"/>
              </w:rPr>
              <w:t>Мероприятие 2</w:t>
            </w:r>
          </w:p>
        </w:tc>
        <w:tc>
          <w:tcPr>
            <w:tcW w:w="212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141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1276"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1896"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1942"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97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r>
      <w:tr w:rsidR="00BB3059" w:rsidRPr="00BB3059" w:rsidTr="001220A4">
        <w:trPr>
          <w:trHeight w:val="20"/>
        </w:trPr>
        <w:tc>
          <w:tcPr>
            <w:tcW w:w="47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w:t>
            </w:r>
          </w:p>
        </w:tc>
        <w:tc>
          <w:tcPr>
            <w:tcW w:w="41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47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40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221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212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41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276"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896"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942"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97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r>
      <w:tr w:rsidR="00BB3059" w:rsidRPr="00BB3059" w:rsidTr="001220A4">
        <w:trPr>
          <w:trHeight w:val="20"/>
        </w:trPr>
        <w:tc>
          <w:tcPr>
            <w:tcW w:w="47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w:t>
            </w:r>
          </w:p>
        </w:tc>
        <w:tc>
          <w:tcPr>
            <w:tcW w:w="41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47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40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221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212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41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276"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896"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942"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97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r>
      <w:tr w:rsidR="00BB3059" w:rsidRPr="00BB3059" w:rsidTr="001220A4">
        <w:trPr>
          <w:trHeight w:val="20"/>
        </w:trPr>
        <w:tc>
          <w:tcPr>
            <w:tcW w:w="47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color w:val="000000"/>
                <w:sz w:val="18"/>
                <w:szCs w:val="18"/>
              </w:rPr>
            </w:pPr>
            <w:proofErr w:type="spellStart"/>
            <w:r w:rsidRPr="00BB3059">
              <w:rPr>
                <w:b/>
                <w:bCs/>
                <w:color w:val="000000"/>
                <w:sz w:val="18"/>
                <w:szCs w:val="18"/>
              </w:rPr>
              <w:t>хх</w:t>
            </w:r>
            <w:proofErr w:type="spellEnd"/>
          </w:p>
        </w:tc>
        <w:tc>
          <w:tcPr>
            <w:tcW w:w="41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color w:val="000000"/>
                <w:sz w:val="18"/>
                <w:szCs w:val="18"/>
              </w:rPr>
            </w:pPr>
            <w:r w:rsidRPr="00BB3059">
              <w:rPr>
                <w:b/>
                <w:bCs/>
                <w:color w:val="000000"/>
                <w:sz w:val="18"/>
                <w:szCs w:val="18"/>
              </w:rPr>
              <w:t>х</w:t>
            </w:r>
          </w:p>
        </w:tc>
        <w:tc>
          <w:tcPr>
            <w:tcW w:w="47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40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221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rPr>
                <w:b/>
                <w:bCs/>
                <w:color w:val="000000"/>
                <w:sz w:val="18"/>
                <w:szCs w:val="18"/>
              </w:rPr>
            </w:pPr>
            <w:r w:rsidRPr="00BB3059">
              <w:rPr>
                <w:b/>
                <w:bCs/>
                <w:color w:val="000000"/>
                <w:sz w:val="18"/>
                <w:szCs w:val="18"/>
              </w:rPr>
              <w:t xml:space="preserve">Подпрограмма </w:t>
            </w:r>
          </w:p>
        </w:tc>
        <w:tc>
          <w:tcPr>
            <w:tcW w:w="212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41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276"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896"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942"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97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r>
      <w:tr w:rsidR="00BB3059" w:rsidRPr="00BB3059" w:rsidTr="001220A4">
        <w:trPr>
          <w:trHeight w:val="20"/>
        </w:trPr>
        <w:tc>
          <w:tcPr>
            <w:tcW w:w="47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proofErr w:type="spellStart"/>
            <w:r w:rsidRPr="00BB3059">
              <w:rPr>
                <w:color w:val="000000"/>
                <w:sz w:val="18"/>
                <w:szCs w:val="18"/>
              </w:rPr>
              <w:t>хх</w:t>
            </w:r>
            <w:proofErr w:type="spellEnd"/>
          </w:p>
        </w:tc>
        <w:tc>
          <w:tcPr>
            <w:tcW w:w="41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х</w:t>
            </w:r>
          </w:p>
        </w:tc>
        <w:tc>
          <w:tcPr>
            <w:tcW w:w="47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01</w:t>
            </w:r>
          </w:p>
        </w:tc>
        <w:tc>
          <w:tcPr>
            <w:tcW w:w="40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221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rPr>
                <w:color w:val="000000"/>
                <w:sz w:val="18"/>
                <w:szCs w:val="18"/>
              </w:rPr>
            </w:pPr>
            <w:r w:rsidRPr="00BB3059">
              <w:rPr>
                <w:color w:val="000000"/>
                <w:sz w:val="18"/>
                <w:szCs w:val="18"/>
              </w:rPr>
              <w:t>Основное мероприятие 1</w:t>
            </w:r>
          </w:p>
        </w:tc>
        <w:tc>
          <w:tcPr>
            <w:tcW w:w="212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141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1276"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1896"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1942"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97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r>
      <w:tr w:rsidR="00BB3059" w:rsidRPr="00BB3059" w:rsidTr="001220A4">
        <w:trPr>
          <w:trHeight w:val="20"/>
        </w:trPr>
        <w:tc>
          <w:tcPr>
            <w:tcW w:w="47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proofErr w:type="spellStart"/>
            <w:r w:rsidRPr="00BB3059">
              <w:rPr>
                <w:color w:val="000000"/>
                <w:sz w:val="18"/>
                <w:szCs w:val="18"/>
              </w:rPr>
              <w:t>хх</w:t>
            </w:r>
            <w:proofErr w:type="spellEnd"/>
          </w:p>
        </w:tc>
        <w:tc>
          <w:tcPr>
            <w:tcW w:w="41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х</w:t>
            </w:r>
          </w:p>
        </w:tc>
        <w:tc>
          <w:tcPr>
            <w:tcW w:w="47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02</w:t>
            </w:r>
          </w:p>
        </w:tc>
        <w:tc>
          <w:tcPr>
            <w:tcW w:w="40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221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rPr>
                <w:color w:val="000000"/>
                <w:sz w:val="18"/>
                <w:szCs w:val="18"/>
              </w:rPr>
            </w:pPr>
            <w:r w:rsidRPr="00BB3059">
              <w:rPr>
                <w:color w:val="000000"/>
                <w:sz w:val="18"/>
                <w:szCs w:val="18"/>
              </w:rPr>
              <w:t>Основное мероприятие 2</w:t>
            </w:r>
          </w:p>
        </w:tc>
        <w:tc>
          <w:tcPr>
            <w:tcW w:w="212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141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1276"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1896"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1942"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97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r>
      <w:tr w:rsidR="00BB3059" w:rsidRPr="00BB3059" w:rsidTr="001220A4">
        <w:trPr>
          <w:trHeight w:val="20"/>
        </w:trPr>
        <w:tc>
          <w:tcPr>
            <w:tcW w:w="47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proofErr w:type="spellStart"/>
            <w:r w:rsidRPr="00BB3059">
              <w:rPr>
                <w:color w:val="000000"/>
                <w:sz w:val="18"/>
                <w:szCs w:val="18"/>
              </w:rPr>
              <w:t>хх</w:t>
            </w:r>
            <w:proofErr w:type="spellEnd"/>
          </w:p>
        </w:tc>
        <w:tc>
          <w:tcPr>
            <w:tcW w:w="41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х</w:t>
            </w:r>
          </w:p>
        </w:tc>
        <w:tc>
          <w:tcPr>
            <w:tcW w:w="47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02</w:t>
            </w:r>
          </w:p>
        </w:tc>
        <w:tc>
          <w:tcPr>
            <w:tcW w:w="40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1</w:t>
            </w:r>
          </w:p>
        </w:tc>
        <w:tc>
          <w:tcPr>
            <w:tcW w:w="221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rPr>
                <w:color w:val="000000"/>
                <w:sz w:val="18"/>
                <w:szCs w:val="18"/>
              </w:rPr>
            </w:pPr>
            <w:r w:rsidRPr="00BB3059">
              <w:rPr>
                <w:color w:val="000000"/>
                <w:sz w:val="18"/>
                <w:szCs w:val="18"/>
              </w:rPr>
              <w:t>Мероприятие 1</w:t>
            </w:r>
          </w:p>
        </w:tc>
        <w:tc>
          <w:tcPr>
            <w:tcW w:w="212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141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1276"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1896"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jc w:val="center"/>
              <w:rPr>
                <w:color w:val="000000"/>
                <w:sz w:val="18"/>
                <w:szCs w:val="18"/>
              </w:rPr>
            </w:pPr>
            <w:r w:rsidRPr="00BB3059">
              <w:rPr>
                <w:color w:val="000000"/>
                <w:sz w:val="18"/>
                <w:szCs w:val="18"/>
              </w:rPr>
              <w:t> </w:t>
            </w:r>
          </w:p>
        </w:tc>
        <w:tc>
          <w:tcPr>
            <w:tcW w:w="1942"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97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r>
      <w:tr w:rsidR="00BB3059" w:rsidRPr="00BB3059" w:rsidTr="001220A4">
        <w:trPr>
          <w:trHeight w:val="20"/>
        </w:trPr>
        <w:tc>
          <w:tcPr>
            <w:tcW w:w="47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8"/>
                <w:szCs w:val="18"/>
              </w:rPr>
            </w:pPr>
            <w:r w:rsidRPr="00BB3059">
              <w:rPr>
                <w:color w:val="000000"/>
                <w:sz w:val="18"/>
                <w:szCs w:val="18"/>
              </w:rPr>
              <w:t>…</w:t>
            </w:r>
          </w:p>
        </w:tc>
        <w:tc>
          <w:tcPr>
            <w:tcW w:w="41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47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40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2218"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212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417"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276"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896"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942"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c>
          <w:tcPr>
            <w:tcW w:w="1974"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8"/>
                <w:szCs w:val="18"/>
              </w:rPr>
            </w:pPr>
            <w:r w:rsidRPr="00BB3059">
              <w:rPr>
                <w:color w:val="000000"/>
                <w:sz w:val="18"/>
                <w:szCs w:val="18"/>
              </w:rPr>
              <w:t> </w:t>
            </w:r>
          </w:p>
        </w:tc>
      </w:tr>
    </w:tbl>
    <w:p w:rsidR="00BB3059" w:rsidRPr="00BB3059" w:rsidRDefault="00BB3059" w:rsidP="00BB3059">
      <w:pPr>
        <w:sectPr w:rsidR="00BB3059" w:rsidRPr="00BB3059">
          <w:pgSz w:w="16838" w:h="11906" w:orient="landscape"/>
          <w:pgMar w:top="1418" w:right="1418" w:bottom="851" w:left="1418" w:header="709" w:footer="709" w:gutter="0"/>
          <w:cols w:space="720"/>
        </w:sectPr>
      </w:pPr>
    </w:p>
    <w:p w:rsidR="00BB3059" w:rsidRPr="00BB3059" w:rsidRDefault="00BB3059" w:rsidP="00BB3059">
      <w:pPr>
        <w:jc w:val="center"/>
        <w:rPr>
          <w:b/>
        </w:rPr>
      </w:pPr>
      <w:r w:rsidRPr="00BB3059">
        <w:rPr>
          <w:b/>
        </w:rPr>
        <w:lastRenderedPageBreak/>
        <w:t xml:space="preserve">Форма 4. </w:t>
      </w:r>
      <w:hyperlink r:id="rId15" w:history="1">
        <w:r w:rsidRPr="00BB3059">
          <w:rPr>
            <w:b/>
            <w:u w:val="single"/>
          </w:rPr>
          <w:t>Отчет</w:t>
        </w:r>
      </w:hyperlink>
      <w:r w:rsidRPr="00BB3059">
        <w:rPr>
          <w:b/>
        </w:rPr>
        <w:t xml:space="preserve"> о выполнении сводных показателей муниципальных заданий на оказание муниципальных услуг    </w:t>
      </w:r>
    </w:p>
    <w:p w:rsidR="00BB3059" w:rsidRPr="00BB3059" w:rsidRDefault="00BB3059" w:rsidP="00BB3059">
      <w:pPr>
        <w:jc w:val="center"/>
        <w:rPr>
          <w:b/>
        </w:rPr>
      </w:pPr>
      <w:r w:rsidRPr="00BB3059">
        <w:rPr>
          <w:b/>
        </w:rPr>
        <w:t>(выполнение р</w:t>
      </w:r>
      <w:r w:rsidR="00993548">
        <w:rPr>
          <w:b/>
        </w:rPr>
        <w:t>абот)  по итогам ____________20_</w:t>
      </w:r>
      <w:r w:rsidRPr="00BB3059">
        <w:rPr>
          <w:b/>
        </w:rPr>
        <w:t>__ года</w:t>
      </w:r>
    </w:p>
    <w:p w:rsidR="00BB3059" w:rsidRPr="00BB3059" w:rsidRDefault="00BB3059" w:rsidP="00BB3059">
      <w:pPr>
        <w:jc w:val="center"/>
      </w:pPr>
      <w:r w:rsidRPr="00BB3059">
        <w:t>(предостав</w:t>
      </w:r>
      <w:r w:rsidR="00A64266">
        <w:t>ляется по итогам года</w:t>
      </w:r>
      <w:r w:rsidRPr="00BB3059">
        <w:t>)</w:t>
      </w:r>
    </w:p>
    <w:tbl>
      <w:tblPr>
        <w:tblW w:w="14835"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508"/>
        <w:gridCol w:w="501"/>
        <w:gridCol w:w="567"/>
        <w:gridCol w:w="425"/>
        <w:gridCol w:w="644"/>
        <w:gridCol w:w="1906"/>
        <w:gridCol w:w="3259"/>
        <w:gridCol w:w="1023"/>
        <w:gridCol w:w="1244"/>
        <w:gridCol w:w="1416"/>
        <w:gridCol w:w="1102"/>
        <w:gridCol w:w="1120"/>
        <w:gridCol w:w="1120"/>
      </w:tblGrid>
      <w:tr w:rsidR="00BB3059" w:rsidRPr="00BB3059" w:rsidTr="001220A4">
        <w:trPr>
          <w:trHeight w:val="20"/>
          <w:tblHeader/>
        </w:trPr>
        <w:tc>
          <w:tcPr>
            <w:tcW w:w="2000" w:type="dxa"/>
            <w:gridSpan w:val="4"/>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r w:rsidRPr="00BB3059">
              <w:rPr>
                <w:sz w:val="18"/>
                <w:szCs w:val="18"/>
              </w:rPr>
              <w:t>Код аналитической программной классификации</w:t>
            </w:r>
          </w:p>
        </w:tc>
        <w:tc>
          <w:tcPr>
            <w:tcW w:w="644"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r w:rsidRPr="00BB3059">
              <w:rPr>
                <w:sz w:val="18"/>
                <w:szCs w:val="18"/>
              </w:rPr>
              <w:t>ГРБС</w:t>
            </w:r>
          </w:p>
        </w:tc>
        <w:tc>
          <w:tcPr>
            <w:tcW w:w="1907"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r w:rsidRPr="00BB3059">
              <w:rPr>
                <w:sz w:val="18"/>
                <w:szCs w:val="18"/>
              </w:rPr>
              <w:t>Наименование муниципальной услуги (работы)</w:t>
            </w:r>
          </w:p>
        </w:tc>
        <w:tc>
          <w:tcPr>
            <w:tcW w:w="3261"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r w:rsidRPr="00BB3059">
              <w:rPr>
                <w:sz w:val="18"/>
                <w:szCs w:val="18"/>
              </w:rPr>
              <w:t>Наименование показателя</w:t>
            </w:r>
          </w:p>
        </w:tc>
        <w:tc>
          <w:tcPr>
            <w:tcW w:w="1023"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r w:rsidRPr="00BB3059">
              <w:rPr>
                <w:sz w:val="18"/>
                <w:szCs w:val="18"/>
              </w:rPr>
              <w:t xml:space="preserve">Единица измерения </w:t>
            </w:r>
          </w:p>
        </w:tc>
        <w:tc>
          <w:tcPr>
            <w:tcW w:w="1245"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r w:rsidRPr="00BB3059">
              <w:rPr>
                <w:sz w:val="18"/>
                <w:szCs w:val="18"/>
              </w:rPr>
              <w:t>План на отчетный год</w:t>
            </w:r>
          </w:p>
        </w:tc>
        <w:tc>
          <w:tcPr>
            <w:tcW w:w="1417"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r w:rsidRPr="00BB3059">
              <w:rPr>
                <w:sz w:val="18"/>
                <w:szCs w:val="18"/>
              </w:rPr>
              <w:t>План на отчетный период, с нарастающим итогом</w:t>
            </w:r>
          </w:p>
        </w:tc>
        <w:tc>
          <w:tcPr>
            <w:tcW w:w="1103"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r w:rsidRPr="00BB3059">
              <w:rPr>
                <w:sz w:val="18"/>
                <w:szCs w:val="18"/>
              </w:rPr>
              <w:t>Факт на конец отчетного периода</w:t>
            </w:r>
          </w:p>
        </w:tc>
        <w:tc>
          <w:tcPr>
            <w:tcW w:w="1121"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r w:rsidRPr="00BB3059">
              <w:rPr>
                <w:sz w:val="18"/>
                <w:szCs w:val="18"/>
              </w:rPr>
              <w:t>% исполнения к плану на отчетный год</w:t>
            </w:r>
          </w:p>
        </w:tc>
        <w:tc>
          <w:tcPr>
            <w:tcW w:w="1121"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r w:rsidRPr="00BB3059">
              <w:rPr>
                <w:sz w:val="18"/>
                <w:szCs w:val="18"/>
              </w:rPr>
              <w:t>% исполнения к плану на отчетный период</w:t>
            </w:r>
          </w:p>
        </w:tc>
      </w:tr>
      <w:tr w:rsidR="00BB3059" w:rsidRPr="00BB3059" w:rsidTr="001220A4">
        <w:trPr>
          <w:trHeight w:val="20"/>
          <w:tblHeader/>
        </w:trPr>
        <w:tc>
          <w:tcPr>
            <w:tcW w:w="507"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r w:rsidRPr="00BB3059">
              <w:rPr>
                <w:sz w:val="18"/>
                <w:szCs w:val="18"/>
              </w:rPr>
              <w:t>МП</w:t>
            </w:r>
          </w:p>
        </w:tc>
        <w:tc>
          <w:tcPr>
            <w:tcW w:w="501"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proofErr w:type="spellStart"/>
            <w:r w:rsidRPr="00BB3059">
              <w:rPr>
                <w:sz w:val="18"/>
                <w:szCs w:val="18"/>
              </w:rPr>
              <w:t>Пп</w:t>
            </w:r>
            <w:proofErr w:type="spellEnd"/>
          </w:p>
        </w:tc>
        <w:tc>
          <w:tcPr>
            <w:tcW w:w="567"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r w:rsidRPr="00BB3059">
              <w:rPr>
                <w:sz w:val="18"/>
                <w:szCs w:val="18"/>
              </w:rPr>
              <w:t>ОМ</w:t>
            </w:r>
          </w:p>
        </w:tc>
        <w:tc>
          <w:tcPr>
            <w:tcW w:w="425"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r w:rsidRPr="00BB3059">
              <w:rPr>
                <w:sz w:val="18"/>
                <w:szCs w:val="18"/>
              </w:rPr>
              <w:t>М</w:t>
            </w:r>
          </w:p>
        </w:tc>
        <w:tc>
          <w:tcPr>
            <w:tcW w:w="644"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12198"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3261"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102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1245"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1417"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1103"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1121"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1121"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r>
      <w:tr w:rsidR="00BB3059" w:rsidRPr="00BB3059" w:rsidTr="001220A4">
        <w:trPr>
          <w:trHeight w:val="20"/>
        </w:trPr>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w:t>
            </w:r>
            <w:proofErr w:type="spellEnd"/>
          </w:p>
        </w:tc>
        <w:tc>
          <w:tcPr>
            <w:tcW w:w="501"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х</w:t>
            </w:r>
          </w:p>
        </w:tc>
        <w:tc>
          <w:tcPr>
            <w:tcW w:w="567" w:type="dxa"/>
            <w:tcBorders>
              <w:top w:val="single" w:sz="4" w:space="0" w:color="595959"/>
              <w:left w:val="single" w:sz="4" w:space="0" w:color="595959"/>
              <w:bottom w:val="single" w:sz="4" w:space="0" w:color="595959"/>
              <w:right w:val="single" w:sz="4" w:space="0" w:color="595959"/>
            </w:tcBorders>
            <w:vAlign w:val="center"/>
          </w:tcPr>
          <w:p w:rsidR="00BB3059" w:rsidRPr="00BB3059" w:rsidRDefault="00BB3059" w:rsidP="00BB3059">
            <w:pPr>
              <w:spacing w:before="40" w:after="40"/>
              <w:jc w:val="center"/>
              <w:rPr>
                <w:sz w:val="18"/>
                <w:szCs w:val="18"/>
              </w:rPr>
            </w:pPr>
          </w:p>
        </w:tc>
        <w:tc>
          <w:tcPr>
            <w:tcW w:w="425" w:type="dxa"/>
            <w:tcBorders>
              <w:top w:val="single" w:sz="4" w:space="0" w:color="595959"/>
              <w:left w:val="single" w:sz="4" w:space="0" w:color="595959"/>
              <w:bottom w:val="single" w:sz="4" w:space="0" w:color="595959"/>
              <w:right w:val="single" w:sz="4" w:space="0" w:color="595959"/>
            </w:tcBorders>
            <w:vAlign w:val="center"/>
          </w:tcPr>
          <w:p w:rsidR="00BB3059" w:rsidRPr="00BB3059" w:rsidRDefault="00BB3059" w:rsidP="00BB3059">
            <w:pPr>
              <w:spacing w:before="40" w:after="40"/>
              <w:jc w:val="center"/>
              <w:rPr>
                <w:sz w:val="18"/>
                <w:szCs w:val="18"/>
              </w:rPr>
            </w:pPr>
          </w:p>
        </w:tc>
        <w:tc>
          <w:tcPr>
            <w:tcW w:w="644"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c>
          <w:tcPr>
            <w:tcW w:w="12198" w:type="dxa"/>
            <w:gridSpan w:val="8"/>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8"/>
                <w:szCs w:val="18"/>
              </w:rPr>
            </w:pPr>
            <w:r w:rsidRPr="00BB3059">
              <w:rPr>
                <w:sz w:val="18"/>
                <w:szCs w:val="18"/>
              </w:rPr>
              <w:t>Наименование подпрограммы, в рамках которой оказываются муниципальные услуги муниципальными учреждениями</w:t>
            </w:r>
          </w:p>
        </w:tc>
      </w:tr>
      <w:tr w:rsidR="00BB3059" w:rsidRPr="00BB3059" w:rsidTr="001220A4">
        <w:trPr>
          <w:trHeight w:val="20"/>
        </w:trPr>
        <w:tc>
          <w:tcPr>
            <w:tcW w:w="507"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w:t>
            </w:r>
            <w:proofErr w:type="spellEnd"/>
          </w:p>
        </w:tc>
        <w:tc>
          <w:tcPr>
            <w:tcW w:w="501"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х</w:t>
            </w:r>
          </w:p>
        </w:tc>
        <w:tc>
          <w:tcPr>
            <w:tcW w:w="567"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w:t>
            </w:r>
            <w:proofErr w:type="spellEnd"/>
          </w:p>
        </w:tc>
        <w:tc>
          <w:tcPr>
            <w:tcW w:w="425"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r w:rsidRPr="00BB3059">
              <w:rPr>
                <w:sz w:val="18"/>
                <w:szCs w:val="18"/>
              </w:rPr>
              <w:t>х</w:t>
            </w:r>
          </w:p>
        </w:tc>
        <w:tc>
          <w:tcPr>
            <w:tcW w:w="644"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ххх</w:t>
            </w:r>
            <w:proofErr w:type="spellEnd"/>
          </w:p>
        </w:tc>
        <w:tc>
          <w:tcPr>
            <w:tcW w:w="1907"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8"/>
                <w:szCs w:val="18"/>
              </w:rPr>
            </w:pPr>
            <w:r w:rsidRPr="00BB3059">
              <w:rPr>
                <w:sz w:val="18"/>
                <w:szCs w:val="18"/>
              </w:rPr>
              <w:t>Муниципальная услуга (работа)</w:t>
            </w:r>
          </w:p>
        </w:tc>
        <w:tc>
          <w:tcPr>
            <w:tcW w:w="3261"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8"/>
                <w:szCs w:val="18"/>
              </w:rPr>
            </w:pPr>
            <w:r w:rsidRPr="00BB3059">
              <w:rPr>
                <w:sz w:val="18"/>
                <w:szCs w:val="18"/>
              </w:rPr>
              <w:t>Расходы бюджета муниципального образования  на оказание муниципальной услуги (выполнение работы)</w:t>
            </w:r>
          </w:p>
        </w:tc>
        <w:tc>
          <w:tcPr>
            <w:tcW w:w="102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тыс. руб.</w:t>
            </w:r>
          </w:p>
        </w:tc>
        <w:tc>
          <w:tcPr>
            <w:tcW w:w="1245"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41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21"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21"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r>
      <w:tr w:rsidR="00BB3059" w:rsidRPr="00BB3059" w:rsidTr="001220A4">
        <w:trPr>
          <w:trHeight w:val="20"/>
        </w:trPr>
        <w:tc>
          <w:tcPr>
            <w:tcW w:w="200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501"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567"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425"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644"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12198"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3261"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8"/>
                <w:szCs w:val="18"/>
              </w:rPr>
            </w:pPr>
            <w:r w:rsidRPr="00BB3059">
              <w:rPr>
                <w:sz w:val="18"/>
                <w:szCs w:val="18"/>
              </w:rPr>
              <w:t xml:space="preserve">Наименование показателя, характеризующего объем муниципальной услуги (работы) </w:t>
            </w:r>
          </w:p>
        </w:tc>
        <w:tc>
          <w:tcPr>
            <w:tcW w:w="102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245"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41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21"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21"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r>
      <w:tr w:rsidR="00BB3059" w:rsidRPr="00BB3059" w:rsidTr="001220A4">
        <w:trPr>
          <w:trHeight w:val="20"/>
        </w:trPr>
        <w:tc>
          <w:tcPr>
            <w:tcW w:w="200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501"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567"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425"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644"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12198"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3261"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8"/>
                <w:szCs w:val="18"/>
              </w:rPr>
            </w:pPr>
            <w:r w:rsidRPr="00BB3059">
              <w:rPr>
                <w:sz w:val="18"/>
                <w:szCs w:val="18"/>
              </w:rPr>
              <w:t xml:space="preserve">Наименование показателя, характеризующего объем муниципальной услуги (работы) </w:t>
            </w:r>
          </w:p>
        </w:tc>
        <w:tc>
          <w:tcPr>
            <w:tcW w:w="1023"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c>
          <w:tcPr>
            <w:tcW w:w="1245"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c>
          <w:tcPr>
            <w:tcW w:w="1417"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c>
          <w:tcPr>
            <w:tcW w:w="1103"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c>
          <w:tcPr>
            <w:tcW w:w="1121"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c>
          <w:tcPr>
            <w:tcW w:w="1121"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r>
      <w:tr w:rsidR="00BB3059" w:rsidRPr="00BB3059" w:rsidTr="001220A4">
        <w:trPr>
          <w:trHeight w:val="20"/>
        </w:trPr>
        <w:tc>
          <w:tcPr>
            <w:tcW w:w="200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501"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567"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425"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644"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12198"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3261"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8"/>
                <w:szCs w:val="18"/>
              </w:rPr>
            </w:pPr>
            <w:r w:rsidRPr="00BB3059">
              <w:rPr>
                <w:sz w:val="18"/>
                <w:szCs w:val="18"/>
              </w:rPr>
              <w:t>…</w:t>
            </w:r>
          </w:p>
        </w:tc>
        <w:tc>
          <w:tcPr>
            <w:tcW w:w="1023"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c>
          <w:tcPr>
            <w:tcW w:w="1245"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c>
          <w:tcPr>
            <w:tcW w:w="1417"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c>
          <w:tcPr>
            <w:tcW w:w="1103"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c>
          <w:tcPr>
            <w:tcW w:w="1121"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c>
          <w:tcPr>
            <w:tcW w:w="1121"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r>
      <w:tr w:rsidR="00BB3059" w:rsidRPr="00BB3059" w:rsidTr="001220A4">
        <w:trPr>
          <w:trHeight w:val="20"/>
        </w:trPr>
        <w:tc>
          <w:tcPr>
            <w:tcW w:w="507"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w:t>
            </w:r>
            <w:proofErr w:type="spellEnd"/>
          </w:p>
        </w:tc>
        <w:tc>
          <w:tcPr>
            <w:tcW w:w="501"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х</w:t>
            </w:r>
          </w:p>
        </w:tc>
        <w:tc>
          <w:tcPr>
            <w:tcW w:w="567"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w:t>
            </w:r>
            <w:proofErr w:type="spellEnd"/>
          </w:p>
        </w:tc>
        <w:tc>
          <w:tcPr>
            <w:tcW w:w="425"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r w:rsidRPr="00BB3059">
              <w:rPr>
                <w:sz w:val="18"/>
                <w:szCs w:val="18"/>
              </w:rPr>
              <w:t>х</w:t>
            </w:r>
          </w:p>
        </w:tc>
        <w:tc>
          <w:tcPr>
            <w:tcW w:w="644"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ххх</w:t>
            </w:r>
            <w:proofErr w:type="spellEnd"/>
          </w:p>
        </w:tc>
        <w:tc>
          <w:tcPr>
            <w:tcW w:w="1907"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8"/>
                <w:szCs w:val="18"/>
              </w:rPr>
            </w:pPr>
            <w:r w:rsidRPr="00BB3059">
              <w:rPr>
                <w:sz w:val="18"/>
                <w:szCs w:val="18"/>
              </w:rPr>
              <w:t>Муниципальная услуга (работа)</w:t>
            </w:r>
          </w:p>
        </w:tc>
        <w:tc>
          <w:tcPr>
            <w:tcW w:w="3261"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8"/>
                <w:szCs w:val="18"/>
              </w:rPr>
            </w:pPr>
            <w:r w:rsidRPr="00BB3059">
              <w:rPr>
                <w:sz w:val="18"/>
                <w:szCs w:val="18"/>
              </w:rPr>
              <w:t>Расходы бюджета муниципального образования на оказание муниципальной услуги (выполнение работы)</w:t>
            </w:r>
          </w:p>
        </w:tc>
        <w:tc>
          <w:tcPr>
            <w:tcW w:w="102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тыс. руб.</w:t>
            </w:r>
          </w:p>
        </w:tc>
        <w:tc>
          <w:tcPr>
            <w:tcW w:w="1245"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41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21"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21"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r>
      <w:tr w:rsidR="00BB3059" w:rsidRPr="00BB3059" w:rsidTr="001220A4">
        <w:trPr>
          <w:trHeight w:val="20"/>
        </w:trPr>
        <w:tc>
          <w:tcPr>
            <w:tcW w:w="200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501"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567"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425"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644"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12198"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3261"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8"/>
                <w:szCs w:val="18"/>
              </w:rPr>
            </w:pPr>
            <w:r w:rsidRPr="00BB3059">
              <w:rPr>
                <w:sz w:val="18"/>
                <w:szCs w:val="18"/>
              </w:rPr>
              <w:t xml:space="preserve">Наименование показателя, характеризующего объем муниципальной услуги (работы) </w:t>
            </w:r>
          </w:p>
        </w:tc>
        <w:tc>
          <w:tcPr>
            <w:tcW w:w="102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245"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41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21"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21"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r>
      <w:tr w:rsidR="00BB3059" w:rsidRPr="00BB3059" w:rsidTr="001220A4">
        <w:trPr>
          <w:trHeight w:val="20"/>
        </w:trPr>
        <w:tc>
          <w:tcPr>
            <w:tcW w:w="507"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w:t>
            </w:r>
            <w:proofErr w:type="spellEnd"/>
          </w:p>
        </w:tc>
        <w:tc>
          <w:tcPr>
            <w:tcW w:w="501"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х</w:t>
            </w:r>
          </w:p>
        </w:tc>
        <w:tc>
          <w:tcPr>
            <w:tcW w:w="567"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w:t>
            </w:r>
            <w:proofErr w:type="spellEnd"/>
          </w:p>
        </w:tc>
        <w:tc>
          <w:tcPr>
            <w:tcW w:w="425"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r w:rsidRPr="00BB3059">
              <w:rPr>
                <w:sz w:val="18"/>
                <w:szCs w:val="18"/>
              </w:rPr>
              <w:t>х</w:t>
            </w:r>
          </w:p>
        </w:tc>
        <w:tc>
          <w:tcPr>
            <w:tcW w:w="644"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ххх</w:t>
            </w:r>
            <w:proofErr w:type="spellEnd"/>
          </w:p>
        </w:tc>
        <w:tc>
          <w:tcPr>
            <w:tcW w:w="1907"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8"/>
                <w:szCs w:val="18"/>
              </w:rPr>
            </w:pPr>
            <w:r w:rsidRPr="00BB3059">
              <w:rPr>
                <w:sz w:val="18"/>
                <w:szCs w:val="18"/>
              </w:rPr>
              <w:t>Муниципальная услуга (работа)</w:t>
            </w:r>
          </w:p>
        </w:tc>
        <w:tc>
          <w:tcPr>
            <w:tcW w:w="3261"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8"/>
                <w:szCs w:val="18"/>
              </w:rPr>
            </w:pPr>
            <w:r w:rsidRPr="00BB3059">
              <w:rPr>
                <w:sz w:val="18"/>
                <w:szCs w:val="18"/>
              </w:rPr>
              <w:t>Расходы бюджета муниципального образования  на оказание муниципальной услуги (выполнение работы)</w:t>
            </w:r>
          </w:p>
        </w:tc>
        <w:tc>
          <w:tcPr>
            <w:tcW w:w="102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тыс. руб.</w:t>
            </w:r>
          </w:p>
        </w:tc>
        <w:tc>
          <w:tcPr>
            <w:tcW w:w="1245"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41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21"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21"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r>
      <w:tr w:rsidR="00BB3059" w:rsidRPr="00BB3059" w:rsidTr="001220A4">
        <w:trPr>
          <w:trHeight w:val="20"/>
        </w:trPr>
        <w:tc>
          <w:tcPr>
            <w:tcW w:w="200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501"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567"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425"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644"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12198"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3261"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8"/>
                <w:szCs w:val="18"/>
              </w:rPr>
            </w:pPr>
            <w:r w:rsidRPr="00BB3059">
              <w:rPr>
                <w:sz w:val="18"/>
                <w:szCs w:val="18"/>
              </w:rPr>
              <w:t xml:space="preserve">Наименование показателя, характеризующего объем муниципальной услуги (работы) </w:t>
            </w:r>
          </w:p>
        </w:tc>
        <w:tc>
          <w:tcPr>
            <w:tcW w:w="102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245"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41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21"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21"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r>
      <w:tr w:rsidR="00BB3059" w:rsidRPr="00BB3059" w:rsidTr="001220A4">
        <w:trPr>
          <w:trHeight w:val="20"/>
        </w:trPr>
        <w:tc>
          <w:tcPr>
            <w:tcW w:w="200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501"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567"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425"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644"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12198"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3261"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8"/>
                <w:szCs w:val="18"/>
              </w:rPr>
            </w:pPr>
            <w:r w:rsidRPr="00BB3059">
              <w:rPr>
                <w:sz w:val="18"/>
                <w:szCs w:val="18"/>
              </w:rPr>
              <w:t>…</w:t>
            </w:r>
          </w:p>
        </w:tc>
        <w:tc>
          <w:tcPr>
            <w:tcW w:w="1023"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c>
          <w:tcPr>
            <w:tcW w:w="1245"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c>
          <w:tcPr>
            <w:tcW w:w="1417"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c>
          <w:tcPr>
            <w:tcW w:w="1103"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c>
          <w:tcPr>
            <w:tcW w:w="1121"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c>
          <w:tcPr>
            <w:tcW w:w="1121"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r>
      <w:tr w:rsidR="00BB3059" w:rsidRPr="00BB3059" w:rsidTr="001220A4">
        <w:trPr>
          <w:trHeight w:val="20"/>
        </w:trPr>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rFonts w:ascii="Calibri" w:hAnsi="Calibri"/>
                <w:sz w:val="18"/>
                <w:szCs w:val="18"/>
              </w:rPr>
            </w:pPr>
            <w:r w:rsidRPr="00BB3059">
              <w:rPr>
                <w:rFonts w:ascii="Calibri" w:hAnsi="Calibri"/>
                <w:sz w:val="18"/>
                <w:szCs w:val="18"/>
              </w:rPr>
              <w:t>…</w:t>
            </w:r>
          </w:p>
        </w:tc>
        <w:tc>
          <w:tcPr>
            <w:tcW w:w="501"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567" w:type="dxa"/>
            <w:tcBorders>
              <w:top w:val="single" w:sz="4" w:space="0" w:color="595959"/>
              <w:left w:val="single" w:sz="4" w:space="0" w:color="595959"/>
              <w:bottom w:val="single" w:sz="4" w:space="0" w:color="595959"/>
              <w:right w:val="single" w:sz="4" w:space="0" w:color="595959"/>
            </w:tcBorders>
            <w:vAlign w:val="center"/>
          </w:tcPr>
          <w:p w:rsidR="00BB3059" w:rsidRPr="00BB3059" w:rsidRDefault="00BB3059" w:rsidP="00BB3059">
            <w:pPr>
              <w:spacing w:before="40" w:after="40"/>
              <w:jc w:val="center"/>
              <w:rPr>
                <w:rFonts w:ascii="Calibri" w:hAnsi="Calibri"/>
                <w:sz w:val="18"/>
                <w:szCs w:val="18"/>
              </w:rPr>
            </w:pPr>
          </w:p>
        </w:tc>
        <w:tc>
          <w:tcPr>
            <w:tcW w:w="425" w:type="dxa"/>
            <w:tcBorders>
              <w:top w:val="single" w:sz="4" w:space="0" w:color="595959"/>
              <w:left w:val="single" w:sz="4" w:space="0" w:color="595959"/>
              <w:bottom w:val="single" w:sz="4" w:space="0" w:color="595959"/>
              <w:right w:val="single" w:sz="4" w:space="0" w:color="595959"/>
            </w:tcBorders>
            <w:vAlign w:val="center"/>
          </w:tcPr>
          <w:p w:rsidR="00BB3059" w:rsidRPr="00BB3059" w:rsidRDefault="00BB3059" w:rsidP="00BB3059">
            <w:pPr>
              <w:spacing w:before="40" w:after="40"/>
              <w:jc w:val="center"/>
              <w:rPr>
                <w:rFonts w:ascii="Calibri" w:hAnsi="Calibri"/>
                <w:sz w:val="18"/>
                <w:szCs w:val="18"/>
              </w:rPr>
            </w:pPr>
          </w:p>
        </w:tc>
        <w:tc>
          <w:tcPr>
            <w:tcW w:w="644"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907"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rFonts w:ascii="Calibri" w:hAnsi="Calibri"/>
                <w:sz w:val="18"/>
                <w:szCs w:val="18"/>
              </w:rPr>
            </w:pPr>
            <w:r w:rsidRPr="00BB3059">
              <w:rPr>
                <w:rFonts w:ascii="Calibri" w:hAnsi="Calibri"/>
                <w:sz w:val="18"/>
                <w:szCs w:val="18"/>
              </w:rPr>
              <w:t> </w:t>
            </w:r>
          </w:p>
        </w:tc>
        <w:tc>
          <w:tcPr>
            <w:tcW w:w="3261"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8"/>
                <w:szCs w:val="18"/>
              </w:rPr>
            </w:pPr>
            <w:r w:rsidRPr="00BB3059">
              <w:rPr>
                <w:sz w:val="18"/>
                <w:szCs w:val="18"/>
              </w:rPr>
              <w:t> </w:t>
            </w:r>
          </w:p>
        </w:tc>
        <w:tc>
          <w:tcPr>
            <w:tcW w:w="102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245"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41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21"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21"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r>
      <w:tr w:rsidR="00BB3059" w:rsidRPr="00BB3059" w:rsidTr="001220A4">
        <w:trPr>
          <w:trHeight w:val="20"/>
        </w:trPr>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w:t>
            </w:r>
            <w:proofErr w:type="spellEnd"/>
          </w:p>
        </w:tc>
        <w:tc>
          <w:tcPr>
            <w:tcW w:w="501"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r w:rsidRPr="00BB3059">
              <w:rPr>
                <w:sz w:val="18"/>
                <w:szCs w:val="18"/>
              </w:rPr>
              <w:t>х</w:t>
            </w:r>
          </w:p>
        </w:tc>
        <w:tc>
          <w:tcPr>
            <w:tcW w:w="567" w:type="dxa"/>
            <w:tcBorders>
              <w:top w:val="single" w:sz="4" w:space="0" w:color="595959"/>
              <w:left w:val="single" w:sz="4" w:space="0" w:color="595959"/>
              <w:bottom w:val="single" w:sz="4" w:space="0" w:color="595959"/>
              <w:right w:val="single" w:sz="4" w:space="0" w:color="595959"/>
            </w:tcBorders>
            <w:vAlign w:val="center"/>
          </w:tcPr>
          <w:p w:rsidR="00BB3059" w:rsidRPr="00BB3059" w:rsidRDefault="00BB3059" w:rsidP="00BB3059">
            <w:pPr>
              <w:spacing w:before="40" w:after="40"/>
              <w:jc w:val="center"/>
              <w:rPr>
                <w:sz w:val="18"/>
                <w:szCs w:val="18"/>
              </w:rPr>
            </w:pPr>
          </w:p>
        </w:tc>
        <w:tc>
          <w:tcPr>
            <w:tcW w:w="425" w:type="dxa"/>
            <w:tcBorders>
              <w:top w:val="single" w:sz="4" w:space="0" w:color="595959"/>
              <w:left w:val="single" w:sz="4" w:space="0" w:color="595959"/>
              <w:bottom w:val="single" w:sz="4" w:space="0" w:color="595959"/>
              <w:right w:val="single" w:sz="4" w:space="0" w:color="595959"/>
            </w:tcBorders>
            <w:vAlign w:val="center"/>
          </w:tcPr>
          <w:p w:rsidR="00BB3059" w:rsidRPr="00BB3059" w:rsidRDefault="00BB3059" w:rsidP="00BB3059">
            <w:pPr>
              <w:spacing w:before="40" w:after="40"/>
              <w:jc w:val="center"/>
              <w:rPr>
                <w:sz w:val="18"/>
                <w:szCs w:val="18"/>
              </w:rPr>
            </w:pPr>
          </w:p>
        </w:tc>
        <w:tc>
          <w:tcPr>
            <w:tcW w:w="644"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20"/>
                <w:szCs w:val="20"/>
              </w:rPr>
            </w:pPr>
          </w:p>
        </w:tc>
        <w:tc>
          <w:tcPr>
            <w:tcW w:w="12198" w:type="dxa"/>
            <w:gridSpan w:val="8"/>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rPr>
                <w:sz w:val="18"/>
                <w:szCs w:val="18"/>
              </w:rPr>
            </w:pPr>
            <w:r w:rsidRPr="00BB3059">
              <w:rPr>
                <w:sz w:val="18"/>
                <w:szCs w:val="18"/>
              </w:rPr>
              <w:t>Наименование подпрограммы, в рамках которой оказываются муниципальные услуги муниципальными учреждениями</w:t>
            </w:r>
          </w:p>
        </w:tc>
      </w:tr>
      <w:tr w:rsidR="00BB3059" w:rsidRPr="00BB3059" w:rsidTr="001220A4">
        <w:trPr>
          <w:trHeight w:val="20"/>
        </w:trPr>
        <w:tc>
          <w:tcPr>
            <w:tcW w:w="507"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w:t>
            </w:r>
            <w:proofErr w:type="spellEnd"/>
          </w:p>
        </w:tc>
        <w:tc>
          <w:tcPr>
            <w:tcW w:w="501"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х</w:t>
            </w:r>
          </w:p>
        </w:tc>
        <w:tc>
          <w:tcPr>
            <w:tcW w:w="567"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w:t>
            </w:r>
            <w:proofErr w:type="spellEnd"/>
          </w:p>
        </w:tc>
        <w:tc>
          <w:tcPr>
            <w:tcW w:w="425"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r w:rsidRPr="00BB3059">
              <w:rPr>
                <w:sz w:val="18"/>
                <w:szCs w:val="18"/>
              </w:rPr>
              <w:t>х</w:t>
            </w:r>
          </w:p>
        </w:tc>
        <w:tc>
          <w:tcPr>
            <w:tcW w:w="644"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ххх</w:t>
            </w:r>
            <w:proofErr w:type="spellEnd"/>
          </w:p>
        </w:tc>
        <w:tc>
          <w:tcPr>
            <w:tcW w:w="1907"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8"/>
                <w:szCs w:val="18"/>
              </w:rPr>
            </w:pPr>
            <w:r w:rsidRPr="00BB3059">
              <w:rPr>
                <w:sz w:val="18"/>
                <w:szCs w:val="18"/>
              </w:rPr>
              <w:t xml:space="preserve">Муниципальная </w:t>
            </w:r>
            <w:r w:rsidRPr="00BB3059">
              <w:rPr>
                <w:sz w:val="18"/>
                <w:szCs w:val="18"/>
              </w:rPr>
              <w:lastRenderedPageBreak/>
              <w:t>услуга (работа)</w:t>
            </w:r>
          </w:p>
        </w:tc>
        <w:tc>
          <w:tcPr>
            <w:tcW w:w="3261"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8"/>
                <w:szCs w:val="18"/>
              </w:rPr>
            </w:pPr>
            <w:r w:rsidRPr="00BB3059">
              <w:rPr>
                <w:sz w:val="18"/>
                <w:szCs w:val="18"/>
              </w:rPr>
              <w:lastRenderedPageBreak/>
              <w:t xml:space="preserve">Расходы бюджета муниципального </w:t>
            </w:r>
            <w:r w:rsidRPr="00BB3059">
              <w:rPr>
                <w:sz w:val="18"/>
                <w:szCs w:val="18"/>
              </w:rPr>
              <w:lastRenderedPageBreak/>
              <w:t>образования на оказание муниципальной услуги (выполнение работы)</w:t>
            </w:r>
          </w:p>
        </w:tc>
        <w:tc>
          <w:tcPr>
            <w:tcW w:w="102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lastRenderedPageBreak/>
              <w:t>тыс. руб.</w:t>
            </w:r>
          </w:p>
        </w:tc>
        <w:tc>
          <w:tcPr>
            <w:tcW w:w="1245"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41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21"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21"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r>
      <w:tr w:rsidR="00BB3059" w:rsidRPr="00BB3059" w:rsidTr="001220A4">
        <w:trPr>
          <w:trHeight w:val="20"/>
        </w:trPr>
        <w:tc>
          <w:tcPr>
            <w:tcW w:w="200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501"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567"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425"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644"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12198"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3261"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8"/>
                <w:szCs w:val="18"/>
              </w:rPr>
            </w:pPr>
            <w:r w:rsidRPr="00BB3059">
              <w:rPr>
                <w:sz w:val="18"/>
                <w:szCs w:val="18"/>
              </w:rPr>
              <w:t xml:space="preserve">Наименование показателя, характеризующего объем муниципальной услуги (работы) </w:t>
            </w:r>
          </w:p>
        </w:tc>
        <w:tc>
          <w:tcPr>
            <w:tcW w:w="102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245"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41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21"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21"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r>
      <w:tr w:rsidR="00BB3059" w:rsidRPr="00BB3059" w:rsidTr="001220A4">
        <w:trPr>
          <w:trHeight w:val="20"/>
        </w:trPr>
        <w:tc>
          <w:tcPr>
            <w:tcW w:w="507"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w:t>
            </w:r>
            <w:proofErr w:type="spellEnd"/>
          </w:p>
        </w:tc>
        <w:tc>
          <w:tcPr>
            <w:tcW w:w="501"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х</w:t>
            </w:r>
          </w:p>
        </w:tc>
        <w:tc>
          <w:tcPr>
            <w:tcW w:w="567"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w:t>
            </w:r>
            <w:proofErr w:type="spellEnd"/>
          </w:p>
        </w:tc>
        <w:tc>
          <w:tcPr>
            <w:tcW w:w="425"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8"/>
                <w:szCs w:val="18"/>
              </w:rPr>
            </w:pPr>
            <w:r w:rsidRPr="00BB3059">
              <w:rPr>
                <w:sz w:val="18"/>
                <w:szCs w:val="18"/>
              </w:rPr>
              <w:t>х</w:t>
            </w:r>
          </w:p>
        </w:tc>
        <w:tc>
          <w:tcPr>
            <w:tcW w:w="644"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proofErr w:type="spellStart"/>
            <w:r w:rsidRPr="00BB3059">
              <w:rPr>
                <w:sz w:val="18"/>
                <w:szCs w:val="18"/>
              </w:rPr>
              <w:t>ххх</w:t>
            </w:r>
            <w:proofErr w:type="spellEnd"/>
          </w:p>
        </w:tc>
        <w:tc>
          <w:tcPr>
            <w:tcW w:w="1907"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8"/>
                <w:szCs w:val="18"/>
              </w:rPr>
            </w:pPr>
            <w:r w:rsidRPr="00BB3059">
              <w:rPr>
                <w:sz w:val="18"/>
                <w:szCs w:val="18"/>
              </w:rPr>
              <w:t>Муниципальная услуга (работа)</w:t>
            </w:r>
          </w:p>
        </w:tc>
        <w:tc>
          <w:tcPr>
            <w:tcW w:w="3261"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8"/>
                <w:szCs w:val="18"/>
              </w:rPr>
            </w:pPr>
            <w:r w:rsidRPr="00BB3059">
              <w:rPr>
                <w:sz w:val="18"/>
                <w:szCs w:val="18"/>
              </w:rPr>
              <w:t>Расходы бюджета муниципального образования на оказание муниципальной услуги (выполнение работы)</w:t>
            </w:r>
          </w:p>
        </w:tc>
        <w:tc>
          <w:tcPr>
            <w:tcW w:w="102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тыс. руб.</w:t>
            </w:r>
          </w:p>
        </w:tc>
        <w:tc>
          <w:tcPr>
            <w:tcW w:w="1245"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41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21"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21"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r>
      <w:tr w:rsidR="00BB3059" w:rsidRPr="00BB3059" w:rsidTr="001220A4">
        <w:trPr>
          <w:trHeight w:val="20"/>
        </w:trPr>
        <w:tc>
          <w:tcPr>
            <w:tcW w:w="200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501"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567"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425"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644"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12198"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3261"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8"/>
                <w:szCs w:val="18"/>
              </w:rPr>
            </w:pPr>
            <w:r w:rsidRPr="00BB3059">
              <w:rPr>
                <w:sz w:val="18"/>
                <w:szCs w:val="18"/>
              </w:rPr>
              <w:t xml:space="preserve">Наименование показателя, характеризующего объем муниципальной услуги (работы) </w:t>
            </w:r>
          </w:p>
        </w:tc>
        <w:tc>
          <w:tcPr>
            <w:tcW w:w="102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245"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41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21"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21"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r>
      <w:tr w:rsidR="00BB3059" w:rsidRPr="00BB3059" w:rsidTr="001220A4">
        <w:trPr>
          <w:trHeight w:val="20"/>
        </w:trPr>
        <w:tc>
          <w:tcPr>
            <w:tcW w:w="200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501"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567"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425"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644"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12198"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3261"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sz w:val="18"/>
                <w:szCs w:val="18"/>
              </w:rPr>
            </w:pPr>
            <w:r w:rsidRPr="00BB3059">
              <w:rPr>
                <w:sz w:val="18"/>
                <w:szCs w:val="18"/>
              </w:rPr>
              <w:t>…</w:t>
            </w:r>
          </w:p>
        </w:tc>
        <w:tc>
          <w:tcPr>
            <w:tcW w:w="102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245"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41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03"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21"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121"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r>
      <w:tr w:rsidR="00BB3059" w:rsidRPr="00BB3059" w:rsidTr="001220A4">
        <w:trPr>
          <w:trHeight w:val="20"/>
        </w:trPr>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sz w:val="18"/>
                <w:szCs w:val="18"/>
              </w:rPr>
            </w:pPr>
            <w:r w:rsidRPr="00BB3059">
              <w:rPr>
                <w:sz w:val="18"/>
                <w:szCs w:val="18"/>
              </w:rPr>
              <w:t>…</w:t>
            </w:r>
          </w:p>
        </w:tc>
        <w:tc>
          <w:tcPr>
            <w:tcW w:w="501"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c>
          <w:tcPr>
            <w:tcW w:w="567" w:type="dxa"/>
            <w:tcBorders>
              <w:top w:val="single" w:sz="4" w:space="0" w:color="595959"/>
              <w:left w:val="single" w:sz="4" w:space="0" w:color="595959"/>
              <w:bottom w:val="single" w:sz="4" w:space="0" w:color="595959"/>
              <w:right w:val="single" w:sz="4" w:space="0" w:color="595959"/>
            </w:tcBorders>
            <w:vAlign w:val="center"/>
          </w:tcPr>
          <w:p w:rsidR="00BB3059" w:rsidRPr="00BB3059" w:rsidRDefault="00BB3059" w:rsidP="00BB3059">
            <w:pPr>
              <w:spacing w:before="40" w:after="40"/>
              <w:jc w:val="center"/>
              <w:rPr>
                <w:sz w:val="18"/>
                <w:szCs w:val="18"/>
              </w:rPr>
            </w:pPr>
          </w:p>
        </w:tc>
        <w:tc>
          <w:tcPr>
            <w:tcW w:w="425" w:type="dxa"/>
            <w:tcBorders>
              <w:top w:val="single" w:sz="4" w:space="0" w:color="595959"/>
              <w:left w:val="single" w:sz="4" w:space="0" w:color="595959"/>
              <w:bottom w:val="single" w:sz="4" w:space="0" w:color="595959"/>
              <w:right w:val="single" w:sz="4" w:space="0" w:color="595959"/>
            </w:tcBorders>
            <w:vAlign w:val="center"/>
          </w:tcPr>
          <w:p w:rsidR="00BB3059" w:rsidRPr="00BB3059" w:rsidRDefault="00BB3059" w:rsidP="00BB3059">
            <w:pPr>
              <w:spacing w:before="40" w:after="40"/>
              <w:jc w:val="center"/>
              <w:rPr>
                <w:sz w:val="18"/>
                <w:szCs w:val="18"/>
              </w:rPr>
            </w:pPr>
          </w:p>
        </w:tc>
        <w:tc>
          <w:tcPr>
            <w:tcW w:w="644"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c>
          <w:tcPr>
            <w:tcW w:w="1907" w:type="dxa"/>
            <w:tcBorders>
              <w:top w:val="single" w:sz="4" w:space="0" w:color="595959"/>
              <w:left w:val="single" w:sz="4" w:space="0" w:color="595959"/>
              <w:bottom w:val="single" w:sz="4" w:space="0" w:color="595959"/>
              <w:right w:val="single" w:sz="4" w:space="0" w:color="595959"/>
            </w:tcBorders>
            <w:vAlign w:val="center"/>
          </w:tcPr>
          <w:p w:rsidR="00BB3059" w:rsidRPr="00BB3059" w:rsidRDefault="00BB3059" w:rsidP="00BB3059">
            <w:pPr>
              <w:spacing w:before="40" w:after="40"/>
              <w:rPr>
                <w:sz w:val="18"/>
                <w:szCs w:val="18"/>
              </w:rPr>
            </w:pPr>
          </w:p>
        </w:tc>
        <w:tc>
          <w:tcPr>
            <w:tcW w:w="3261" w:type="dxa"/>
            <w:tcBorders>
              <w:top w:val="single" w:sz="4" w:space="0" w:color="595959"/>
              <w:left w:val="single" w:sz="4" w:space="0" w:color="595959"/>
              <w:bottom w:val="single" w:sz="4" w:space="0" w:color="595959"/>
              <w:right w:val="single" w:sz="4" w:space="0" w:color="595959"/>
            </w:tcBorders>
            <w:vAlign w:val="center"/>
          </w:tcPr>
          <w:p w:rsidR="00BB3059" w:rsidRPr="00BB3059" w:rsidRDefault="00BB3059" w:rsidP="00BB3059">
            <w:pPr>
              <w:spacing w:before="40" w:after="40"/>
              <w:rPr>
                <w:sz w:val="18"/>
                <w:szCs w:val="18"/>
              </w:rPr>
            </w:pPr>
          </w:p>
        </w:tc>
        <w:tc>
          <w:tcPr>
            <w:tcW w:w="1023"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c>
          <w:tcPr>
            <w:tcW w:w="1245"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c>
          <w:tcPr>
            <w:tcW w:w="1417"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c>
          <w:tcPr>
            <w:tcW w:w="1103"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c>
          <w:tcPr>
            <w:tcW w:w="1121"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c>
          <w:tcPr>
            <w:tcW w:w="1121"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sz w:val="18"/>
                <w:szCs w:val="18"/>
              </w:rPr>
            </w:pPr>
          </w:p>
        </w:tc>
      </w:tr>
    </w:tbl>
    <w:p w:rsidR="00BB3059" w:rsidRPr="00BB3059" w:rsidRDefault="00BB3059" w:rsidP="00BB3059">
      <w:pPr>
        <w:rPr>
          <w:b/>
        </w:rPr>
        <w:sectPr w:rsidR="00BB3059" w:rsidRPr="00BB3059" w:rsidSect="001220A4">
          <w:pgSz w:w="16838" w:h="11906" w:orient="landscape"/>
          <w:pgMar w:top="1418" w:right="851" w:bottom="851" w:left="1418" w:header="709" w:footer="709" w:gutter="0"/>
          <w:cols w:space="720"/>
        </w:sectPr>
      </w:pPr>
    </w:p>
    <w:p w:rsidR="00BB3059" w:rsidRPr="00BB3059" w:rsidRDefault="00BB3059" w:rsidP="00BB3059">
      <w:pPr>
        <w:ind w:right="-882"/>
        <w:rPr>
          <w:b/>
        </w:rPr>
      </w:pPr>
    </w:p>
    <w:p w:rsidR="00BB3059" w:rsidRPr="00BB3059" w:rsidRDefault="00BB3059" w:rsidP="00BB3059">
      <w:pPr>
        <w:ind w:right="-882"/>
        <w:jc w:val="center"/>
        <w:rPr>
          <w:b/>
        </w:rPr>
      </w:pPr>
      <w:r w:rsidRPr="00BB3059">
        <w:rPr>
          <w:b/>
        </w:rPr>
        <w:t xml:space="preserve">Форма 5. </w:t>
      </w:r>
      <w:hyperlink r:id="rId16" w:history="1">
        <w:r w:rsidRPr="00BB3059">
          <w:rPr>
            <w:b/>
            <w:u w:val="single"/>
          </w:rPr>
          <w:t>Отчет</w:t>
        </w:r>
      </w:hyperlink>
      <w:r w:rsidRPr="00BB3059">
        <w:rPr>
          <w:b/>
        </w:rPr>
        <w:t xml:space="preserve"> о достигнутых значениях целевых показателей (индикаторов) муниципальной программы _______________________________________________________________</w:t>
      </w:r>
    </w:p>
    <w:p w:rsidR="00BB3059" w:rsidRPr="00BB3059" w:rsidRDefault="00993548" w:rsidP="00BB3059">
      <w:pPr>
        <w:ind w:right="-882"/>
        <w:jc w:val="center"/>
      </w:pPr>
      <w:r>
        <w:rPr>
          <w:b/>
        </w:rPr>
        <w:t>по итогам 20_</w:t>
      </w:r>
      <w:r w:rsidR="00BB3059" w:rsidRPr="00BB3059">
        <w:rPr>
          <w:b/>
        </w:rPr>
        <w:t>__ года</w:t>
      </w:r>
    </w:p>
    <w:p w:rsidR="00BB3059" w:rsidRPr="00BB3059" w:rsidRDefault="00BB3059" w:rsidP="00BB3059">
      <w:pPr>
        <w:jc w:val="center"/>
      </w:pPr>
      <w:r w:rsidRPr="00BB3059">
        <w:t>(предоставляется по итогам года)</w:t>
      </w:r>
    </w:p>
    <w:tbl>
      <w:tblPr>
        <w:tblW w:w="14956"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702"/>
        <w:gridCol w:w="566"/>
        <w:gridCol w:w="432"/>
        <w:gridCol w:w="2000"/>
        <w:gridCol w:w="1000"/>
        <w:gridCol w:w="1439"/>
        <w:gridCol w:w="1240"/>
        <w:gridCol w:w="1240"/>
        <w:gridCol w:w="1240"/>
        <w:gridCol w:w="1255"/>
        <w:gridCol w:w="1240"/>
        <w:gridCol w:w="2602"/>
      </w:tblGrid>
      <w:tr w:rsidR="00BB3059" w:rsidRPr="00BB3059" w:rsidTr="001220A4">
        <w:trPr>
          <w:trHeight w:val="20"/>
          <w:tblHeader/>
        </w:trPr>
        <w:tc>
          <w:tcPr>
            <w:tcW w:w="1268" w:type="dxa"/>
            <w:gridSpan w:val="2"/>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color w:val="000000"/>
                <w:sz w:val="16"/>
                <w:szCs w:val="16"/>
              </w:rPr>
            </w:pPr>
            <w:r w:rsidRPr="00BB3059">
              <w:rPr>
                <w:color w:val="000000"/>
                <w:sz w:val="16"/>
                <w:szCs w:val="16"/>
              </w:rPr>
              <w:t>Коды аналитической программной классификации</w:t>
            </w:r>
          </w:p>
        </w:tc>
        <w:tc>
          <w:tcPr>
            <w:tcW w:w="432"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color w:val="000000"/>
                <w:sz w:val="16"/>
                <w:szCs w:val="16"/>
              </w:rPr>
            </w:pPr>
            <w:r w:rsidRPr="00BB3059">
              <w:rPr>
                <w:color w:val="000000"/>
                <w:sz w:val="16"/>
                <w:szCs w:val="16"/>
              </w:rPr>
              <w:t xml:space="preserve">№ </w:t>
            </w:r>
            <w:proofErr w:type="gramStart"/>
            <w:r w:rsidRPr="00BB3059">
              <w:rPr>
                <w:color w:val="000000"/>
                <w:sz w:val="16"/>
                <w:szCs w:val="16"/>
              </w:rPr>
              <w:t>п</w:t>
            </w:r>
            <w:proofErr w:type="gramEnd"/>
            <w:r w:rsidRPr="00BB3059">
              <w:rPr>
                <w:color w:val="000000"/>
                <w:sz w:val="16"/>
                <w:szCs w:val="16"/>
              </w:rPr>
              <w:t>/п</w:t>
            </w:r>
          </w:p>
        </w:tc>
        <w:tc>
          <w:tcPr>
            <w:tcW w:w="2000"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color w:val="000000"/>
                <w:sz w:val="16"/>
                <w:szCs w:val="16"/>
              </w:rPr>
            </w:pPr>
            <w:r w:rsidRPr="00BB3059">
              <w:rPr>
                <w:color w:val="000000"/>
                <w:sz w:val="16"/>
                <w:szCs w:val="16"/>
              </w:rPr>
              <w:t>Наименование целевого показателя (индикатора)</w:t>
            </w:r>
          </w:p>
        </w:tc>
        <w:tc>
          <w:tcPr>
            <w:tcW w:w="1000"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color w:val="000000"/>
                <w:sz w:val="16"/>
                <w:szCs w:val="16"/>
              </w:rPr>
            </w:pPr>
            <w:r w:rsidRPr="00BB3059">
              <w:rPr>
                <w:color w:val="000000"/>
                <w:sz w:val="16"/>
                <w:szCs w:val="16"/>
              </w:rPr>
              <w:t>Единица измерения</w:t>
            </w:r>
          </w:p>
        </w:tc>
        <w:tc>
          <w:tcPr>
            <w:tcW w:w="3919" w:type="dxa"/>
            <w:gridSpan w:val="3"/>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6"/>
                <w:szCs w:val="16"/>
              </w:rPr>
            </w:pPr>
            <w:r w:rsidRPr="00BB3059">
              <w:rPr>
                <w:sz w:val="16"/>
                <w:szCs w:val="16"/>
              </w:rPr>
              <w:t>Значения целевого показателя (индикатора)</w:t>
            </w:r>
          </w:p>
        </w:tc>
        <w:tc>
          <w:tcPr>
            <w:tcW w:w="1240"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6"/>
                <w:szCs w:val="16"/>
              </w:rPr>
            </w:pPr>
            <w:r w:rsidRPr="00BB3059">
              <w:rPr>
                <w:sz w:val="16"/>
                <w:szCs w:val="16"/>
              </w:rPr>
              <w:t>Отклонение факта на конец отчетного периода от плана на отчетный год</w:t>
            </w:r>
          </w:p>
        </w:tc>
        <w:tc>
          <w:tcPr>
            <w:tcW w:w="1255"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6"/>
                <w:szCs w:val="16"/>
              </w:rPr>
            </w:pPr>
            <w:r w:rsidRPr="00BB3059">
              <w:rPr>
                <w:sz w:val="16"/>
                <w:szCs w:val="16"/>
              </w:rPr>
              <w:t>% исполнения плана на отчетный год</w:t>
            </w:r>
          </w:p>
        </w:tc>
        <w:tc>
          <w:tcPr>
            <w:tcW w:w="1240"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6"/>
                <w:szCs w:val="16"/>
              </w:rPr>
            </w:pPr>
            <w:r w:rsidRPr="00BB3059">
              <w:rPr>
                <w:sz w:val="16"/>
                <w:szCs w:val="16"/>
              </w:rPr>
              <w:t>Темп роста (снижения) к уровню прошлого года, %</w:t>
            </w:r>
            <w:r w:rsidRPr="00BB3059">
              <w:rPr>
                <w:sz w:val="20"/>
                <w:szCs w:val="20"/>
                <w:vertAlign w:val="superscript"/>
                <w:lang w:eastAsia="ar-SA"/>
              </w:rPr>
              <w:footnoteReference w:id="1"/>
            </w:r>
          </w:p>
        </w:tc>
        <w:tc>
          <w:tcPr>
            <w:tcW w:w="2602"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6"/>
                <w:szCs w:val="16"/>
              </w:rPr>
            </w:pPr>
            <w:r w:rsidRPr="00BB3059">
              <w:rPr>
                <w:sz w:val="16"/>
                <w:szCs w:val="16"/>
              </w:rPr>
              <w:t xml:space="preserve">Обоснование отклонений значений целевого показателя (индикатора) </w:t>
            </w:r>
          </w:p>
        </w:tc>
      </w:tr>
      <w:tr w:rsidR="00BB3059" w:rsidRPr="00BB3059" w:rsidTr="001220A4">
        <w:trPr>
          <w:trHeight w:val="276"/>
          <w:tblHeader/>
        </w:trPr>
        <w:tc>
          <w:tcPr>
            <w:tcW w:w="0" w:type="auto"/>
            <w:gridSpan w:val="2"/>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000000"/>
                <w:sz w:val="16"/>
                <w:szCs w:val="16"/>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000000"/>
                <w:sz w:val="16"/>
                <w:szCs w:val="16"/>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000000"/>
                <w:sz w:val="16"/>
                <w:szCs w:val="16"/>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000000"/>
                <w:sz w:val="16"/>
                <w:szCs w:val="16"/>
              </w:rPr>
            </w:pPr>
          </w:p>
        </w:tc>
        <w:tc>
          <w:tcPr>
            <w:tcW w:w="1439"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6"/>
                <w:szCs w:val="16"/>
              </w:rPr>
            </w:pPr>
            <w:r w:rsidRPr="00BB3059">
              <w:rPr>
                <w:sz w:val="16"/>
                <w:szCs w:val="16"/>
              </w:rPr>
              <w:t xml:space="preserve">Факт за год, предшествующий отчетному году </w:t>
            </w:r>
          </w:p>
        </w:tc>
        <w:tc>
          <w:tcPr>
            <w:tcW w:w="1240"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6"/>
                <w:szCs w:val="16"/>
              </w:rPr>
            </w:pPr>
            <w:r w:rsidRPr="00BB3059">
              <w:rPr>
                <w:sz w:val="16"/>
                <w:szCs w:val="16"/>
              </w:rPr>
              <w:t>План на отчетный год</w:t>
            </w:r>
          </w:p>
        </w:tc>
        <w:tc>
          <w:tcPr>
            <w:tcW w:w="1240"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sz w:val="16"/>
                <w:szCs w:val="16"/>
              </w:rPr>
            </w:pPr>
            <w:r w:rsidRPr="00BB3059">
              <w:rPr>
                <w:sz w:val="16"/>
                <w:szCs w:val="16"/>
              </w:rPr>
              <w:t>Факт на конец отчетного периода, нарастающим итогом</w:t>
            </w: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C00000"/>
                <w:sz w:val="16"/>
                <w:szCs w:val="16"/>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C00000"/>
                <w:sz w:val="16"/>
                <w:szCs w:val="16"/>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C00000"/>
                <w:sz w:val="16"/>
                <w:szCs w:val="16"/>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000000"/>
                <w:sz w:val="16"/>
                <w:szCs w:val="16"/>
              </w:rPr>
            </w:pPr>
          </w:p>
        </w:tc>
      </w:tr>
      <w:tr w:rsidR="00BB3059" w:rsidRPr="00BB3059" w:rsidTr="001220A4">
        <w:trPr>
          <w:trHeight w:val="20"/>
          <w:tblHeader/>
        </w:trPr>
        <w:tc>
          <w:tcPr>
            <w:tcW w:w="702"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6"/>
                <w:szCs w:val="16"/>
              </w:rPr>
            </w:pPr>
            <w:r w:rsidRPr="00BB3059">
              <w:rPr>
                <w:color w:val="000000"/>
                <w:sz w:val="16"/>
                <w:szCs w:val="16"/>
              </w:rPr>
              <w:t>МП</w:t>
            </w:r>
          </w:p>
        </w:tc>
        <w:tc>
          <w:tcPr>
            <w:tcW w:w="56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6"/>
                <w:szCs w:val="16"/>
              </w:rPr>
            </w:pPr>
            <w:proofErr w:type="spellStart"/>
            <w:r w:rsidRPr="00BB3059">
              <w:rPr>
                <w:color w:val="000000"/>
                <w:sz w:val="16"/>
                <w:szCs w:val="16"/>
              </w:rPr>
              <w:t>Пп</w:t>
            </w:r>
            <w:proofErr w:type="spellEnd"/>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000000"/>
                <w:sz w:val="16"/>
                <w:szCs w:val="16"/>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000000"/>
                <w:sz w:val="16"/>
                <w:szCs w:val="16"/>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000000"/>
                <w:sz w:val="16"/>
                <w:szCs w:val="16"/>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C00000"/>
                <w:sz w:val="16"/>
                <w:szCs w:val="16"/>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C00000"/>
                <w:sz w:val="16"/>
                <w:szCs w:val="16"/>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C00000"/>
                <w:sz w:val="16"/>
                <w:szCs w:val="16"/>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C00000"/>
                <w:sz w:val="16"/>
                <w:szCs w:val="16"/>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C00000"/>
                <w:sz w:val="16"/>
                <w:szCs w:val="16"/>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C00000"/>
                <w:sz w:val="16"/>
                <w:szCs w:val="16"/>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color w:val="000000"/>
                <w:sz w:val="16"/>
                <w:szCs w:val="16"/>
              </w:rPr>
            </w:pPr>
          </w:p>
        </w:tc>
      </w:tr>
      <w:tr w:rsidR="00BB3059" w:rsidRPr="00BB3059" w:rsidTr="001220A4">
        <w:trPr>
          <w:trHeight w:val="20"/>
        </w:trPr>
        <w:tc>
          <w:tcPr>
            <w:tcW w:w="702" w:type="dxa"/>
            <w:tcBorders>
              <w:top w:val="single" w:sz="4" w:space="0" w:color="595959"/>
              <w:left w:val="single" w:sz="4" w:space="0" w:color="595959"/>
              <w:bottom w:val="single" w:sz="4" w:space="0" w:color="595959"/>
              <w:right w:val="single" w:sz="4" w:space="0" w:color="595959"/>
            </w:tcBorders>
            <w:vAlign w:val="center"/>
          </w:tcPr>
          <w:p w:rsidR="00BB3059" w:rsidRPr="00BB3059" w:rsidRDefault="00BB3059" w:rsidP="00BB3059">
            <w:pPr>
              <w:spacing w:before="40" w:after="40"/>
              <w:rPr>
                <w:b/>
                <w:bCs/>
                <w:color w:val="000000"/>
                <w:sz w:val="16"/>
                <w:szCs w:val="16"/>
              </w:rPr>
            </w:pPr>
          </w:p>
        </w:tc>
        <w:tc>
          <w:tcPr>
            <w:tcW w:w="566" w:type="dxa"/>
            <w:tcBorders>
              <w:top w:val="single" w:sz="4" w:space="0" w:color="595959"/>
              <w:left w:val="single" w:sz="4" w:space="0" w:color="595959"/>
              <w:bottom w:val="single" w:sz="4" w:space="0" w:color="595959"/>
              <w:right w:val="single" w:sz="4" w:space="0" w:color="595959"/>
            </w:tcBorders>
            <w:vAlign w:val="center"/>
          </w:tcPr>
          <w:p w:rsidR="00BB3059" w:rsidRPr="00BB3059" w:rsidRDefault="00BB3059" w:rsidP="00BB3059">
            <w:pPr>
              <w:spacing w:before="40" w:after="40"/>
              <w:rPr>
                <w:b/>
                <w:bCs/>
                <w:color w:val="000000"/>
                <w:sz w:val="16"/>
                <w:szCs w:val="16"/>
              </w:rPr>
            </w:pPr>
          </w:p>
        </w:tc>
        <w:tc>
          <w:tcPr>
            <w:tcW w:w="432"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color w:val="000000"/>
                <w:sz w:val="16"/>
                <w:szCs w:val="16"/>
              </w:rPr>
            </w:pPr>
          </w:p>
        </w:tc>
        <w:tc>
          <w:tcPr>
            <w:tcW w:w="13256" w:type="dxa"/>
            <w:gridSpan w:val="9"/>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b/>
                <w:color w:val="000000"/>
                <w:sz w:val="16"/>
                <w:szCs w:val="16"/>
              </w:rPr>
            </w:pPr>
            <w:r w:rsidRPr="00BB3059">
              <w:rPr>
                <w:b/>
                <w:color w:val="000000"/>
                <w:sz w:val="16"/>
                <w:szCs w:val="16"/>
              </w:rPr>
              <w:t>Наименование программы</w:t>
            </w:r>
          </w:p>
        </w:tc>
      </w:tr>
      <w:tr w:rsidR="00BB3059" w:rsidRPr="00BB3059" w:rsidTr="001220A4">
        <w:trPr>
          <w:trHeight w:val="20"/>
        </w:trPr>
        <w:tc>
          <w:tcPr>
            <w:tcW w:w="702"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b/>
                <w:bCs/>
                <w:color w:val="000000"/>
                <w:sz w:val="16"/>
                <w:szCs w:val="16"/>
              </w:rPr>
            </w:pPr>
            <w:r w:rsidRPr="00BB3059">
              <w:rPr>
                <w:b/>
                <w:bCs/>
                <w:color w:val="C00000"/>
                <w:sz w:val="16"/>
                <w:szCs w:val="16"/>
              </w:rPr>
              <w:t>х</w:t>
            </w:r>
          </w:p>
        </w:tc>
        <w:tc>
          <w:tcPr>
            <w:tcW w:w="566"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16"/>
                <w:szCs w:val="16"/>
              </w:rPr>
            </w:pPr>
          </w:p>
        </w:tc>
        <w:tc>
          <w:tcPr>
            <w:tcW w:w="432"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6"/>
                <w:szCs w:val="16"/>
              </w:rPr>
            </w:pPr>
            <w:r w:rsidRPr="00BB3059">
              <w:rPr>
                <w:color w:val="000000"/>
                <w:sz w:val="16"/>
                <w:szCs w:val="16"/>
              </w:rPr>
              <w:t>1</w:t>
            </w:r>
          </w:p>
        </w:tc>
        <w:tc>
          <w:tcPr>
            <w:tcW w:w="2000"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color w:val="000000"/>
                <w:sz w:val="16"/>
                <w:szCs w:val="16"/>
              </w:rPr>
            </w:pPr>
            <w:r w:rsidRPr="00BB3059">
              <w:rPr>
                <w:color w:val="000000"/>
                <w:sz w:val="16"/>
                <w:szCs w:val="16"/>
              </w:rPr>
              <w:t>Наименование целевого показателя (индикатора)</w:t>
            </w:r>
          </w:p>
        </w:tc>
        <w:tc>
          <w:tcPr>
            <w:tcW w:w="100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16"/>
                <w:szCs w:val="16"/>
              </w:rPr>
            </w:pPr>
          </w:p>
        </w:tc>
        <w:tc>
          <w:tcPr>
            <w:tcW w:w="1439"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16"/>
                <w:szCs w:val="16"/>
              </w:rPr>
            </w:pPr>
          </w:p>
        </w:tc>
        <w:tc>
          <w:tcPr>
            <w:tcW w:w="124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16"/>
                <w:szCs w:val="16"/>
              </w:rPr>
            </w:pPr>
          </w:p>
        </w:tc>
        <w:tc>
          <w:tcPr>
            <w:tcW w:w="124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16"/>
                <w:szCs w:val="16"/>
              </w:rPr>
            </w:pPr>
          </w:p>
        </w:tc>
        <w:tc>
          <w:tcPr>
            <w:tcW w:w="1240"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color w:val="000000"/>
                <w:sz w:val="16"/>
                <w:szCs w:val="16"/>
              </w:rPr>
            </w:pPr>
          </w:p>
        </w:tc>
        <w:tc>
          <w:tcPr>
            <w:tcW w:w="1255"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color w:val="000000"/>
                <w:sz w:val="16"/>
                <w:szCs w:val="16"/>
              </w:rPr>
            </w:pPr>
          </w:p>
        </w:tc>
        <w:tc>
          <w:tcPr>
            <w:tcW w:w="1240"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color w:val="000000"/>
                <w:sz w:val="16"/>
                <w:szCs w:val="16"/>
              </w:rPr>
            </w:pPr>
          </w:p>
        </w:tc>
        <w:tc>
          <w:tcPr>
            <w:tcW w:w="2602"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16"/>
                <w:szCs w:val="16"/>
              </w:rPr>
            </w:pP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6"/>
                <w:szCs w:val="16"/>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16"/>
                <w:szCs w:val="16"/>
              </w:rPr>
            </w:pPr>
          </w:p>
        </w:tc>
        <w:tc>
          <w:tcPr>
            <w:tcW w:w="432"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6"/>
                <w:szCs w:val="16"/>
              </w:rPr>
            </w:pPr>
            <w:r w:rsidRPr="00BB3059">
              <w:rPr>
                <w:color w:val="000000"/>
                <w:sz w:val="16"/>
                <w:szCs w:val="16"/>
              </w:rPr>
              <w:t>2</w:t>
            </w:r>
          </w:p>
        </w:tc>
        <w:tc>
          <w:tcPr>
            <w:tcW w:w="2000"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color w:val="000000"/>
                <w:sz w:val="16"/>
                <w:szCs w:val="16"/>
              </w:rPr>
            </w:pPr>
            <w:r w:rsidRPr="00BB3059">
              <w:rPr>
                <w:color w:val="000000"/>
                <w:sz w:val="16"/>
                <w:szCs w:val="16"/>
              </w:rPr>
              <w:t>Наименование целевого показателя (индикатора)</w:t>
            </w:r>
          </w:p>
        </w:tc>
        <w:tc>
          <w:tcPr>
            <w:tcW w:w="100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16"/>
                <w:szCs w:val="16"/>
              </w:rPr>
            </w:pPr>
          </w:p>
        </w:tc>
        <w:tc>
          <w:tcPr>
            <w:tcW w:w="1439"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16"/>
                <w:szCs w:val="16"/>
              </w:rPr>
            </w:pPr>
          </w:p>
        </w:tc>
        <w:tc>
          <w:tcPr>
            <w:tcW w:w="124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16"/>
                <w:szCs w:val="16"/>
              </w:rPr>
            </w:pPr>
          </w:p>
        </w:tc>
        <w:tc>
          <w:tcPr>
            <w:tcW w:w="124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16"/>
                <w:szCs w:val="16"/>
              </w:rPr>
            </w:pPr>
          </w:p>
        </w:tc>
        <w:tc>
          <w:tcPr>
            <w:tcW w:w="1240"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color w:val="000000"/>
                <w:sz w:val="16"/>
                <w:szCs w:val="16"/>
              </w:rPr>
            </w:pPr>
          </w:p>
        </w:tc>
        <w:tc>
          <w:tcPr>
            <w:tcW w:w="1255"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color w:val="000000"/>
                <w:sz w:val="16"/>
                <w:szCs w:val="16"/>
              </w:rPr>
            </w:pPr>
          </w:p>
        </w:tc>
        <w:tc>
          <w:tcPr>
            <w:tcW w:w="1240"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color w:val="000000"/>
                <w:sz w:val="16"/>
                <w:szCs w:val="16"/>
              </w:rPr>
            </w:pPr>
          </w:p>
        </w:tc>
        <w:tc>
          <w:tcPr>
            <w:tcW w:w="2602"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16"/>
                <w:szCs w:val="16"/>
              </w:rPr>
            </w:pP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6"/>
                <w:szCs w:val="16"/>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rFonts w:ascii="Calibri" w:eastAsia="Calibri" w:hAnsi="Calibri"/>
                <w:sz w:val="16"/>
                <w:szCs w:val="16"/>
              </w:rPr>
            </w:pPr>
          </w:p>
        </w:tc>
        <w:tc>
          <w:tcPr>
            <w:tcW w:w="432"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6"/>
                <w:szCs w:val="16"/>
              </w:rPr>
            </w:pPr>
            <w:r w:rsidRPr="00BB3059">
              <w:rPr>
                <w:color w:val="000000"/>
                <w:sz w:val="16"/>
                <w:szCs w:val="16"/>
              </w:rPr>
              <w:t>…</w:t>
            </w:r>
          </w:p>
        </w:tc>
        <w:tc>
          <w:tcPr>
            <w:tcW w:w="200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rPr>
                <w:color w:val="000000"/>
                <w:sz w:val="16"/>
                <w:szCs w:val="16"/>
              </w:rPr>
            </w:pPr>
            <w:r w:rsidRPr="00BB3059">
              <w:rPr>
                <w:color w:val="000000"/>
                <w:sz w:val="16"/>
                <w:szCs w:val="16"/>
              </w:rPr>
              <w:t> </w:t>
            </w:r>
          </w:p>
        </w:tc>
        <w:tc>
          <w:tcPr>
            <w:tcW w:w="100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6"/>
                <w:szCs w:val="16"/>
              </w:rPr>
            </w:pPr>
            <w:r w:rsidRPr="00BB3059">
              <w:rPr>
                <w:color w:val="000000"/>
                <w:sz w:val="16"/>
                <w:szCs w:val="16"/>
              </w:rPr>
              <w:t> </w:t>
            </w:r>
          </w:p>
        </w:tc>
        <w:tc>
          <w:tcPr>
            <w:tcW w:w="1439"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6"/>
                <w:szCs w:val="16"/>
              </w:rPr>
            </w:pPr>
            <w:r w:rsidRPr="00BB3059">
              <w:rPr>
                <w:color w:val="000000"/>
                <w:sz w:val="16"/>
                <w:szCs w:val="16"/>
              </w:rPr>
              <w:t> </w:t>
            </w:r>
          </w:p>
        </w:tc>
        <w:tc>
          <w:tcPr>
            <w:tcW w:w="124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6"/>
                <w:szCs w:val="16"/>
              </w:rPr>
            </w:pPr>
            <w:r w:rsidRPr="00BB3059">
              <w:rPr>
                <w:color w:val="000000"/>
                <w:sz w:val="16"/>
                <w:szCs w:val="16"/>
              </w:rPr>
              <w:t> </w:t>
            </w:r>
          </w:p>
        </w:tc>
        <w:tc>
          <w:tcPr>
            <w:tcW w:w="124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6"/>
                <w:szCs w:val="16"/>
              </w:rPr>
            </w:pPr>
            <w:r w:rsidRPr="00BB3059">
              <w:rPr>
                <w:color w:val="000000"/>
                <w:sz w:val="16"/>
                <w:szCs w:val="16"/>
              </w:rPr>
              <w:t> </w:t>
            </w:r>
          </w:p>
        </w:tc>
        <w:tc>
          <w:tcPr>
            <w:tcW w:w="124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6"/>
                <w:szCs w:val="16"/>
              </w:rPr>
            </w:pPr>
            <w:r w:rsidRPr="00BB3059">
              <w:rPr>
                <w:color w:val="000000"/>
                <w:sz w:val="16"/>
                <w:szCs w:val="16"/>
              </w:rPr>
              <w:t> </w:t>
            </w:r>
          </w:p>
        </w:tc>
        <w:tc>
          <w:tcPr>
            <w:tcW w:w="1255"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6"/>
                <w:szCs w:val="16"/>
              </w:rPr>
            </w:pPr>
            <w:r w:rsidRPr="00BB3059">
              <w:rPr>
                <w:color w:val="000000"/>
                <w:sz w:val="16"/>
                <w:szCs w:val="16"/>
              </w:rPr>
              <w:t> </w:t>
            </w:r>
          </w:p>
        </w:tc>
        <w:tc>
          <w:tcPr>
            <w:tcW w:w="124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6"/>
                <w:szCs w:val="16"/>
              </w:rPr>
            </w:pPr>
            <w:r w:rsidRPr="00BB3059">
              <w:rPr>
                <w:color w:val="000000"/>
                <w:sz w:val="16"/>
                <w:szCs w:val="16"/>
              </w:rPr>
              <w:t> </w:t>
            </w:r>
          </w:p>
        </w:tc>
        <w:tc>
          <w:tcPr>
            <w:tcW w:w="2602"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6"/>
                <w:szCs w:val="16"/>
              </w:rPr>
            </w:pPr>
            <w:r w:rsidRPr="00BB3059">
              <w:rPr>
                <w:color w:val="000000"/>
                <w:sz w:val="16"/>
                <w:szCs w:val="16"/>
              </w:rPr>
              <w:t> </w:t>
            </w:r>
          </w:p>
        </w:tc>
      </w:tr>
      <w:tr w:rsidR="00BB3059" w:rsidRPr="00BB3059" w:rsidTr="001220A4">
        <w:trPr>
          <w:trHeight w:val="20"/>
        </w:trPr>
        <w:tc>
          <w:tcPr>
            <w:tcW w:w="702"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color w:val="000000"/>
                <w:sz w:val="16"/>
                <w:szCs w:val="16"/>
              </w:rPr>
            </w:pPr>
            <w:proofErr w:type="spellStart"/>
            <w:r w:rsidRPr="00BB3059">
              <w:rPr>
                <w:b/>
                <w:bCs/>
                <w:color w:val="000000"/>
                <w:sz w:val="16"/>
                <w:szCs w:val="16"/>
              </w:rPr>
              <w:t>хх</w:t>
            </w:r>
            <w:proofErr w:type="spellEnd"/>
          </w:p>
        </w:tc>
        <w:tc>
          <w:tcPr>
            <w:tcW w:w="566"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color w:val="000000"/>
                <w:sz w:val="16"/>
                <w:szCs w:val="16"/>
              </w:rPr>
            </w:pPr>
            <w:r w:rsidRPr="00BB3059">
              <w:rPr>
                <w:b/>
                <w:bCs/>
                <w:color w:val="000000"/>
                <w:sz w:val="16"/>
                <w:szCs w:val="16"/>
              </w:rPr>
              <w:t>1</w:t>
            </w:r>
          </w:p>
        </w:tc>
        <w:tc>
          <w:tcPr>
            <w:tcW w:w="432"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6"/>
                <w:szCs w:val="16"/>
              </w:rPr>
            </w:pPr>
            <w:r w:rsidRPr="00BB3059">
              <w:rPr>
                <w:color w:val="000000"/>
                <w:sz w:val="16"/>
                <w:szCs w:val="16"/>
              </w:rPr>
              <w:t> </w:t>
            </w:r>
          </w:p>
        </w:tc>
        <w:tc>
          <w:tcPr>
            <w:tcW w:w="13256" w:type="dxa"/>
            <w:gridSpan w:val="9"/>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color w:val="000000"/>
                <w:sz w:val="16"/>
                <w:szCs w:val="16"/>
              </w:rPr>
            </w:pPr>
            <w:r w:rsidRPr="00BB3059">
              <w:rPr>
                <w:b/>
                <w:bCs/>
                <w:color w:val="000000"/>
                <w:sz w:val="16"/>
                <w:szCs w:val="16"/>
              </w:rPr>
              <w:t>Наименование подпрограммы 1</w:t>
            </w: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6"/>
                <w:szCs w:val="16"/>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6"/>
                <w:szCs w:val="16"/>
              </w:rPr>
            </w:pPr>
          </w:p>
        </w:tc>
        <w:tc>
          <w:tcPr>
            <w:tcW w:w="432"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6"/>
                <w:szCs w:val="16"/>
              </w:rPr>
            </w:pPr>
            <w:r w:rsidRPr="00BB3059">
              <w:rPr>
                <w:color w:val="000000"/>
                <w:sz w:val="16"/>
                <w:szCs w:val="16"/>
              </w:rPr>
              <w:t>1</w:t>
            </w:r>
          </w:p>
        </w:tc>
        <w:tc>
          <w:tcPr>
            <w:tcW w:w="2000"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color w:val="000000"/>
                <w:sz w:val="16"/>
                <w:szCs w:val="16"/>
              </w:rPr>
            </w:pPr>
            <w:r w:rsidRPr="00BB3059">
              <w:rPr>
                <w:color w:val="000000"/>
                <w:sz w:val="16"/>
                <w:szCs w:val="16"/>
              </w:rPr>
              <w:t>Наименование целевого показателя (индикатора)</w:t>
            </w:r>
          </w:p>
        </w:tc>
        <w:tc>
          <w:tcPr>
            <w:tcW w:w="100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6"/>
                <w:szCs w:val="16"/>
              </w:rPr>
            </w:pPr>
            <w:r w:rsidRPr="00BB3059">
              <w:rPr>
                <w:color w:val="000000"/>
                <w:sz w:val="16"/>
                <w:szCs w:val="16"/>
              </w:rPr>
              <w:t> </w:t>
            </w:r>
          </w:p>
        </w:tc>
        <w:tc>
          <w:tcPr>
            <w:tcW w:w="1439"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6"/>
                <w:szCs w:val="16"/>
              </w:rPr>
            </w:pPr>
            <w:r w:rsidRPr="00BB3059">
              <w:rPr>
                <w:color w:val="000000"/>
                <w:sz w:val="16"/>
                <w:szCs w:val="16"/>
              </w:rPr>
              <w:t> </w:t>
            </w:r>
          </w:p>
        </w:tc>
        <w:tc>
          <w:tcPr>
            <w:tcW w:w="124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6"/>
                <w:szCs w:val="16"/>
              </w:rPr>
            </w:pPr>
            <w:r w:rsidRPr="00BB3059">
              <w:rPr>
                <w:color w:val="000000"/>
                <w:sz w:val="16"/>
                <w:szCs w:val="16"/>
              </w:rPr>
              <w:t> </w:t>
            </w:r>
          </w:p>
        </w:tc>
        <w:tc>
          <w:tcPr>
            <w:tcW w:w="124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6"/>
                <w:szCs w:val="16"/>
              </w:rPr>
            </w:pPr>
            <w:r w:rsidRPr="00BB3059">
              <w:rPr>
                <w:color w:val="000000"/>
                <w:sz w:val="16"/>
                <w:szCs w:val="16"/>
              </w:rPr>
              <w:t> </w:t>
            </w:r>
          </w:p>
        </w:tc>
        <w:tc>
          <w:tcPr>
            <w:tcW w:w="1240"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right"/>
              <w:rPr>
                <w:color w:val="000000"/>
                <w:sz w:val="16"/>
                <w:szCs w:val="16"/>
              </w:rPr>
            </w:pPr>
          </w:p>
        </w:tc>
        <w:tc>
          <w:tcPr>
            <w:tcW w:w="1255"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right"/>
              <w:rPr>
                <w:color w:val="000000"/>
                <w:sz w:val="16"/>
                <w:szCs w:val="16"/>
              </w:rPr>
            </w:pPr>
          </w:p>
        </w:tc>
        <w:tc>
          <w:tcPr>
            <w:tcW w:w="1240"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right"/>
              <w:rPr>
                <w:color w:val="000000"/>
                <w:sz w:val="16"/>
                <w:szCs w:val="16"/>
              </w:rPr>
            </w:pPr>
          </w:p>
        </w:tc>
        <w:tc>
          <w:tcPr>
            <w:tcW w:w="2602"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6"/>
                <w:szCs w:val="16"/>
              </w:rPr>
            </w:pPr>
            <w:r w:rsidRPr="00BB3059">
              <w:rPr>
                <w:color w:val="000000"/>
                <w:sz w:val="16"/>
                <w:szCs w:val="16"/>
              </w:rPr>
              <w:t> </w:t>
            </w: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6"/>
                <w:szCs w:val="16"/>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6"/>
                <w:szCs w:val="16"/>
              </w:rPr>
            </w:pPr>
          </w:p>
        </w:tc>
        <w:tc>
          <w:tcPr>
            <w:tcW w:w="432"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6"/>
                <w:szCs w:val="16"/>
              </w:rPr>
            </w:pPr>
            <w:r w:rsidRPr="00BB3059">
              <w:rPr>
                <w:color w:val="000000"/>
                <w:sz w:val="16"/>
                <w:szCs w:val="16"/>
              </w:rPr>
              <w:t>2</w:t>
            </w:r>
          </w:p>
        </w:tc>
        <w:tc>
          <w:tcPr>
            <w:tcW w:w="2000"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color w:val="000000"/>
                <w:sz w:val="16"/>
                <w:szCs w:val="16"/>
              </w:rPr>
            </w:pPr>
            <w:r w:rsidRPr="00BB3059">
              <w:rPr>
                <w:color w:val="000000"/>
                <w:sz w:val="16"/>
                <w:szCs w:val="16"/>
              </w:rPr>
              <w:t>Наименование целевого показателя (индикатора)</w:t>
            </w:r>
          </w:p>
        </w:tc>
        <w:tc>
          <w:tcPr>
            <w:tcW w:w="100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6"/>
                <w:szCs w:val="16"/>
              </w:rPr>
            </w:pPr>
            <w:r w:rsidRPr="00BB3059">
              <w:rPr>
                <w:color w:val="000000"/>
                <w:sz w:val="16"/>
                <w:szCs w:val="16"/>
              </w:rPr>
              <w:t> </w:t>
            </w:r>
          </w:p>
        </w:tc>
        <w:tc>
          <w:tcPr>
            <w:tcW w:w="1439"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6"/>
                <w:szCs w:val="16"/>
              </w:rPr>
            </w:pPr>
            <w:r w:rsidRPr="00BB3059">
              <w:rPr>
                <w:color w:val="000000"/>
                <w:sz w:val="16"/>
                <w:szCs w:val="16"/>
              </w:rPr>
              <w:t> </w:t>
            </w:r>
          </w:p>
        </w:tc>
        <w:tc>
          <w:tcPr>
            <w:tcW w:w="124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6"/>
                <w:szCs w:val="16"/>
              </w:rPr>
            </w:pPr>
            <w:r w:rsidRPr="00BB3059">
              <w:rPr>
                <w:color w:val="000000"/>
                <w:sz w:val="16"/>
                <w:szCs w:val="16"/>
              </w:rPr>
              <w:t> </w:t>
            </w:r>
          </w:p>
        </w:tc>
        <w:tc>
          <w:tcPr>
            <w:tcW w:w="124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6"/>
                <w:szCs w:val="16"/>
              </w:rPr>
            </w:pPr>
            <w:r w:rsidRPr="00BB3059">
              <w:rPr>
                <w:color w:val="000000"/>
                <w:sz w:val="16"/>
                <w:szCs w:val="16"/>
              </w:rPr>
              <w:t> </w:t>
            </w:r>
          </w:p>
        </w:tc>
        <w:tc>
          <w:tcPr>
            <w:tcW w:w="1240"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right"/>
              <w:rPr>
                <w:color w:val="000000"/>
                <w:sz w:val="16"/>
                <w:szCs w:val="16"/>
              </w:rPr>
            </w:pPr>
          </w:p>
        </w:tc>
        <w:tc>
          <w:tcPr>
            <w:tcW w:w="1255"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right"/>
              <w:rPr>
                <w:color w:val="000000"/>
                <w:sz w:val="16"/>
                <w:szCs w:val="16"/>
              </w:rPr>
            </w:pPr>
          </w:p>
        </w:tc>
        <w:tc>
          <w:tcPr>
            <w:tcW w:w="1240"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right"/>
              <w:rPr>
                <w:color w:val="000000"/>
                <w:sz w:val="16"/>
                <w:szCs w:val="16"/>
              </w:rPr>
            </w:pPr>
          </w:p>
        </w:tc>
        <w:tc>
          <w:tcPr>
            <w:tcW w:w="2602"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6"/>
                <w:szCs w:val="16"/>
              </w:rPr>
            </w:pPr>
            <w:r w:rsidRPr="00BB3059">
              <w:rPr>
                <w:color w:val="000000"/>
                <w:sz w:val="16"/>
                <w:szCs w:val="16"/>
              </w:rPr>
              <w:t> </w:t>
            </w: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6"/>
                <w:szCs w:val="16"/>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6"/>
                <w:szCs w:val="16"/>
              </w:rPr>
            </w:pPr>
          </w:p>
        </w:tc>
        <w:tc>
          <w:tcPr>
            <w:tcW w:w="432"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6"/>
                <w:szCs w:val="16"/>
              </w:rPr>
            </w:pPr>
            <w:r w:rsidRPr="00BB3059">
              <w:rPr>
                <w:color w:val="000000"/>
                <w:sz w:val="16"/>
                <w:szCs w:val="16"/>
              </w:rPr>
              <w:t>…</w:t>
            </w:r>
          </w:p>
        </w:tc>
        <w:tc>
          <w:tcPr>
            <w:tcW w:w="200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rPr>
                <w:color w:val="000000"/>
                <w:sz w:val="16"/>
                <w:szCs w:val="16"/>
              </w:rPr>
            </w:pPr>
            <w:r w:rsidRPr="00BB3059">
              <w:rPr>
                <w:color w:val="000000"/>
                <w:sz w:val="16"/>
                <w:szCs w:val="16"/>
              </w:rPr>
              <w:t> </w:t>
            </w:r>
          </w:p>
        </w:tc>
        <w:tc>
          <w:tcPr>
            <w:tcW w:w="100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6"/>
                <w:szCs w:val="16"/>
              </w:rPr>
            </w:pPr>
            <w:r w:rsidRPr="00BB3059">
              <w:rPr>
                <w:color w:val="000000"/>
                <w:sz w:val="16"/>
                <w:szCs w:val="16"/>
              </w:rPr>
              <w:t> </w:t>
            </w:r>
          </w:p>
        </w:tc>
        <w:tc>
          <w:tcPr>
            <w:tcW w:w="1439"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6"/>
                <w:szCs w:val="16"/>
              </w:rPr>
            </w:pPr>
            <w:r w:rsidRPr="00BB3059">
              <w:rPr>
                <w:color w:val="000000"/>
                <w:sz w:val="16"/>
                <w:szCs w:val="16"/>
              </w:rPr>
              <w:t> </w:t>
            </w:r>
          </w:p>
        </w:tc>
        <w:tc>
          <w:tcPr>
            <w:tcW w:w="124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6"/>
                <w:szCs w:val="16"/>
              </w:rPr>
            </w:pPr>
            <w:r w:rsidRPr="00BB3059">
              <w:rPr>
                <w:color w:val="000000"/>
                <w:sz w:val="16"/>
                <w:szCs w:val="16"/>
              </w:rPr>
              <w:t> </w:t>
            </w:r>
          </w:p>
        </w:tc>
        <w:tc>
          <w:tcPr>
            <w:tcW w:w="124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6"/>
                <w:szCs w:val="16"/>
              </w:rPr>
            </w:pPr>
            <w:r w:rsidRPr="00BB3059">
              <w:rPr>
                <w:color w:val="000000"/>
                <w:sz w:val="16"/>
                <w:szCs w:val="16"/>
              </w:rPr>
              <w:t> </w:t>
            </w:r>
          </w:p>
        </w:tc>
        <w:tc>
          <w:tcPr>
            <w:tcW w:w="124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6"/>
                <w:szCs w:val="16"/>
              </w:rPr>
            </w:pPr>
            <w:r w:rsidRPr="00BB3059">
              <w:rPr>
                <w:color w:val="000000"/>
                <w:sz w:val="16"/>
                <w:szCs w:val="16"/>
              </w:rPr>
              <w:t> </w:t>
            </w:r>
          </w:p>
        </w:tc>
        <w:tc>
          <w:tcPr>
            <w:tcW w:w="1255"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6"/>
                <w:szCs w:val="16"/>
              </w:rPr>
            </w:pPr>
            <w:r w:rsidRPr="00BB3059">
              <w:rPr>
                <w:color w:val="000000"/>
                <w:sz w:val="16"/>
                <w:szCs w:val="16"/>
              </w:rPr>
              <w:t> </w:t>
            </w:r>
          </w:p>
        </w:tc>
        <w:tc>
          <w:tcPr>
            <w:tcW w:w="124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6"/>
                <w:szCs w:val="16"/>
              </w:rPr>
            </w:pPr>
            <w:r w:rsidRPr="00BB3059">
              <w:rPr>
                <w:color w:val="000000"/>
                <w:sz w:val="16"/>
                <w:szCs w:val="16"/>
              </w:rPr>
              <w:t> </w:t>
            </w:r>
          </w:p>
        </w:tc>
        <w:tc>
          <w:tcPr>
            <w:tcW w:w="2602"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6"/>
                <w:szCs w:val="16"/>
              </w:rPr>
            </w:pPr>
            <w:r w:rsidRPr="00BB3059">
              <w:rPr>
                <w:color w:val="000000"/>
                <w:sz w:val="16"/>
                <w:szCs w:val="16"/>
              </w:rPr>
              <w:t> </w:t>
            </w:r>
          </w:p>
        </w:tc>
      </w:tr>
      <w:tr w:rsidR="00BB3059" w:rsidRPr="00BB3059" w:rsidTr="001220A4">
        <w:trPr>
          <w:trHeight w:val="20"/>
        </w:trPr>
        <w:tc>
          <w:tcPr>
            <w:tcW w:w="702"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color w:val="000000"/>
                <w:sz w:val="16"/>
                <w:szCs w:val="16"/>
              </w:rPr>
            </w:pPr>
            <w:proofErr w:type="spellStart"/>
            <w:r w:rsidRPr="00BB3059">
              <w:rPr>
                <w:b/>
                <w:bCs/>
                <w:color w:val="000000"/>
                <w:sz w:val="16"/>
                <w:szCs w:val="16"/>
              </w:rPr>
              <w:t>хх</w:t>
            </w:r>
            <w:proofErr w:type="spellEnd"/>
          </w:p>
        </w:tc>
        <w:tc>
          <w:tcPr>
            <w:tcW w:w="566"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color w:val="000000"/>
                <w:sz w:val="16"/>
                <w:szCs w:val="16"/>
              </w:rPr>
            </w:pPr>
            <w:r w:rsidRPr="00BB3059">
              <w:rPr>
                <w:b/>
                <w:bCs/>
                <w:color w:val="000000"/>
                <w:sz w:val="16"/>
                <w:szCs w:val="16"/>
              </w:rPr>
              <w:t>х</w:t>
            </w:r>
          </w:p>
        </w:tc>
        <w:tc>
          <w:tcPr>
            <w:tcW w:w="432"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6"/>
                <w:szCs w:val="16"/>
              </w:rPr>
            </w:pPr>
            <w:r w:rsidRPr="00BB3059">
              <w:rPr>
                <w:color w:val="000000"/>
                <w:sz w:val="16"/>
                <w:szCs w:val="16"/>
              </w:rPr>
              <w:t> </w:t>
            </w:r>
          </w:p>
        </w:tc>
        <w:tc>
          <w:tcPr>
            <w:tcW w:w="13256" w:type="dxa"/>
            <w:gridSpan w:val="9"/>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b/>
                <w:bCs/>
                <w:color w:val="000000"/>
                <w:sz w:val="16"/>
                <w:szCs w:val="16"/>
              </w:rPr>
            </w:pPr>
            <w:r w:rsidRPr="00BB3059">
              <w:rPr>
                <w:b/>
                <w:bCs/>
                <w:color w:val="000000"/>
                <w:sz w:val="16"/>
                <w:szCs w:val="16"/>
              </w:rPr>
              <w:t>Наименование подпрограммы …</w:t>
            </w: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6"/>
                <w:szCs w:val="16"/>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6"/>
                <w:szCs w:val="16"/>
              </w:rPr>
            </w:pPr>
          </w:p>
        </w:tc>
        <w:tc>
          <w:tcPr>
            <w:tcW w:w="432"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6"/>
                <w:szCs w:val="16"/>
              </w:rPr>
            </w:pPr>
            <w:r w:rsidRPr="00BB3059">
              <w:rPr>
                <w:color w:val="000000"/>
                <w:sz w:val="16"/>
                <w:szCs w:val="16"/>
              </w:rPr>
              <w:t>1</w:t>
            </w:r>
          </w:p>
        </w:tc>
        <w:tc>
          <w:tcPr>
            <w:tcW w:w="2000"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color w:val="000000"/>
                <w:sz w:val="16"/>
                <w:szCs w:val="16"/>
              </w:rPr>
            </w:pPr>
            <w:r w:rsidRPr="00BB3059">
              <w:rPr>
                <w:color w:val="000000"/>
                <w:sz w:val="16"/>
                <w:szCs w:val="16"/>
              </w:rPr>
              <w:t>Наименование целевого показателя (индикатора)</w:t>
            </w:r>
          </w:p>
        </w:tc>
        <w:tc>
          <w:tcPr>
            <w:tcW w:w="100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6"/>
                <w:szCs w:val="16"/>
              </w:rPr>
            </w:pPr>
            <w:r w:rsidRPr="00BB3059">
              <w:rPr>
                <w:color w:val="000000"/>
                <w:sz w:val="16"/>
                <w:szCs w:val="16"/>
              </w:rPr>
              <w:t> </w:t>
            </w:r>
          </w:p>
        </w:tc>
        <w:tc>
          <w:tcPr>
            <w:tcW w:w="1439"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6"/>
                <w:szCs w:val="16"/>
              </w:rPr>
            </w:pPr>
            <w:r w:rsidRPr="00BB3059">
              <w:rPr>
                <w:color w:val="000000"/>
                <w:sz w:val="16"/>
                <w:szCs w:val="16"/>
              </w:rPr>
              <w:t> </w:t>
            </w:r>
          </w:p>
        </w:tc>
        <w:tc>
          <w:tcPr>
            <w:tcW w:w="124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6"/>
                <w:szCs w:val="16"/>
              </w:rPr>
            </w:pPr>
            <w:r w:rsidRPr="00BB3059">
              <w:rPr>
                <w:color w:val="000000"/>
                <w:sz w:val="16"/>
                <w:szCs w:val="16"/>
              </w:rPr>
              <w:t> </w:t>
            </w:r>
          </w:p>
        </w:tc>
        <w:tc>
          <w:tcPr>
            <w:tcW w:w="124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6"/>
                <w:szCs w:val="16"/>
              </w:rPr>
            </w:pPr>
            <w:r w:rsidRPr="00BB3059">
              <w:rPr>
                <w:color w:val="000000"/>
                <w:sz w:val="16"/>
                <w:szCs w:val="16"/>
              </w:rPr>
              <w:t> </w:t>
            </w:r>
          </w:p>
        </w:tc>
        <w:tc>
          <w:tcPr>
            <w:tcW w:w="1240"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right"/>
              <w:rPr>
                <w:color w:val="000000"/>
                <w:sz w:val="16"/>
                <w:szCs w:val="16"/>
              </w:rPr>
            </w:pPr>
          </w:p>
        </w:tc>
        <w:tc>
          <w:tcPr>
            <w:tcW w:w="1255"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right"/>
              <w:rPr>
                <w:color w:val="000000"/>
                <w:sz w:val="16"/>
                <w:szCs w:val="16"/>
              </w:rPr>
            </w:pPr>
          </w:p>
        </w:tc>
        <w:tc>
          <w:tcPr>
            <w:tcW w:w="1240"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right"/>
              <w:rPr>
                <w:color w:val="000000"/>
                <w:sz w:val="16"/>
                <w:szCs w:val="16"/>
              </w:rPr>
            </w:pPr>
          </w:p>
        </w:tc>
        <w:tc>
          <w:tcPr>
            <w:tcW w:w="2602"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6"/>
                <w:szCs w:val="16"/>
              </w:rPr>
            </w:pPr>
            <w:r w:rsidRPr="00BB3059">
              <w:rPr>
                <w:color w:val="000000"/>
                <w:sz w:val="16"/>
                <w:szCs w:val="16"/>
              </w:rPr>
              <w:t> </w:t>
            </w: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6"/>
                <w:szCs w:val="16"/>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6"/>
                <w:szCs w:val="16"/>
              </w:rPr>
            </w:pPr>
          </w:p>
        </w:tc>
        <w:tc>
          <w:tcPr>
            <w:tcW w:w="432"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6"/>
                <w:szCs w:val="16"/>
              </w:rPr>
            </w:pPr>
            <w:r w:rsidRPr="00BB3059">
              <w:rPr>
                <w:color w:val="000000"/>
                <w:sz w:val="16"/>
                <w:szCs w:val="16"/>
              </w:rPr>
              <w:t>2</w:t>
            </w:r>
          </w:p>
        </w:tc>
        <w:tc>
          <w:tcPr>
            <w:tcW w:w="2000"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color w:val="000000"/>
                <w:sz w:val="16"/>
                <w:szCs w:val="16"/>
              </w:rPr>
            </w:pPr>
            <w:r w:rsidRPr="00BB3059">
              <w:rPr>
                <w:color w:val="000000"/>
                <w:sz w:val="16"/>
                <w:szCs w:val="16"/>
              </w:rPr>
              <w:t>Наименование целевого показателя (индикатора)</w:t>
            </w:r>
          </w:p>
        </w:tc>
        <w:tc>
          <w:tcPr>
            <w:tcW w:w="100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6"/>
                <w:szCs w:val="16"/>
              </w:rPr>
            </w:pPr>
            <w:r w:rsidRPr="00BB3059">
              <w:rPr>
                <w:color w:val="000000"/>
                <w:sz w:val="16"/>
                <w:szCs w:val="16"/>
              </w:rPr>
              <w:t> </w:t>
            </w:r>
          </w:p>
        </w:tc>
        <w:tc>
          <w:tcPr>
            <w:tcW w:w="1439"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6"/>
                <w:szCs w:val="16"/>
              </w:rPr>
            </w:pPr>
            <w:r w:rsidRPr="00BB3059">
              <w:rPr>
                <w:color w:val="000000"/>
                <w:sz w:val="16"/>
                <w:szCs w:val="16"/>
              </w:rPr>
              <w:t> </w:t>
            </w:r>
          </w:p>
        </w:tc>
        <w:tc>
          <w:tcPr>
            <w:tcW w:w="124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6"/>
                <w:szCs w:val="16"/>
              </w:rPr>
            </w:pPr>
            <w:r w:rsidRPr="00BB3059">
              <w:rPr>
                <w:color w:val="000000"/>
                <w:sz w:val="16"/>
                <w:szCs w:val="16"/>
              </w:rPr>
              <w:t> </w:t>
            </w:r>
          </w:p>
        </w:tc>
        <w:tc>
          <w:tcPr>
            <w:tcW w:w="124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6"/>
                <w:szCs w:val="16"/>
              </w:rPr>
            </w:pPr>
            <w:r w:rsidRPr="00BB3059">
              <w:rPr>
                <w:color w:val="000000"/>
                <w:sz w:val="16"/>
                <w:szCs w:val="16"/>
              </w:rPr>
              <w:t> </w:t>
            </w:r>
          </w:p>
        </w:tc>
        <w:tc>
          <w:tcPr>
            <w:tcW w:w="1240"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right"/>
              <w:rPr>
                <w:color w:val="000000"/>
                <w:sz w:val="16"/>
                <w:szCs w:val="16"/>
              </w:rPr>
            </w:pPr>
          </w:p>
        </w:tc>
        <w:tc>
          <w:tcPr>
            <w:tcW w:w="1255"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right"/>
              <w:rPr>
                <w:color w:val="000000"/>
                <w:sz w:val="16"/>
                <w:szCs w:val="16"/>
              </w:rPr>
            </w:pPr>
          </w:p>
        </w:tc>
        <w:tc>
          <w:tcPr>
            <w:tcW w:w="1240"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right"/>
              <w:rPr>
                <w:color w:val="000000"/>
                <w:sz w:val="16"/>
                <w:szCs w:val="16"/>
              </w:rPr>
            </w:pPr>
          </w:p>
        </w:tc>
        <w:tc>
          <w:tcPr>
            <w:tcW w:w="2602"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6"/>
                <w:szCs w:val="16"/>
              </w:rPr>
            </w:pPr>
            <w:r w:rsidRPr="00BB3059">
              <w:rPr>
                <w:color w:val="000000"/>
                <w:sz w:val="16"/>
                <w:szCs w:val="16"/>
              </w:rPr>
              <w:t> </w:t>
            </w:r>
          </w:p>
        </w:tc>
      </w:tr>
      <w:tr w:rsidR="00BB3059" w:rsidRPr="00BB3059" w:rsidTr="001220A4">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6"/>
                <w:szCs w:val="16"/>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b/>
                <w:bCs/>
                <w:color w:val="000000"/>
                <w:sz w:val="16"/>
                <w:szCs w:val="16"/>
              </w:rPr>
            </w:pPr>
          </w:p>
        </w:tc>
        <w:tc>
          <w:tcPr>
            <w:tcW w:w="432"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16"/>
                <w:szCs w:val="16"/>
              </w:rPr>
            </w:pPr>
            <w:r w:rsidRPr="00BB3059">
              <w:rPr>
                <w:color w:val="000000"/>
                <w:sz w:val="16"/>
                <w:szCs w:val="16"/>
              </w:rPr>
              <w:t>…</w:t>
            </w:r>
          </w:p>
        </w:tc>
        <w:tc>
          <w:tcPr>
            <w:tcW w:w="200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6"/>
                <w:szCs w:val="16"/>
              </w:rPr>
            </w:pPr>
            <w:r w:rsidRPr="00BB3059">
              <w:rPr>
                <w:color w:val="000000"/>
                <w:sz w:val="16"/>
                <w:szCs w:val="16"/>
              </w:rPr>
              <w:t> </w:t>
            </w:r>
          </w:p>
        </w:tc>
        <w:tc>
          <w:tcPr>
            <w:tcW w:w="100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6"/>
                <w:szCs w:val="16"/>
              </w:rPr>
            </w:pPr>
            <w:r w:rsidRPr="00BB3059">
              <w:rPr>
                <w:color w:val="000000"/>
                <w:sz w:val="16"/>
                <w:szCs w:val="16"/>
              </w:rPr>
              <w:t> </w:t>
            </w:r>
          </w:p>
        </w:tc>
        <w:tc>
          <w:tcPr>
            <w:tcW w:w="1439"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6"/>
                <w:szCs w:val="16"/>
              </w:rPr>
            </w:pPr>
            <w:r w:rsidRPr="00BB3059">
              <w:rPr>
                <w:color w:val="000000"/>
                <w:sz w:val="16"/>
                <w:szCs w:val="16"/>
              </w:rPr>
              <w:t> </w:t>
            </w:r>
          </w:p>
        </w:tc>
        <w:tc>
          <w:tcPr>
            <w:tcW w:w="124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6"/>
                <w:szCs w:val="16"/>
              </w:rPr>
            </w:pPr>
            <w:r w:rsidRPr="00BB3059">
              <w:rPr>
                <w:color w:val="000000"/>
                <w:sz w:val="16"/>
                <w:szCs w:val="16"/>
              </w:rPr>
              <w:t> </w:t>
            </w:r>
          </w:p>
        </w:tc>
        <w:tc>
          <w:tcPr>
            <w:tcW w:w="124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6"/>
                <w:szCs w:val="16"/>
              </w:rPr>
            </w:pPr>
            <w:r w:rsidRPr="00BB3059">
              <w:rPr>
                <w:color w:val="000000"/>
                <w:sz w:val="16"/>
                <w:szCs w:val="16"/>
              </w:rPr>
              <w:t> </w:t>
            </w:r>
          </w:p>
        </w:tc>
        <w:tc>
          <w:tcPr>
            <w:tcW w:w="124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6"/>
                <w:szCs w:val="16"/>
              </w:rPr>
            </w:pPr>
            <w:r w:rsidRPr="00BB3059">
              <w:rPr>
                <w:color w:val="000000"/>
                <w:sz w:val="16"/>
                <w:szCs w:val="16"/>
              </w:rPr>
              <w:t> </w:t>
            </w:r>
          </w:p>
        </w:tc>
        <w:tc>
          <w:tcPr>
            <w:tcW w:w="1255"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6"/>
                <w:szCs w:val="16"/>
              </w:rPr>
            </w:pPr>
            <w:r w:rsidRPr="00BB3059">
              <w:rPr>
                <w:color w:val="000000"/>
                <w:sz w:val="16"/>
                <w:szCs w:val="16"/>
              </w:rPr>
              <w:t> </w:t>
            </w:r>
          </w:p>
        </w:tc>
        <w:tc>
          <w:tcPr>
            <w:tcW w:w="1240"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6"/>
                <w:szCs w:val="16"/>
              </w:rPr>
            </w:pPr>
            <w:r w:rsidRPr="00BB3059">
              <w:rPr>
                <w:color w:val="000000"/>
                <w:sz w:val="16"/>
                <w:szCs w:val="16"/>
              </w:rPr>
              <w:t> </w:t>
            </w:r>
          </w:p>
        </w:tc>
        <w:tc>
          <w:tcPr>
            <w:tcW w:w="2602" w:type="dxa"/>
            <w:tcBorders>
              <w:top w:val="single" w:sz="4" w:space="0" w:color="595959"/>
              <w:left w:val="single" w:sz="4" w:space="0" w:color="595959"/>
              <w:bottom w:val="single" w:sz="4" w:space="0" w:color="595959"/>
              <w:right w:val="single" w:sz="4" w:space="0" w:color="595959"/>
            </w:tcBorders>
            <w:noWrap/>
            <w:vAlign w:val="bottom"/>
            <w:hideMark/>
          </w:tcPr>
          <w:p w:rsidR="00BB3059" w:rsidRPr="00BB3059" w:rsidRDefault="00BB3059" w:rsidP="00BB3059">
            <w:pPr>
              <w:spacing w:before="40" w:after="40"/>
              <w:rPr>
                <w:color w:val="000000"/>
                <w:sz w:val="16"/>
                <w:szCs w:val="16"/>
              </w:rPr>
            </w:pPr>
            <w:r w:rsidRPr="00BB3059">
              <w:rPr>
                <w:color w:val="000000"/>
                <w:sz w:val="16"/>
                <w:szCs w:val="16"/>
              </w:rPr>
              <w:t> </w:t>
            </w:r>
          </w:p>
        </w:tc>
      </w:tr>
      <w:tr w:rsidR="00BB3059" w:rsidRPr="00BB3059" w:rsidTr="001220A4">
        <w:trPr>
          <w:trHeight w:val="20"/>
        </w:trPr>
        <w:tc>
          <w:tcPr>
            <w:tcW w:w="702"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b/>
                <w:bCs/>
                <w:color w:val="000000"/>
                <w:sz w:val="16"/>
                <w:szCs w:val="16"/>
              </w:rPr>
            </w:pPr>
            <w:r w:rsidRPr="00BB3059">
              <w:rPr>
                <w:b/>
                <w:bCs/>
                <w:color w:val="000000"/>
                <w:sz w:val="16"/>
                <w:szCs w:val="16"/>
              </w:rPr>
              <w:t>…</w:t>
            </w:r>
          </w:p>
        </w:tc>
        <w:tc>
          <w:tcPr>
            <w:tcW w:w="566" w:type="dxa"/>
            <w:tcBorders>
              <w:top w:val="single" w:sz="4" w:space="0" w:color="595959"/>
              <w:left w:val="single" w:sz="4" w:space="0" w:color="595959"/>
              <w:bottom w:val="single" w:sz="4" w:space="0" w:color="595959"/>
              <w:right w:val="single" w:sz="4" w:space="0" w:color="595959"/>
            </w:tcBorders>
            <w:vAlign w:val="center"/>
          </w:tcPr>
          <w:p w:rsidR="00BB3059" w:rsidRPr="00BB3059" w:rsidRDefault="00BB3059" w:rsidP="00BB3059">
            <w:pPr>
              <w:spacing w:before="40" w:after="40"/>
              <w:rPr>
                <w:b/>
                <w:bCs/>
                <w:color w:val="000000"/>
                <w:sz w:val="16"/>
                <w:szCs w:val="16"/>
              </w:rPr>
            </w:pPr>
          </w:p>
        </w:tc>
        <w:tc>
          <w:tcPr>
            <w:tcW w:w="432" w:type="dxa"/>
            <w:tcBorders>
              <w:top w:val="single" w:sz="4" w:space="0" w:color="595959"/>
              <w:left w:val="single" w:sz="4" w:space="0" w:color="595959"/>
              <w:bottom w:val="single" w:sz="4" w:space="0" w:color="595959"/>
              <w:right w:val="single" w:sz="4" w:space="0" w:color="595959"/>
            </w:tcBorders>
            <w:noWrap/>
            <w:vAlign w:val="center"/>
          </w:tcPr>
          <w:p w:rsidR="00BB3059" w:rsidRPr="00BB3059" w:rsidRDefault="00BB3059" w:rsidP="00BB3059">
            <w:pPr>
              <w:spacing w:before="40" w:after="40"/>
              <w:jc w:val="center"/>
              <w:rPr>
                <w:color w:val="000000"/>
                <w:sz w:val="16"/>
                <w:szCs w:val="16"/>
              </w:rPr>
            </w:pPr>
          </w:p>
        </w:tc>
        <w:tc>
          <w:tcPr>
            <w:tcW w:w="200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rPr>
                <w:color w:val="000000"/>
                <w:sz w:val="16"/>
                <w:szCs w:val="16"/>
              </w:rPr>
            </w:pPr>
          </w:p>
        </w:tc>
        <w:tc>
          <w:tcPr>
            <w:tcW w:w="100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rPr>
                <w:color w:val="000000"/>
                <w:sz w:val="16"/>
                <w:szCs w:val="16"/>
              </w:rPr>
            </w:pPr>
          </w:p>
        </w:tc>
        <w:tc>
          <w:tcPr>
            <w:tcW w:w="1439"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rPr>
                <w:color w:val="000000"/>
                <w:sz w:val="16"/>
                <w:szCs w:val="16"/>
              </w:rPr>
            </w:pPr>
          </w:p>
        </w:tc>
        <w:tc>
          <w:tcPr>
            <w:tcW w:w="124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rPr>
                <w:color w:val="000000"/>
                <w:sz w:val="16"/>
                <w:szCs w:val="16"/>
              </w:rPr>
            </w:pPr>
          </w:p>
        </w:tc>
        <w:tc>
          <w:tcPr>
            <w:tcW w:w="124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rPr>
                <w:color w:val="000000"/>
                <w:sz w:val="16"/>
                <w:szCs w:val="16"/>
              </w:rPr>
            </w:pPr>
          </w:p>
        </w:tc>
        <w:tc>
          <w:tcPr>
            <w:tcW w:w="124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rPr>
                <w:color w:val="000000"/>
                <w:sz w:val="16"/>
                <w:szCs w:val="16"/>
              </w:rPr>
            </w:pPr>
          </w:p>
        </w:tc>
        <w:tc>
          <w:tcPr>
            <w:tcW w:w="1255"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rPr>
                <w:color w:val="000000"/>
                <w:sz w:val="16"/>
                <w:szCs w:val="16"/>
              </w:rPr>
            </w:pPr>
          </w:p>
        </w:tc>
        <w:tc>
          <w:tcPr>
            <w:tcW w:w="1240"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rPr>
                <w:color w:val="000000"/>
                <w:sz w:val="16"/>
                <w:szCs w:val="16"/>
              </w:rPr>
            </w:pPr>
          </w:p>
        </w:tc>
        <w:tc>
          <w:tcPr>
            <w:tcW w:w="2602" w:type="dxa"/>
            <w:tcBorders>
              <w:top w:val="single" w:sz="4" w:space="0" w:color="595959"/>
              <w:left w:val="single" w:sz="4" w:space="0" w:color="595959"/>
              <w:bottom w:val="single" w:sz="4" w:space="0" w:color="595959"/>
              <w:right w:val="single" w:sz="4" w:space="0" w:color="595959"/>
            </w:tcBorders>
            <w:noWrap/>
            <w:vAlign w:val="bottom"/>
          </w:tcPr>
          <w:p w:rsidR="00BB3059" w:rsidRPr="00BB3059" w:rsidRDefault="00BB3059" w:rsidP="00BB3059">
            <w:pPr>
              <w:spacing w:before="40" w:after="40"/>
              <w:rPr>
                <w:color w:val="000000"/>
                <w:sz w:val="16"/>
                <w:szCs w:val="16"/>
              </w:rPr>
            </w:pPr>
          </w:p>
        </w:tc>
      </w:tr>
    </w:tbl>
    <w:p w:rsidR="00BB3059" w:rsidRDefault="00BB3059" w:rsidP="00BB3059">
      <w:pPr>
        <w:rPr>
          <w:b/>
          <w:sz w:val="20"/>
          <w:szCs w:val="20"/>
        </w:rPr>
      </w:pPr>
    </w:p>
    <w:p w:rsidR="00B22585" w:rsidRDefault="00B22585" w:rsidP="00BB3059">
      <w:pPr>
        <w:rPr>
          <w:b/>
          <w:sz w:val="20"/>
          <w:szCs w:val="20"/>
        </w:rPr>
      </w:pPr>
    </w:p>
    <w:p w:rsidR="00B22585" w:rsidRDefault="00B22585" w:rsidP="00BB3059">
      <w:pPr>
        <w:rPr>
          <w:b/>
          <w:sz w:val="20"/>
          <w:szCs w:val="20"/>
        </w:rPr>
      </w:pPr>
    </w:p>
    <w:p w:rsidR="00B22585" w:rsidRDefault="00B22585" w:rsidP="00BB3059">
      <w:pPr>
        <w:rPr>
          <w:b/>
          <w:sz w:val="20"/>
          <w:szCs w:val="20"/>
        </w:rPr>
      </w:pPr>
    </w:p>
    <w:p w:rsidR="00B22585" w:rsidRDefault="00B22585" w:rsidP="00BB3059">
      <w:pPr>
        <w:rPr>
          <w:b/>
          <w:sz w:val="20"/>
          <w:szCs w:val="20"/>
        </w:rPr>
      </w:pPr>
    </w:p>
    <w:p w:rsidR="00B22585" w:rsidRDefault="00B22585" w:rsidP="00BB3059">
      <w:pPr>
        <w:rPr>
          <w:b/>
          <w:sz w:val="20"/>
          <w:szCs w:val="20"/>
        </w:rPr>
      </w:pPr>
    </w:p>
    <w:p w:rsidR="00B22585" w:rsidRDefault="00B22585" w:rsidP="00BB3059">
      <w:pPr>
        <w:rPr>
          <w:b/>
          <w:sz w:val="20"/>
          <w:szCs w:val="20"/>
        </w:rPr>
      </w:pPr>
    </w:p>
    <w:p w:rsidR="00B22585" w:rsidRDefault="00B22585" w:rsidP="00BB3059">
      <w:pPr>
        <w:rPr>
          <w:b/>
          <w:sz w:val="20"/>
          <w:szCs w:val="20"/>
        </w:rPr>
      </w:pPr>
    </w:p>
    <w:p w:rsidR="00B22585" w:rsidRPr="00BB3059" w:rsidRDefault="00B22585" w:rsidP="00BB3059">
      <w:pPr>
        <w:rPr>
          <w:b/>
          <w:sz w:val="20"/>
          <w:szCs w:val="20"/>
        </w:rPr>
        <w:sectPr w:rsidR="00B22585" w:rsidRPr="00BB3059" w:rsidSect="001220A4">
          <w:pgSz w:w="16838" w:h="11906" w:orient="landscape"/>
          <w:pgMar w:top="709" w:right="395" w:bottom="1276" w:left="1418" w:header="709" w:footer="709" w:gutter="0"/>
          <w:cols w:space="720"/>
        </w:sectPr>
      </w:pPr>
    </w:p>
    <w:p w:rsidR="00BB3059" w:rsidRPr="00BB3059" w:rsidRDefault="00BB3059" w:rsidP="00BB3059">
      <w:pPr>
        <w:spacing w:after="200"/>
        <w:jc w:val="center"/>
        <w:rPr>
          <w:b/>
        </w:rPr>
      </w:pPr>
      <w:r w:rsidRPr="00BB3059">
        <w:rPr>
          <w:b/>
        </w:rPr>
        <w:lastRenderedPageBreak/>
        <w:t xml:space="preserve">Форма 6. </w:t>
      </w:r>
      <w:hyperlink r:id="rId17" w:history="1">
        <w:r w:rsidRPr="00BB3059">
          <w:rPr>
            <w:b/>
            <w:u w:val="single"/>
          </w:rPr>
          <w:t>Сведения</w:t>
        </w:r>
      </w:hyperlink>
      <w:r w:rsidRPr="00BB3059">
        <w:rPr>
          <w:b/>
        </w:rPr>
        <w:t xml:space="preserve"> о внесенных за отчетный период изменениях в муниципальную программу «____________________________________________________________________________________________»</w:t>
      </w:r>
    </w:p>
    <w:p w:rsidR="00BB3059" w:rsidRPr="00BB3059" w:rsidRDefault="00993548" w:rsidP="00BB3059">
      <w:pPr>
        <w:spacing w:after="200"/>
        <w:jc w:val="center"/>
        <w:rPr>
          <w:b/>
        </w:rPr>
      </w:pPr>
      <w:r>
        <w:rPr>
          <w:b/>
        </w:rPr>
        <w:t>по итогам _____________20_</w:t>
      </w:r>
      <w:r w:rsidR="00BB3059" w:rsidRPr="00BB3059">
        <w:rPr>
          <w:b/>
        </w:rPr>
        <w:t>__ года</w:t>
      </w:r>
    </w:p>
    <w:p w:rsidR="00BB3059" w:rsidRPr="00BB3059" w:rsidRDefault="00A64266" w:rsidP="00BB3059">
      <w:pPr>
        <w:jc w:val="center"/>
        <w:rPr>
          <w:b/>
        </w:rPr>
      </w:pPr>
      <w:r>
        <w:t xml:space="preserve">(предоставляется </w:t>
      </w:r>
      <w:r w:rsidR="00BB3059" w:rsidRPr="00BB3059">
        <w:t xml:space="preserve"> по итогам года)</w:t>
      </w:r>
    </w:p>
    <w:tbl>
      <w:tblPr>
        <w:tblW w:w="14616"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500"/>
        <w:gridCol w:w="5120"/>
        <w:gridCol w:w="1660"/>
        <w:gridCol w:w="1540"/>
        <w:gridCol w:w="5796"/>
      </w:tblGrid>
      <w:tr w:rsidR="00BB3059" w:rsidRPr="00BB3059" w:rsidTr="001220A4">
        <w:trPr>
          <w:trHeight w:val="20"/>
        </w:trPr>
        <w:tc>
          <w:tcPr>
            <w:tcW w:w="500"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color w:val="000000"/>
                <w:sz w:val="20"/>
                <w:szCs w:val="20"/>
              </w:rPr>
            </w:pPr>
            <w:r w:rsidRPr="00BB3059">
              <w:rPr>
                <w:color w:val="000000"/>
                <w:sz w:val="20"/>
                <w:szCs w:val="20"/>
              </w:rPr>
              <w:t xml:space="preserve">№ </w:t>
            </w:r>
            <w:proofErr w:type="gramStart"/>
            <w:r w:rsidRPr="00BB3059">
              <w:rPr>
                <w:color w:val="000000"/>
                <w:sz w:val="20"/>
                <w:szCs w:val="20"/>
              </w:rPr>
              <w:t>п</w:t>
            </w:r>
            <w:proofErr w:type="gramEnd"/>
            <w:r w:rsidRPr="00BB3059">
              <w:rPr>
                <w:color w:val="000000"/>
                <w:sz w:val="20"/>
                <w:szCs w:val="20"/>
              </w:rPr>
              <w:t>/п</w:t>
            </w:r>
          </w:p>
        </w:tc>
        <w:tc>
          <w:tcPr>
            <w:tcW w:w="5120"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color w:val="000000"/>
                <w:sz w:val="20"/>
                <w:szCs w:val="20"/>
              </w:rPr>
            </w:pPr>
            <w:r w:rsidRPr="00BB3059">
              <w:rPr>
                <w:color w:val="000000"/>
                <w:sz w:val="20"/>
                <w:szCs w:val="20"/>
              </w:rPr>
              <w:t>Вид правового акта</w:t>
            </w:r>
          </w:p>
        </w:tc>
        <w:tc>
          <w:tcPr>
            <w:tcW w:w="1660"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color w:val="000000"/>
                <w:sz w:val="20"/>
                <w:szCs w:val="20"/>
              </w:rPr>
            </w:pPr>
            <w:r w:rsidRPr="00BB3059">
              <w:rPr>
                <w:color w:val="000000"/>
                <w:sz w:val="20"/>
                <w:szCs w:val="20"/>
              </w:rPr>
              <w:t>Дата принятия</w:t>
            </w:r>
          </w:p>
        </w:tc>
        <w:tc>
          <w:tcPr>
            <w:tcW w:w="1540"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color w:val="000000"/>
                <w:sz w:val="20"/>
                <w:szCs w:val="20"/>
              </w:rPr>
            </w:pPr>
            <w:r w:rsidRPr="00BB3059">
              <w:rPr>
                <w:color w:val="000000"/>
                <w:sz w:val="20"/>
                <w:szCs w:val="20"/>
              </w:rPr>
              <w:t>Номер</w:t>
            </w:r>
          </w:p>
        </w:tc>
        <w:tc>
          <w:tcPr>
            <w:tcW w:w="5796"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jc w:val="center"/>
              <w:rPr>
                <w:color w:val="000000"/>
                <w:sz w:val="20"/>
                <w:szCs w:val="20"/>
              </w:rPr>
            </w:pPr>
            <w:r w:rsidRPr="00BB3059">
              <w:rPr>
                <w:color w:val="000000"/>
                <w:sz w:val="20"/>
                <w:szCs w:val="20"/>
              </w:rPr>
              <w:t>Суть изменений (краткое изложение)</w:t>
            </w:r>
          </w:p>
        </w:tc>
      </w:tr>
      <w:tr w:rsidR="00BB3059" w:rsidRPr="00BB3059" w:rsidTr="001220A4">
        <w:trPr>
          <w:trHeight w:val="20"/>
        </w:trPr>
        <w:tc>
          <w:tcPr>
            <w:tcW w:w="50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20"/>
                <w:szCs w:val="20"/>
              </w:rPr>
            </w:pPr>
            <w:r w:rsidRPr="00BB3059">
              <w:rPr>
                <w:color w:val="000000"/>
                <w:sz w:val="20"/>
                <w:szCs w:val="20"/>
              </w:rPr>
              <w:t>1</w:t>
            </w:r>
          </w:p>
        </w:tc>
        <w:tc>
          <w:tcPr>
            <w:tcW w:w="5120"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color w:val="000000"/>
                <w:sz w:val="20"/>
                <w:szCs w:val="20"/>
              </w:rPr>
            </w:pPr>
            <w:r w:rsidRPr="00BB3059">
              <w:rPr>
                <w:color w:val="000000"/>
                <w:sz w:val="20"/>
                <w:szCs w:val="20"/>
              </w:rPr>
              <w:t>Правовой акт Администрации муниципального образования</w:t>
            </w:r>
          </w:p>
        </w:tc>
        <w:tc>
          <w:tcPr>
            <w:tcW w:w="166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54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579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r>
      <w:tr w:rsidR="00BB3059" w:rsidRPr="00BB3059" w:rsidTr="001220A4">
        <w:trPr>
          <w:trHeight w:val="20"/>
        </w:trPr>
        <w:tc>
          <w:tcPr>
            <w:tcW w:w="50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20"/>
                <w:szCs w:val="20"/>
              </w:rPr>
            </w:pPr>
            <w:r w:rsidRPr="00BB3059">
              <w:rPr>
                <w:color w:val="000000"/>
                <w:sz w:val="20"/>
                <w:szCs w:val="20"/>
              </w:rPr>
              <w:t>2</w:t>
            </w:r>
          </w:p>
        </w:tc>
        <w:tc>
          <w:tcPr>
            <w:tcW w:w="5120"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spacing w:before="40" w:after="40"/>
              <w:rPr>
                <w:color w:val="000000"/>
                <w:sz w:val="20"/>
                <w:szCs w:val="20"/>
              </w:rPr>
            </w:pPr>
            <w:r w:rsidRPr="00BB3059">
              <w:rPr>
                <w:color w:val="000000"/>
                <w:sz w:val="20"/>
                <w:szCs w:val="20"/>
              </w:rPr>
              <w:t>Правовой акт Администрации муниципального образования</w:t>
            </w:r>
          </w:p>
        </w:tc>
        <w:tc>
          <w:tcPr>
            <w:tcW w:w="166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54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579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r>
      <w:tr w:rsidR="00BB3059" w:rsidRPr="00BB3059" w:rsidTr="001220A4">
        <w:trPr>
          <w:trHeight w:val="20"/>
        </w:trPr>
        <w:tc>
          <w:tcPr>
            <w:tcW w:w="50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spacing w:before="40" w:after="40"/>
              <w:jc w:val="center"/>
              <w:rPr>
                <w:color w:val="000000"/>
                <w:sz w:val="20"/>
                <w:szCs w:val="20"/>
              </w:rPr>
            </w:pPr>
            <w:r w:rsidRPr="00BB3059">
              <w:rPr>
                <w:color w:val="000000"/>
                <w:sz w:val="20"/>
                <w:szCs w:val="20"/>
              </w:rPr>
              <w:t>…</w:t>
            </w:r>
          </w:p>
        </w:tc>
        <w:tc>
          <w:tcPr>
            <w:tcW w:w="512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66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1540"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c>
          <w:tcPr>
            <w:tcW w:w="5796" w:type="dxa"/>
            <w:tcBorders>
              <w:top w:val="single" w:sz="4" w:space="0" w:color="595959"/>
              <w:left w:val="single" w:sz="4" w:space="0" w:color="595959"/>
              <w:bottom w:val="single" w:sz="4" w:space="0" w:color="595959"/>
              <w:right w:val="single" w:sz="4" w:space="0" w:color="595959"/>
            </w:tcBorders>
            <w:noWrap/>
            <w:vAlign w:val="center"/>
            <w:hideMark/>
          </w:tcPr>
          <w:p w:rsidR="00BB3059" w:rsidRPr="00BB3059" w:rsidRDefault="00BB3059" w:rsidP="00BB3059">
            <w:pPr>
              <w:rPr>
                <w:rFonts w:ascii="Calibri" w:eastAsia="Calibri" w:hAnsi="Calibri"/>
                <w:sz w:val="20"/>
                <w:szCs w:val="20"/>
              </w:rPr>
            </w:pPr>
          </w:p>
        </w:tc>
      </w:tr>
    </w:tbl>
    <w:p w:rsidR="00BB3059" w:rsidRPr="00BB3059" w:rsidRDefault="00BB3059" w:rsidP="00BB3059">
      <w:pPr>
        <w:rPr>
          <w:b/>
        </w:rPr>
      </w:pPr>
    </w:p>
    <w:p w:rsidR="00BB3059" w:rsidRPr="00BB3059" w:rsidRDefault="00BB3059" w:rsidP="00BB3059">
      <w:pPr>
        <w:rPr>
          <w:b/>
        </w:rPr>
      </w:pPr>
    </w:p>
    <w:p w:rsidR="00BB3059" w:rsidRPr="00BB3059" w:rsidRDefault="00BB3059" w:rsidP="00BB3059">
      <w:pPr>
        <w:rPr>
          <w:b/>
        </w:rPr>
      </w:pPr>
    </w:p>
    <w:p w:rsidR="00BB3059" w:rsidRPr="00BB3059" w:rsidRDefault="00BB3059" w:rsidP="00BB3059">
      <w:pPr>
        <w:rPr>
          <w:b/>
        </w:rPr>
      </w:pPr>
    </w:p>
    <w:p w:rsidR="00BB3059" w:rsidRPr="00BB3059" w:rsidRDefault="00BB3059" w:rsidP="00BB3059">
      <w:pPr>
        <w:rPr>
          <w:b/>
        </w:rPr>
      </w:pPr>
    </w:p>
    <w:p w:rsidR="00BB3059" w:rsidRPr="00BB3059" w:rsidRDefault="00BB3059" w:rsidP="00BB3059">
      <w:pPr>
        <w:rPr>
          <w:b/>
        </w:rPr>
      </w:pPr>
    </w:p>
    <w:p w:rsidR="00BB3059" w:rsidRPr="00BB3059" w:rsidRDefault="00BB3059" w:rsidP="00BB3059">
      <w:pPr>
        <w:rPr>
          <w:b/>
        </w:rPr>
      </w:pPr>
    </w:p>
    <w:p w:rsidR="00BB3059" w:rsidRPr="00BB3059" w:rsidRDefault="00BB3059" w:rsidP="00BB3059">
      <w:pPr>
        <w:rPr>
          <w:b/>
        </w:rPr>
      </w:pPr>
    </w:p>
    <w:p w:rsidR="00BB3059" w:rsidRPr="00BB3059" w:rsidRDefault="00BB3059" w:rsidP="00BB3059">
      <w:pPr>
        <w:rPr>
          <w:b/>
        </w:rPr>
      </w:pPr>
    </w:p>
    <w:p w:rsidR="00BB3059" w:rsidRPr="00BB3059" w:rsidRDefault="00BB3059" w:rsidP="00BB3059">
      <w:pPr>
        <w:rPr>
          <w:b/>
        </w:rPr>
      </w:pPr>
    </w:p>
    <w:p w:rsidR="00BB3059" w:rsidRPr="00BB3059" w:rsidRDefault="00BB3059" w:rsidP="00BB3059">
      <w:pPr>
        <w:rPr>
          <w:b/>
        </w:rPr>
      </w:pPr>
    </w:p>
    <w:p w:rsidR="00BB3059" w:rsidRPr="00BB3059" w:rsidRDefault="00BB3059" w:rsidP="00BB3059">
      <w:pPr>
        <w:rPr>
          <w:b/>
        </w:rPr>
      </w:pPr>
    </w:p>
    <w:p w:rsidR="00BB3059" w:rsidRPr="00BB3059" w:rsidRDefault="00BB3059" w:rsidP="00BB3059">
      <w:pPr>
        <w:rPr>
          <w:b/>
        </w:rPr>
      </w:pPr>
    </w:p>
    <w:p w:rsidR="00BB3059" w:rsidRPr="00BB3059" w:rsidRDefault="00BB3059" w:rsidP="00BB3059">
      <w:pPr>
        <w:rPr>
          <w:b/>
        </w:rPr>
      </w:pPr>
    </w:p>
    <w:p w:rsidR="00BB3059" w:rsidRPr="00BB3059" w:rsidRDefault="00BB3059" w:rsidP="00BB3059">
      <w:pPr>
        <w:rPr>
          <w:b/>
        </w:rPr>
      </w:pPr>
    </w:p>
    <w:p w:rsidR="00BB3059" w:rsidRPr="00BB3059" w:rsidRDefault="00BB3059" w:rsidP="00BB3059">
      <w:pPr>
        <w:rPr>
          <w:b/>
        </w:rPr>
      </w:pPr>
    </w:p>
    <w:p w:rsidR="00BB3059" w:rsidRPr="00BB3059" w:rsidRDefault="00BB3059" w:rsidP="00BB3059">
      <w:pPr>
        <w:rPr>
          <w:b/>
        </w:rPr>
      </w:pPr>
    </w:p>
    <w:p w:rsidR="00BB3059" w:rsidRPr="00BB3059" w:rsidRDefault="00BB3059" w:rsidP="00BB3059">
      <w:pPr>
        <w:rPr>
          <w:b/>
        </w:rPr>
      </w:pPr>
    </w:p>
    <w:p w:rsidR="00BB3059" w:rsidRPr="00BB3059" w:rsidRDefault="00BB3059" w:rsidP="00BB3059">
      <w:pPr>
        <w:rPr>
          <w:b/>
        </w:rPr>
      </w:pPr>
    </w:p>
    <w:p w:rsidR="00BB3059" w:rsidRPr="00BB3059" w:rsidRDefault="00BB3059" w:rsidP="00BB3059">
      <w:pPr>
        <w:rPr>
          <w:b/>
        </w:rPr>
      </w:pPr>
    </w:p>
    <w:p w:rsidR="00BB3059" w:rsidRPr="00BB3059" w:rsidRDefault="00BB3059" w:rsidP="00BB3059">
      <w:pPr>
        <w:spacing w:after="200"/>
        <w:rPr>
          <w:b/>
        </w:rPr>
        <w:sectPr w:rsidR="00BB3059" w:rsidRPr="00BB3059">
          <w:pgSz w:w="16838" w:h="11906" w:orient="landscape"/>
          <w:pgMar w:top="1418" w:right="1418" w:bottom="851" w:left="1418" w:header="709" w:footer="709" w:gutter="0"/>
          <w:cols w:space="720"/>
        </w:sectPr>
      </w:pPr>
    </w:p>
    <w:p w:rsidR="00BB3059" w:rsidRPr="00BB3059" w:rsidRDefault="00BB3059" w:rsidP="00BB3059">
      <w:pPr>
        <w:jc w:val="center"/>
      </w:pPr>
      <w:r w:rsidRPr="00BB3059">
        <w:rPr>
          <w:b/>
        </w:rPr>
        <w:lastRenderedPageBreak/>
        <w:t>Форма 7. Результаты оценки эффективности реализаци</w:t>
      </w:r>
      <w:r w:rsidR="00993548">
        <w:rPr>
          <w:b/>
        </w:rPr>
        <w:t>и муниципальных  программ за 20_</w:t>
      </w:r>
      <w:r w:rsidRPr="00BB3059">
        <w:rPr>
          <w:b/>
        </w:rPr>
        <w:t>__ год</w:t>
      </w:r>
    </w:p>
    <w:p w:rsidR="00BB3059" w:rsidRPr="00BB3059" w:rsidRDefault="00BB3059" w:rsidP="00BB3059"/>
    <w:tbl>
      <w:tblPr>
        <w:tblW w:w="14745" w:type="dxa"/>
        <w:tblInd w:w="10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710"/>
        <w:gridCol w:w="568"/>
        <w:gridCol w:w="2098"/>
        <w:gridCol w:w="1676"/>
        <w:gridCol w:w="1820"/>
        <w:gridCol w:w="1636"/>
        <w:gridCol w:w="1701"/>
        <w:gridCol w:w="1276"/>
        <w:gridCol w:w="1701"/>
        <w:gridCol w:w="1559"/>
      </w:tblGrid>
      <w:tr w:rsidR="00BB3059" w:rsidRPr="00BB3059" w:rsidTr="001220A4">
        <w:tc>
          <w:tcPr>
            <w:tcW w:w="1278" w:type="dxa"/>
            <w:gridSpan w:val="2"/>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tabs>
                <w:tab w:val="left" w:pos="1134"/>
              </w:tabs>
              <w:spacing w:before="40" w:after="40"/>
              <w:jc w:val="center"/>
              <w:rPr>
                <w:sz w:val="16"/>
                <w:szCs w:val="16"/>
              </w:rPr>
            </w:pPr>
            <w:r w:rsidRPr="00BB3059">
              <w:rPr>
                <w:sz w:val="16"/>
                <w:szCs w:val="16"/>
              </w:rPr>
              <w:t>Код аналитической программной классификации</w:t>
            </w:r>
          </w:p>
        </w:tc>
        <w:tc>
          <w:tcPr>
            <w:tcW w:w="2098"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tabs>
                <w:tab w:val="left" w:pos="1134"/>
              </w:tabs>
              <w:spacing w:before="40" w:after="40"/>
              <w:jc w:val="center"/>
              <w:rPr>
                <w:sz w:val="18"/>
                <w:szCs w:val="18"/>
              </w:rPr>
            </w:pPr>
            <w:r w:rsidRPr="00BB3059">
              <w:rPr>
                <w:sz w:val="18"/>
                <w:szCs w:val="18"/>
              </w:rPr>
              <w:t>Муниципальная программа, подпрограмма</w:t>
            </w:r>
          </w:p>
        </w:tc>
        <w:tc>
          <w:tcPr>
            <w:tcW w:w="1676"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tabs>
                <w:tab w:val="left" w:pos="1134"/>
              </w:tabs>
              <w:spacing w:before="40" w:after="40"/>
              <w:jc w:val="center"/>
              <w:rPr>
                <w:sz w:val="18"/>
                <w:szCs w:val="18"/>
              </w:rPr>
            </w:pPr>
            <w:r w:rsidRPr="00BB3059">
              <w:rPr>
                <w:sz w:val="18"/>
                <w:szCs w:val="18"/>
              </w:rPr>
              <w:t>Координатор</w:t>
            </w:r>
          </w:p>
        </w:tc>
        <w:tc>
          <w:tcPr>
            <w:tcW w:w="1820" w:type="dxa"/>
            <w:vMerge w:val="restart"/>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tabs>
                <w:tab w:val="left" w:pos="1134"/>
              </w:tabs>
              <w:spacing w:before="40" w:after="40"/>
              <w:jc w:val="center"/>
              <w:rPr>
                <w:sz w:val="18"/>
                <w:szCs w:val="18"/>
              </w:rPr>
            </w:pPr>
            <w:r w:rsidRPr="00BB3059">
              <w:rPr>
                <w:sz w:val="18"/>
                <w:szCs w:val="18"/>
              </w:rPr>
              <w:t>Ответственный исполнитель</w:t>
            </w:r>
          </w:p>
        </w:tc>
        <w:tc>
          <w:tcPr>
            <w:tcW w:w="1636"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tabs>
                <w:tab w:val="left" w:pos="1134"/>
              </w:tabs>
              <w:spacing w:before="40" w:after="40"/>
              <w:jc w:val="center"/>
              <w:rPr>
                <w:sz w:val="18"/>
                <w:szCs w:val="18"/>
              </w:rPr>
            </w:pPr>
            <w:r w:rsidRPr="00BB3059">
              <w:rPr>
                <w:sz w:val="18"/>
                <w:szCs w:val="18"/>
              </w:rPr>
              <w:t xml:space="preserve">Эффективность реализации муниципальной программы (подпрограммы) </w:t>
            </w:r>
          </w:p>
        </w:tc>
        <w:tc>
          <w:tcPr>
            <w:tcW w:w="1701"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tabs>
                <w:tab w:val="left" w:pos="1134"/>
              </w:tabs>
              <w:spacing w:before="40" w:after="40"/>
              <w:jc w:val="center"/>
              <w:rPr>
                <w:sz w:val="18"/>
                <w:szCs w:val="18"/>
              </w:rPr>
            </w:pPr>
            <w:r w:rsidRPr="00BB3059">
              <w:rPr>
                <w:sz w:val="18"/>
                <w:szCs w:val="18"/>
              </w:rPr>
              <w:t>Степень достижения плановых значений целевых показателей (индикаторов)</w:t>
            </w:r>
          </w:p>
        </w:tc>
        <w:tc>
          <w:tcPr>
            <w:tcW w:w="1276"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tabs>
                <w:tab w:val="left" w:pos="1134"/>
              </w:tabs>
              <w:spacing w:before="40" w:after="40"/>
              <w:jc w:val="center"/>
              <w:rPr>
                <w:sz w:val="18"/>
                <w:szCs w:val="18"/>
              </w:rPr>
            </w:pPr>
            <w:r w:rsidRPr="00BB3059">
              <w:rPr>
                <w:sz w:val="18"/>
                <w:szCs w:val="18"/>
              </w:rPr>
              <w:t xml:space="preserve">Степень реализации мероприятий </w:t>
            </w:r>
          </w:p>
        </w:tc>
        <w:tc>
          <w:tcPr>
            <w:tcW w:w="1701"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tabs>
                <w:tab w:val="left" w:pos="1134"/>
              </w:tabs>
              <w:spacing w:before="40" w:after="40"/>
              <w:jc w:val="center"/>
              <w:rPr>
                <w:sz w:val="18"/>
                <w:szCs w:val="18"/>
              </w:rPr>
            </w:pPr>
            <w:r w:rsidRPr="00BB3059">
              <w:rPr>
                <w:sz w:val="18"/>
                <w:szCs w:val="18"/>
              </w:rPr>
              <w:t>Степень соответствия запланированному уровню расходов</w:t>
            </w:r>
          </w:p>
        </w:tc>
        <w:tc>
          <w:tcPr>
            <w:tcW w:w="1559"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tabs>
                <w:tab w:val="left" w:pos="1134"/>
              </w:tabs>
              <w:spacing w:before="40" w:after="40"/>
              <w:jc w:val="center"/>
              <w:rPr>
                <w:sz w:val="18"/>
                <w:szCs w:val="18"/>
              </w:rPr>
            </w:pPr>
            <w:r w:rsidRPr="00BB3059">
              <w:rPr>
                <w:sz w:val="18"/>
                <w:szCs w:val="18"/>
              </w:rPr>
              <w:t xml:space="preserve">Эффективность использования средств бюджета муниципального образования </w:t>
            </w:r>
          </w:p>
        </w:tc>
      </w:tr>
      <w:tr w:rsidR="00BB3059" w:rsidRPr="00BB3059" w:rsidTr="001220A4">
        <w:tc>
          <w:tcPr>
            <w:tcW w:w="710"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tabs>
                <w:tab w:val="left" w:pos="1134"/>
              </w:tabs>
              <w:spacing w:before="40" w:after="40"/>
              <w:jc w:val="center"/>
              <w:rPr>
                <w:sz w:val="18"/>
                <w:szCs w:val="18"/>
              </w:rPr>
            </w:pPr>
            <w:r w:rsidRPr="00BB3059">
              <w:rPr>
                <w:sz w:val="18"/>
                <w:szCs w:val="18"/>
              </w:rPr>
              <w:t>МП</w:t>
            </w:r>
          </w:p>
        </w:tc>
        <w:tc>
          <w:tcPr>
            <w:tcW w:w="568" w:type="dxa"/>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tabs>
                <w:tab w:val="left" w:pos="1134"/>
              </w:tabs>
              <w:spacing w:before="40" w:after="40"/>
              <w:jc w:val="center"/>
              <w:rPr>
                <w:sz w:val="18"/>
                <w:szCs w:val="18"/>
              </w:rPr>
            </w:pPr>
            <w:proofErr w:type="spellStart"/>
            <w:r w:rsidRPr="00BB3059">
              <w:rPr>
                <w:sz w:val="18"/>
                <w:szCs w:val="18"/>
              </w:rPr>
              <w:t>Пп</w:t>
            </w:r>
            <w:proofErr w:type="spellEnd"/>
          </w:p>
        </w:tc>
        <w:tc>
          <w:tcPr>
            <w:tcW w:w="2098"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1676"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1820" w:type="dxa"/>
            <w:vMerge/>
            <w:tcBorders>
              <w:top w:val="single" w:sz="4" w:space="0" w:color="595959"/>
              <w:left w:val="single" w:sz="4" w:space="0" w:color="595959"/>
              <w:bottom w:val="single" w:sz="4" w:space="0" w:color="595959"/>
              <w:right w:val="single" w:sz="4" w:space="0" w:color="595959"/>
            </w:tcBorders>
            <w:vAlign w:val="center"/>
            <w:hideMark/>
          </w:tcPr>
          <w:p w:rsidR="00BB3059" w:rsidRPr="00BB3059" w:rsidRDefault="00BB3059" w:rsidP="00BB3059">
            <w:pPr>
              <w:rPr>
                <w:sz w:val="18"/>
                <w:szCs w:val="18"/>
              </w:rPr>
            </w:pPr>
          </w:p>
        </w:tc>
        <w:tc>
          <w:tcPr>
            <w:tcW w:w="1636" w:type="dxa"/>
            <w:tcBorders>
              <w:top w:val="single" w:sz="4" w:space="0" w:color="595959"/>
              <w:left w:val="single" w:sz="4" w:space="0" w:color="595959"/>
              <w:bottom w:val="single" w:sz="4" w:space="0" w:color="595959"/>
              <w:right w:val="single" w:sz="4" w:space="0" w:color="595959"/>
            </w:tcBorders>
            <w:hideMark/>
          </w:tcPr>
          <w:p w:rsidR="00BB3059" w:rsidRPr="00BB3059" w:rsidRDefault="00BB3059" w:rsidP="00BB3059">
            <w:pPr>
              <w:autoSpaceDE w:val="0"/>
              <w:autoSpaceDN w:val="0"/>
              <w:adjustRightInd w:val="0"/>
              <w:jc w:val="center"/>
              <w:rPr>
                <w:color w:val="000000"/>
                <w:sz w:val="18"/>
                <w:szCs w:val="18"/>
              </w:rPr>
            </w:pPr>
            <w:proofErr w:type="spellStart"/>
            <w:r w:rsidRPr="00BB3059">
              <w:rPr>
                <w:color w:val="000000"/>
                <w:sz w:val="18"/>
                <w:szCs w:val="18"/>
              </w:rPr>
              <w:t>Эмп</w:t>
            </w:r>
            <w:proofErr w:type="spellEnd"/>
          </w:p>
        </w:tc>
        <w:tc>
          <w:tcPr>
            <w:tcW w:w="1701" w:type="dxa"/>
            <w:tcBorders>
              <w:top w:val="single" w:sz="4" w:space="0" w:color="595959"/>
              <w:left w:val="single" w:sz="4" w:space="0" w:color="595959"/>
              <w:bottom w:val="single" w:sz="4" w:space="0" w:color="595959"/>
              <w:right w:val="single" w:sz="4" w:space="0" w:color="595959"/>
            </w:tcBorders>
            <w:hideMark/>
          </w:tcPr>
          <w:p w:rsidR="00BB3059" w:rsidRPr="00BB3059" w:rsidRDefault="00BB3059" w:rsidP="00BB3059">
            <w:pPr>
              <w:autoSpaceDE w:val="0"/>
              <w:autoSpaceDN w:val="0"/>
              <w:adjustRightInd w:val="0"/>
              <w:jc w:val="center"/>
              <w:rPr>
                <w:color w:val="000000"/>
                <w:sz w:val="18"/>
                <w:szCs w:val="18"/>
              </w:rPr>
            </w:pPr>
            <w:proofErr w:type="spellStart"/>
            <w:r w:rsidRPr="00BB3059">
              <w:rPr>
                <w:color w:val="000000"/>
                <w:sz w:val="18"/>
                <w:szCs w:val="18"/>
              </w:rPr>
              <w:t>СДмп</w:t>
            </w:r>
            <w:proofErr w:type="spellEnd"/>
            <w:r w:rsidRPr="00BB3059">
              <w:rPr>
                <w:color w:val="000000"/>
                <w:sz w:val="18"/>
                <w:szCs w:val="18"/>
              </w:rPr>
              <w:t xml:space="preserve"> </w:t>
            </w:r>
          </w:p>
        </w:tc>
        <w:tc>
          <w:tcPr>
            <w:tcW w:w="1276" w:type="dxa"/>
            <w:tcBorders>
              <w:top w:val="single" w:sz="4" w:space="0" w:color="595959"/>
              <w:left w:val="single" w:sz="4" w:space="0" w:color="595959"/>
              <w:bottom w:val="single" w:sz="4" w:space="0" w:color="595959"/>
              <w:right w:val="single" w:sz="4" w:space="0" w:color="595959"/>
            </w:tcBorders>
            <w:hideMark/>
          </w:tcPr>
          <w:p w:rsidR="00BB3059" w:rsidRPr="00BB3059" w:rsidRDefault="00BB3059" w:rsidP="00BB3059">
            <w:pPr>
              <w:autoSpaceDE w:val="0"/>
              <w:autoSpaceDN w:val="0"/>
              <w:adjustRightInd w:val="0"/>
              <w:jc w:val="center"/>
              <w:rPr>
                <w:color w:val="000000"/>
                <w:sz w:val="18"/>
                <w:szCs w:val="18"/>
              </w:rPr>
            </w:pPr>
            <w:proofErr w:type="spellStart"/>
            <w:r w:rsidRPr="00BB3059">
              <w:rPr>
                <w:color w:val="000000"/>
                <w:sz w:val="18"/>
                <w:szCs w:val="18"/>
              </w:rPr>
              <w:t>СРм</w:t>
            </w:r>
            <w:proofErr w:type="spellEnd"/>
          </w:p>
        </w:tc>
        <w:tc>
          <w:tcPr>
            <w:tcW w:w="1701" w:type="dxa"/>
            <w:tcBorders>
              <w:top w:val="single" w:sz="4" w:space="0" w:color="595959"/>
              <w:left w:val="single" w:sz="4" w:space="0" w:color="595959"/>
              <w:bottom w:val="single" w:sz="4" w:space="0" w:color="595959"/>
              <w:right w:val="single" w:sz="4" w:space="0" w:color="595959"/>
            </w:tcBorders>
            <w:hideMark/>
          </w:tcPr>
          <w:p w:rsidR="00BB3059" w:rsidRPr="00BB3059" w:rsidRDefault="00BB3059" w:rsidP="00BB3059">
            <w:pPr>
              <w:autoSpaceDE w:val="0"/>
              <w:autoSpaceDN w:val="0"/>
              <w:adjustRightInd w:val="0"/>
              <w:jc w:val="center"/>
              <w:rPr>
                <w:color w:val="000000"/>
                <w:sz w:val="18"/>
                <w:szCs w:val="18"/>
              </w:rPr>
            </w:pPr>
            <w:proofErr w:type="spellStart"/>
            <w:r w:rsidRPr="00BB3059">
              <w:rPr>
                <w:color w:val="000000"/>
                <w:sz w:val="18"/>
                <w:szCs w:val="18"/>
              </w:rPr>
              <w:t>ССур</w:t>
            </w:r>
            <w:proofErr w:type="spellEnd"/>
            <w:r w:rsidRPr="00BB3059">
              <w:rPr>
                <w:color w:val="000000"/>
                <w:sz w:val="18"/>
                <w:szCs w:val="18"/>
              </w:rPr>
              <w:t xml:space="preserve"> </w:t>
            </w:r>
          </w:p>
        </w:tc>
        <w:tc>
          <w:tcPr>
            <w:tcW w:w="1559" w:type="dxa"/>
            <w:tcBorders>
              <w:top w:val="single" w:sz="4" w:space="0" w:color="595959"/>
              <w:left w:val="single" w:sz="4" w:space="0" w:color="595959"/>
              <w:bottom w:val="single" w:sz="4" w:space="0" w:color="595959"/>
              <w:right w:val="single" w:sz="4" w:space="0" w:color="595959"/>
            </w:tcBorders>
            <w:hideMark/>
          </w:tcPr>
          <w:p w:rsidR="00BB3059" w:rsidRPr="00BB3059" w:rsidRDefault="00BB3059" w:rsidP="00BB3059">
            <w:pPr>
              <w:autoSpaceDE w:val="0"/>
              <w:autoSpaceDN w:val="0"/>
              <w:adjustRightInd w:val="0"/>
              <w:jc w:val="center"/>
              <w:rPr>
                <w:color w:val="000000"/>
                <w:sz w:val="18"/>
                <w:szCs w:val="18"/>
              </w:rPr>
            </w:pPr>
            <w:proofErr w:type="spellStart"/>
            <w:r w:rsidRPr="00BB3059">
              <w:rPr>
                <w:color w:val="000000"/>
                <w:sz w:val="18"/>
                <w:szCs w:val="18"/>
              </w:rPr>
              <w:t>Эис</w:t>
            </w:r>
            <w:proofErr w:type="spellEnd"/>
            <w:r w:rsidRPr="00BB3059">
              <w:rPr>
                <w:color w:val="000000"/>
                <w:sz w:val="18"/>
                <w:szCs w:val="18"/>
              </w:rPr>
              <w:t xml:space="preserve"> </w:t>
            </w:r>
          </w:p>
        </w:tc>
      </w:tr>
      <w:tr w:rsidR="00BB3059" w:rsidRPr="00BB3059" w:rsidTr="001220A4">
        <w:tc>
          <w:tcPr>
            <w:tcW w:w="710" w:type="dxa"/>
            <w:tcBorders>
              <w:top w:val="single" w:sz="4" w:space="0" w:color="595959"/>
              <w:left w:val="single" w:sz="4" w:space="0" w:color="595959"/>
              <w:bottom w:val="single" w:sz="4" w:space="0" w:color="595959"/>
              <w:right w:val="single" w:sz="4" w:space="0" w:color="595959"/>
            </w:tcBorders>
            <w:hideMark/>
          </w:tcPr>
          <w:p w:rsidR="00BB3059" w:rsidRPr="00BB3059" w:rsidRDefault="00BB3059" w:rsidP="00BB3059">
            <w:pPr>
              <w:tabs>
                <w:tab w:val="left" w:pos="1134"/>
              </w:tabs>
              <w:spacing w:before="40" w:after="40"/>
              <w:jc w:val="center"/>
              <w:rPr>
                <w:sz w:val="18"/>
                <w:szCs w:val="18"/>
              </w:rPr>
            </w:pPr>
            <w:proofErr w:type="spellStart"/>
            <w:r w:rsidRPr="00BB3059">
              <w:rPr>
                <w:sz w:val="18"/>
                <w:szCs w:val="18"/>
              </w:rPr>
              <w:t>хх</w:t>
            </w:r>
            <w:proofErr w:type="spellEnd"/>
          </w:p>
        </w:tc>
        <w:tc>
          <w:tcPr>
            <w:tcW w:w="568"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tabs>
                <w:tab w:val="left" w:pos="1134"/>
              </w:tabs>
              <w:spacing w:before="40" w:after="40"/>
              <w:jc w:val="center"/>
              <w:rPr>
                <w:sz w:val="18"/>
                <w:szCs w:val="18"/>
              </w:rPr>
            </w:pPr>
          </w:p>
        </w:tc>
        <w:tc>
          <w:tcPr>
            <w:tcW w:w="2098"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tabs>
                <w:tab w:val="left" w:pos="1134"/>
              </w:tabs>
              <w:spacing w:before="40" w:after="40"/>
              <w:jc w:val="both"/>
              <w:rPr>
                <w:sz w:val="18"/>
                <w:szCs w:val="18"/>
              </w:rPr>
            </w:pPr>
          </w:p>
        </w:tc>
        <w:tc>
          <w:tcPr>
            <w:tcW w:w="1676"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tabs>
                <w:tab w:val="left" w:pos="1134"/>
              </w:tabs>
              <w:spacing w:before="40" w:after="40"/>
              <w:jc w:val="both"/>
              <w:rPr>
                <w:sz w:val="18"/>
                <w:szCs w:val="18"/>
              </w:rPr>
            </w:pPr>
          </w:p>
        </w:tc>
        <w:tc>
          <w:tcPr>
            <w:tcW w:w="1820"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tabs>
                <w:tab w:val="left" w:pos="1134"/>
              </w:tabs>
              <w:spacing w:before="40" w:after="40"/>
              <w:jc w:val="both"/>
              <w:rPr>
                <w:sz w:val="18"/>
                <w:szCs w:val="18"/>
              </w:rPr>
            </w:pPr>
          </w:p>
        </w:tc>
        <w:tc>
          <w:tcPr>
            <w:tcW w:w="1636"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tabs>
                <w:tab w:val="left" w:pos="1134"/>
              </w:tabs>
              <w:spacing w:before="40" w:after="40"/>
              <w:jc w:val="both"/>
              <w:rPr>
                <w:sz w:val="18"/>
                <w:szCs w:val="18"/>
              </w:rPr>
            </w:pPr>
          </w:p>
        </w:tc>
        <w:tc>
          <w:tcPr>
            <w:tcW w:w="1701"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tabs>
                <w:tab w:val="left" w:pos="1134"/>
              </w:tabs>
              <w:spacing w:before="40" w:after="40"/>
              <w:jc w:val="both"/>
              <w:rPr>
                <w:sz w:val="18"/>
                <w:szCs w:val="18"/>
              </w:rPr>
            </w:pPr>
          </w:p>
        </w:tc>
        <w:tc>
          <w:tcPr>
            <w:tcW w:w="1276"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tabs>
                <w:tab w:val="left" w:pos="1134"/>
              </w:tabs>
              <w:spacing w:before="40" w:after="40"/>
              <w:jc w:val="both"/>
              <w:rPr>
                <w:sz w:val="18"/>
                <w:szCs w:val="18"/>
              </w:rPr>
            </w:pPr>
          </w:p>
        </w:tc>
        <w:tc>
          <w:tcPr>
            <w:tcW w:w="1701"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tabs>
                <w:tab w:val="left" w:pos="1134"/>
              </w:tabs>
              <w:spacing w:before="40" w:after="40"/>
              <w:jc w:val="both"/>
              <w:rPr>
                <w:sz w:val="18"/>
                <w:szCs w:val="18"/>
              </w:rPr>
            </w:pPr>
          </w:p>
        </w:tc>
        <w:tc>
          <w:tcPr>
            <w:tcW w:w="1559"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tabs>
                <w:tab w:val="left" w:pos="1134"/>
              </w:tabs>
              <w:spacing w:before="40" w:after="40"/>
              <w:jc w:val="both"/>
              <w:rPr>
                <w:sz w:val="18"/>
                <w:szCs w:val="18"/>
              </w:rPr>
            </w:pPr>
          </w:p>
        </w:tc>
      </w:tr>
      <w:tr w:rsidR="00BB3059" w:rsidRPr="00BB3059" w:rsidTr="001220A4">
        <w:tc>
          <w:tcPr>
            <w:tcW w:w="710" w:type="dxa"/>
            <w:tcBorders>
              <w:top w:val="single" w:sz="4" w:space="0" w:color="595959"/>
              <w:left w:val="single" w:sz="4" w:space="0" w:color="595959"/>
              <w:bottom w:val="single" w:sz="4" w:space="0" w:color="595959"/>
              <w:right w:val="single" w:sz="4" w:space="0" w:color="595959"/>
            </w:tcBorders>
            <w:hideMark/>
          </w:tcPr>
          <w:p w:rsidR="00BB3059" w:rsidRPr="00BB3059" w:rsidRDefault="00BB3059" w:rsidP="00BB3059">
            <w:pPr>
              <w:tabs>
                <w:tab w:val="left" w:pos="1134"/>
              </w:tabs>
              <w:spacing w:before="40" w:after="40"/>
              <w:jc w:val="center"/>
              <w:rPr>
                <w:sz w:val="18"/>
                <w:szCs w:val="18"/>
              </w:rPr>
            </w:pPr>
            <w:proofErr w:type="spellStart"/>
            <w:r w:rsidRPr="00BB3059">
              <w:rPr>
                <w:sz w:val="18"/>
                <w:szCs w:val="18"/>
              </w:rPr>
              <w:t>хх</w:t>
            </w:r>
            <w:proofErr w:type="spellEnd"/>
          </w:p>
        </w:tc>
        <w:tc>
          <w:tcPr>
            <w:tcW w:w="568" w:type="dxa"/>
            <w:tcBorders>
              <w:top w:val="single" w:sz="4" w:space="0" w:color="595959"/>
              <w:left w:val="single" w:sz="4" w:space="0" w:color="595959"/>
              <w:bottom w:val="single" w:sz="4" w:space="0" w:color="595959"/>
              <w:right w:val="single" w:sz="4" w:space="0" w:color="595959"/>
            </w:tcBorders>
            <w:hideMark/>
          </w:tcPr>
          <w:p w:rsidR="00BB3059" w:rsidRPr="00BB3059" w:rsidRDefault="00BB3059" w:rsidP="00BB3059">
            <w:pPr>
              <w:tabs>
                <w:tab w:val="left" w:pos="1134"/>
              </w:tabs>
              <w:spacing w:before="40" w:after="40"/>
              <w:jc w:val="center"/>
              <w:rPr>
                <w:sz w:val="18"/>
                <w:szCs w:val="18"/>
              </w:rPr>
            </w:pPr>
            <w:r w:rsidRPr="00BB3059">
              <w:rPr>
                <w:sz w:val="18"/>
                <w:szCs w:val="18"/>
              </w:rPr>
              <w:t>х</w:t>
            </w:r>
          </w:p>
        </w:tc>
        <w:tc>
          <w:tcPr>
            <w:tcW w:w="2098"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tabs>
                <w:tab w:val="left" w:pos="1134"/>
              </w:tabs>
              <w:spacing w:before="40" w:after="40"/>
              <w:jc w:val="both"/>
              <w:rPr>
                <w:sz w:val="18"/>
                <w:szCs w:val="18"/>
              </w:rPr>
            </w:pPr>
          </w:p>
        </w:tc>
        <w:tc>
          <w:tcPr>
            <w:tcW w:w="1676"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tabs>
                <w:tab w:val="left" w:pos="1134"/>
              </w:tabs>
              <w:spacing w:before="40" w:after="40"/>
              <w:jc w:val="both"/>
              <w:rPr>
                <w:sz w:val="18"/>
                <w:szCs w:val="18"/>
              </w:rPr>
            </w:pPr>
          </w:p>
        </w:tc>
        <w:tc>
          <w:tcPr>
            <w:tcW w:w="1820"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tabs>
                <w:tab w:val="left" w:pos="1134"/>
              </w:tabs>
              <w:spacing w:before="40" w:after="40"/>
              <w:jc w:val="both"/>
              <w:rPr>
                <w:sz w:val="18"/>
                <w:szCs w:val="18"/>
              </w:rPr>
            </w:pPr>
          </w:p>
        </w:tc>
        <w:tc>
          <w:tcPr>
            <w:tcW w:w="1636"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tabs>
                <w:tab w:val="left" w:pos="1134"/>
              </w:tabs>
              <w:spacing w:before="40" w:after="40"/>
              <w:jc w:val="both"/>
              <w:rPr>
                <w:sz w:val="18"/>
                <w:szCs w:val="18"/>
              </w:rPr>
            </w:pPr>
          </w:p>
        </w:tc>
        <w:tc>
          <w:tcPr>
            <w:tcW w:w="1701"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tabs>
                <w:tab w:val="left" w:pos="1134"/>
              </w:tabs>
              <w:spacing w:before="40" w:after="40"/>
              <w:jc w:val="both"/>
              <w:rPr>
                <w:sz w:val="18"/>
                <w:szCs w:val="18"/>
              </w:rPr>
            </w:pPr>
          </w:p>
        </w:tc>
        <w:tc>
          <w:tcPr>
            <w:tcW w:w="1276"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tabs>
                <w:tab w:val="left" w:pos="1134"/>
              </w:tabs>
              <w:spacing w:before="40" w:after="40"/>
              <w:jc w:val="both"/>
              <w:rPr>
                <w:sz w:val="18"/>
                <w:szCs w:val="18"/>
              </w:rPr>
            </w:pPr>
          </w:p>
        </w:tc>
        <w:tc>
          <w:tcPr>
            <w:tcW w:w="1701"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tabs>
                <w:tab w:val="left" w:pos="1134"/>
              </w:tabs>
              <w:spacing w:before="40" w:after="40"/>
              <w:jc w:val="both"/>
              <w:rPr>
                <w:sz w:val="18"/>
                <w:szCs w:val="18"/>
              </w:rPr>
            </w:pPr>
          </w:p>
        </w:tc>
        <w:tc>
          <w:tcPr>
            <w:tcW w:w="1559"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tabs>
                <w:tab w:val="left" w:pos="1134"/>
              </w:tabs>
              <w:spacing w:before="40" w:after="40"/>
              <w:jc w:val="both"/>
              <w:rPr>
                <w:sz w:val="18"/>
                <w:szCs w:val="18"/>
              </w:rPr>
            </w:pPr>
          </w:p>
        </w:tc>
      </w:tr>
      <w:tr w:rsidR="00BB3059" w:rsidRPr="00BB3059" w:rsidTr="001220A4">
        <w:tc>
          <w:tcPr>
            <w:tcW w:w="710" w:type="dxa"/>
            <w:tcBorders>
              <w:top w:val="single" w:sz="4" w:space="0" w:color="595959"/>
              <w:left w:val="single" w:sz="4" w:space="0" w:color="595959"/>
              <w:bottom w:val="single" w:sz="4" w:space="0" w:color="595959"/>
              <w:right w:val="single" w:sz="4" w:space="0" w:color="595959"/>
            </w:tcBorders>
            <w:hideMark/>
          </w:tcPr>
          <w:p w:rsidR="00BB3059" w:rsidRPr="00BB3059" w:rsidRDefault="00BB3059" w:rsidP="00BB3059">
            <w:pPr>
              <w:tabs>
                <w:tab w:val="left" w:pos="1134"/>
              </w:tabs>
              <w:spacing w:before="40" w:after="40"/>
              <w:jc w:val="center"/>
              <w:rPr>
                <w:sz w:val="18"/>
                <w:szCs w:val="18"/>
              </w:rPr>
            </w:pPr>
            <w:proofErr w:type="spellStart"/>
            <w:r w:rsidRPr="00BB3059">
              <w:rPr>
                <w:sz w:val="18"/>
                <w:szCs w:val="18"/>
              </w:rPr>
              <w:t>хх</w:t>
            </w:r>
            <w:proofErr w:type="spellEnd"/>
          </w:p>
        </w:tc>
        <w:tc>
          <w:tcPr>
            <w:tcW w:w="568" w:type="dxa"/>
            <w:tcBorders>
              <w:top w:val="single" w:sz="4" w:space="0" w:color="595959"/>
              <w:left w:val="single" w:sz="4" w:space="0" w:color="595959"/>
              <w:bottom w:val="single" w:sz="4" w:space="0" w:color="595959"/>
              <w:right w:val="single" w:sz="4" w:space="0" w:color="595959"/>
            </w:tcBorders>
            <w:hideMark/>
          </w:tcPr>
          <w:p w:rsidR="00BB3059" w:rsidRPr="00BB3059" w:rsidRDefault="00BB3059" w:rsidP="00BB3059">
            <w:pPr>
              <w:tabs>
                <w:tab w:val="left" w:pos="1134"/>
              </w:tabs>
              <w:spacing w:before="40" w:after="40"/>
              <w:jc w:val="center"/>
              <w:rPr>
                <w:sz w:val="18"/>
                <w:szCs w:val="18"/>
              </w:rPr>
            </w:pPr>
            <w:r w:rsidRPr="00BB3059">
              <w:rPr>
                <w:sz w:val="18"/>
                <w:szCs w:val="18"/>
              </w:rPr>
              <w:t>х</w:t>
            </w:r>
          </w:p>
        </w:tc>
        <w:tc>
          <w:tcPr>
            <w:tcW w:w="2098"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tabs>
                <w:tab w:val="left" w:pos="1134"/>
              </w:tabs>
              <w:spacing w:before="40" w:after="40"/>
              <w:jc w:val="both"/>
              <w:rPr>
                <w:sz w:val="18"/>
                <w:szCs w:val="18"/>
              </w:rPr>
            </w:pPr>
          </w:p>
        </w:tc>
        <w:tc>
          <w:tcPr>
            <w:tcW w:w="1676"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tabs>
                <w:tab w:val="left" w:pos="1134"/>
              </w:tabs>
              <w:spacing w:before="40" w:after="40"/>
              <w:jc w:val="both"/>
              <w:rPr>
                <w:sz w:val="18"/>
                <w:szCs w:val="18"/>
              </w:rPr>
            </w:pPr>
          </w:p>
        </w:tc>
        <w:tc>
          <w:tcPr>
            <w:tcW w:w="1820"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tabs>
                <w:tab w:val="left" w:pos="1134"/>
              </w:tabs>
              <w:spacing w:before="40" w:after="40"/>
              <w:jc w:val="both"/>
              <w:rPr>
                <w:sz w:val="18"/>
                <w:szCs w:val="18"/>
              </w:rPr>
            </w:pPr>
          </w:p>
        </w:tc>
        <w:tc>
          <w:tcPr>
            <w:tcW w:w="1636"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tabs>
                <w:tab w:val="left" w:pos="1134"/>
              </w:tabs>
              <w:spacing w:before="40" w:after="40"/>
              <w:jc w:val="both"/>
              <w:rPr>
                <w:sz w:val="18"/>
                <w:szCs w:val="18"/>
              </w:rPr>
            </w:pPr>
          </w:p>
        </w:tc>
        <w:tc>
          <w:tcPr>
            <w:tcW w:w="1701"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tabs>
                <w:tab w:val="left" w:pos="1134"/>
              </w:tabs>
              <w:spacing w:before="40" w:after="40"/>
              <w:jc w:val="both"/>
              <w:rPr>
                <w:sz w:val="18"/>
                <w:szCs w:val="18"/>
              </w:rPr>
            </w:pPr>
          </w:p>
        </w:tc>
        <w:tc>
          <w:tcPr>
            <w:tcW w:w="1276"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tabs>
                <w:tab w:val="left" w:pos="1134"/>
              </w:tabs>
              <w:spacing w:before="40" w:after="40"/>
              <w:jc w:val="both"/>
              <w:rPr>
                <w:sz w:val="18"/>
                <w:szCs w:val="18"/>
              </w:rPr>
            </w:pPr>
          </w:p>
        </w:tc>
        <w:tc>
          <w:tcPr>
            <w:tcW w:w="1701"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tabs>
                <w:tab w:val="left" w:pos="1134"/>
              </w:tabs>
              <w:spacing w:before="40" w:after="40"/>
              <w:jc w:val="both"/>
              <w:rPr>
                <w:sz w:val="18"/>
                <w:szCs w:val="18"/>
              </w:rPr>
            </w:pPr>
          </w:p>
        </w:tc>
        <w:tc>
          <w:tcPr>
            <w:tcW w:w="1559"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tabs>
                <w:tab w:val="left" w:pos="1134"/>
              </w:tabs>
              <w:spacing w:before="40" w:after="40"/>
              <w:jc w:val="both"/>
              <w:rPr>
                <w:sz w:val="18"/>
                <w:szCs w:val="18"/>
              </w:rPr>
            </w:pPr>
          </w:p>
        </w:tc>
      </w:tr>
      <w:tr w:rsidR="00BB3059" w:rsidRPr="00BB3059" w:rsidTr="001220A4">
        <w:tc>
          <w:tcPr>
            <w:tcW w:w="710" w:type="dxa"/>
            <w:tcBorders>
              <w:top w:val="single" w:sz="4" w:space="0" w:color="595959"/>
              <w:left w:val="single" w:sz="4" w:space="0" w:color="595959"/>
              <w:bottom w:val="single" w:sz="4" w:space="0" w:color="595959"/>
              <w:right w:val="single" w:sz="4" w:space="0" w:color="595959"/>
            </w:tcBorders>
            <w:hideMark/>
          </w:tcPr>
          <w:p w:rsidR="00BB3059" w:rsidRPr="00BB3059" w:rsidRDefault="00BB3059" w:rsidP="00BB3059">
            <w:pPr>
              <w:tabs>
                <w:tab w:val="left" w:pos="1134"/>
              </w:tabs>
              <w:spacing w:before="40" w:after="40"/>
              <w:jc w:val="center"/>
              <w:rPr>
                <w:sz w:val="18"/>
                <w:szCs w:val="18"/>
              </w:rPr>
            </w:pPr>
            <w:r w:rsidRPr="00BB3059">
              <w:rPr>
                <w:sz w:val="18"/>
                <w:szCs w:val="18"/>
              </w:rPr>
              <w:t>…</w:t>
            </w:r>
          </w:p>
        </w:tc>
        <w:tc>
          <w:tcPr>
            <w:tcW w:w="568"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tabs>
                <w:tab w:val="left" w:pos="1134"/>
              </w:tabs>
              <w:spacing w:before="40" w:after="40"/>
              <w:jc w:val="center"/>
              <w:rPr>
                <w:sz w:val="18"/>
                <w:szCs w:val="18"/>
              </w:rPr>
            </w:pPr>
          </w:p>
        </w:tc>
        <w:tc>
          <w:tcPr>
            <w:tcW w:w="2098"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tabs>
                <w:tab w:val="left" w:pos="1134"/>
              </w:tabs>
              <w:spacing w:before="40" w:after="40"/>
              <w:jc w:val="both"/>
              <w:rPr>
                <w:sz w:val="18"/>
                <w:szCs w:val="18"/>
              </w:rPr>
            </w:pPr>
          </w:p>
        </w:tc>
        <w:tc>
          <w:tcPr>
            <w:tcW w:w="1676"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tabs>
                <w:tab w:val="left" w:pos="1134"/>
              </w:tabs>
              <w:spacing w:before="40" w:after="40"/>
              <w:jc w:val="both"/>
              <w:rPr>
                <w:sz w:val="18"/>
                <w:szCs w:val="18"/>
              </w:rPr>
            </w:pPr>
          </w:p>
        </w:tc>
        <w:tc>
          <w:tcPr>
            <w:tcW w:w="1820"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tabs>
                <w:tab w:val="left" w:pos="1134"/>
              </w:tabs>
              <w:spacing w:before="40" w:after="40"/>
              <w:jc w:val="both"/>
              <w:rPr>
                <w:sz w:val="18"/>
                <w:szCs w:val="18"/>
              </w:rPr>
            </w:pPr>
          </w:p>
        </w:tc>
        <w:tc>
          <w:tcPr>
            <w:tcW w:w="1636"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tabs>
                <w:tab w:val="left" w:pos="1134"/>
              </w:tabs>
              <w:spacing w:before="40" w:after="40"/>
              <w:jc w:val="both"/>
              <w:rPr>
                <w:sz w:val="18"/>
                <w:szCs w:val="18"/>
              </w:rPr>
            </w:pPr>
          </w:p>
        </w:tc>
        <w:tc>
          <w:tcPr>
            <w:tcW w:w="1701"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tabs>
                <w:tab w:val="left" w:pos="1134"/>
              </w:tabs>
              <w:spacing w:before="40" w:after="40"/>
              <w:jc w:val="both"/>
              <w:rPr>
                <w:sz w:val="18"/>
                <w:szCs w:val="18"/>
              </w:rPr>
            </w:pPr>
          </w:p>
        </w:tc>
        <w:tc>
          <w:tcPr>
            <w:tcW w:w="1276"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tabs>
                <w:tab w:val="left" w:pos="1134"/>
              </w:tabs>
              <w:spacing w:before="40" w:after="40"/>
              <w:jc w:val="both"/>
              <w:rPr>
                <w:sz w:val="18"/>
                <w:szCs w:val="18"/>
              </w:rPr>
            </w:pPr>
          </w:p>
        </w:tc>
        <w:tc>
          <w:tcPr>
            <w:tcW w:w="1701"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tabs>
                <w:tab w:val="left" w:pos="1134"/>
              </w:tabs>
              <w:spacing w:before="40" w:after="40"/>
              <w:jc w:val="both"/>
              <w:rPr>
                <w:sz w:val="18"/>
                <w:szCs w:val="18"/>
              </w:rPr>
            </w:pPr>
          </w:p>
        </w:tc>
        <w:tc>
          <w:tcPr>
            <w:tcW w:w="1559"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tabs>
                <w:tab w:val="left" w:pos="1134"/>
              </w:tabs>
              <w:spacing w:before="40" w:after="40"/>
              <w:jc w:val="both"/>
              <w:rPr>
                <w:sz w:val="18"/>
                <w:szCs w:val="18"/>
              </w:rPr>
            </w:pPr>
          </w:p>
        </w:tc>
      </w:tr>
      <w:tr w:rsidR="00BB3059" w:rsidRPr="00BB3059" w:rsidTr="001220A4">
        <w:tc>
          <w:tcPr>
            <w:tcW w:w="710"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tabs>
                <w:tab w:val="left" w:pos="1134"/>
              </w:tabs>
              <w:spacing w:before="40" w:after="40"/>
              <w:jc w:val="center"/>
              <w:rPr>
                <w:sz w:val="18"/>
                <w:szCs w:val="18"/>
              </w:rPr>
            </w:pPr>
          </w:p>
        </w:tc>
        <w:tc>
          <w:tcPr>
            <w:tcW w:w="568"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tabs>
                <w:tab w:val="left" w:pos="1134"/>
              </w:tabs>
              <w:spacing w:before="40" w:after="40"/>
              <w:jc w:val="center"/>
              <w:rPr>
                <w:sz w:val="18"/>
                <w:szCs w:val="18"/>
              </w:rPr>
            </w:pPr>
          </w:p>
        </w:tc>
        <w:tc>
          <w:tcPr>
            <w:tcW w:w="2098"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tabs>
                <w:tab w:val="left" w:pos="1134"/>
              </w:tabs>
              <w:spacing w:before="40" w:after="40"/>
              <w:jc w:val="both"/>
              <w:rPr>
                <w:sz w:val="18"/>
                <w:szCs w:val="18"/>
              </w:rPr>
            </w:pPr>
          </w:p>
        </w:tc>
        <w:tc>
          <w:tcPr>
            <w:tcW w:w="1676"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tabs>
                <w:tab w:val="left" w:pos="1134"/>
              </w:tabs>
              <w:spacing w:before="40" w:after="40"/>
              <w:jc w:val="both"/>
              <w:rPr>
                <w:sz w:val="18"/>
                <w:szCs w:val="18"/>
              </w:rPr>
            </w:pPr>
          </w:p>
        </w:tc>
        <w:tc>
          <w:tcPr>
            <w:tcW w:w="1820"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tabs>
                <w:tab w:val="left" w:pos="1134"/>
              </w:tabs>
              <w:spacing w:before="40" w:after="40"/>
              <w:jc w:val="both"/>
              <w:rPr>
                <w:sz w:val="18"/>
                <w:szCs w:val="18"/>
              </w:rPr>
            </w:pPr>
          </w:p>
        </w:tc>
        <w:tc>
          <w:tcPr>
            <w:tcW w:w="1636"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tabs>
                <w:tab w:val="left" w:pos="1134"/>
              </w:tabs>
              <w:spacing w:before="40" w:after="40"/>
              <w:jc w:val="both"/>
              <w:rPr>
                <w:sz w:val="18"/>
                <w:szCs w:val="18"/>
              </w:rPr>
            </w:pPr>
          </w:p>
        </w:tc>
        <w:tc>
          <w:tcPr>
            <w:tcW w:w="1701"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tabs>
                <w:tab w:val="left" w:pos="1134"/>
              </w:tabs>
              <w:spacing w:before="40" w:after="40"/>
              <w:jc w:val="both"/>
              <w:rPr>
                <w:sz w:val="18"/>
                <w:szCs w:val="18"/>
              </w:rPr>
            </w:pPr>
          </w:p>
        </w:tc>
        <w:tc>
          <w:tcPr>
            <w:tcW w:w="1276"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tabs>
                <w:tab w:val="left" w:pos="1134"/>
              </w:tabs>
              <w:spacing w:before="40" w:after="40"/>
              <w:jc w:val="both"/>
              <w:rPr>
                <w:sz w:val="18"/>
                <w:szCs w:val="18"/>
              </w:rPr>
            </w:pPr>
          </w:p>
        </w:tc>
        <w:tc>
          <w:tcPr>
            <w:tcW w:w="1701"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tabs>
                <w:tab w:val="left" w:pos="1134"/>
              </w:tabs>
              <w:spacing w:before="40" w:after="40"/>
              <w:jc w:val="both"/>
              <w:rPr>
                <w:sz w:val="18"/>
                <w:szCs w:val="18"/>
              </w:rPr>
            </w:pPr>
          </w:p>
        </w:tc>
        <w:tc>
          <w:tcPr>
            <w:tcW w:w="1559" w:type="dxa"/>
            <w:tcBorders>
              <w:top w:val="single" w:sz="4" w:space="0" w:color="595959"/>
              <w:left w:val="single" w:sz="4" w:space="0" w:color="595959"/>
              <w:bottom w:val="single" w:sz="4" w:space="0" w:color="595959"/>
              <w:right w:val="single" w:sz="4" w:space="0" w:color="595959"/>
            </w:tcBorders>
          </w:tcPr>
          <w:p w:rsidR="00BB3059" w:rsidRPr="00BB3059" w:rsidRDefault="00BB3059" w:rsidP="00BB3059">
            <w:pPr>
              <w:tabs>
                <w:tab w:val="left" w:pos="1134"/>
              </w:tabs>
              <w:spacing w:before="40" w:after="40"/>
              <w:jc w:val="both"/>
              <w:rPr>
                <w:sz w:val="18"/>
                <w:szCs w:val="18"/>
              </w:rPr>
            </w:pPr>
          </w:p>
        </w:tc>
      </w:tr>
    </w:tbl>
    <w:p w:rsidR="00BB3059" w:rsidRPr="00BB3059" w:rsidRDefault="00BB3059" w:rsidP="00BB3059">
      <w:pPr>
        <w:tabs>
          <w:tab w:val="left" w:pos="1134"/>
        </w:tabs>
        <w:ind w:left="851"/>
        <w:jc w:val="both"/>
      </w:pPr>
    </w:p>
    <w:p w:rsidR="00BB3059" w:rsidRPr="00BB3059" w:rsidRDefault="00BB3059" w:rsidP="00BB3059">
      <w:pPr>
        <w:widowControl w:val="0"/>
        <w:suppressAutoHyphens/>
        <w:autoSpaceDE w:val="0"/>
        <w:ind w:left="8931"/>
        <w:rPr>
          <w:rFonts w:eastAsia="Calibri"/>
          <w:kern w:val="1"/>
          <w:lang w:eastAsia="ar-SA"/>
        </w:rPr>
      </w:pPr>
    </w:p>
    <w:p w:rsidR="00BB3059" w:rsidRPr="00BB3059" w:rsidRDefault="00BB3059" w:rsidP="00BB3059">
      <w:pPr>
        <w:sectPr w:rsidR="00BB3059" w:rsidRPr="00BB3059">
          <w:pgSz w:w="16838" w:h="11906" w:orient="landscape"/>
          <w:pgMar w:top="1701" w:right="1134" w:bottom="851" w:left="1134" w:header="709" w:footer="709" w:gutter="0"/>
          <w:cols w:space="720"/>
        </w:sectPr>
      </w:pPr>
    </w:p>
    <w:p w:rsidR="00BB3059" w:rsidRPr="00BB3059" w:rsidRDefault="00BB3059" w:rsidP="00BB3059">
      <w:pPr>
        <w:pageBreakBefore/>
        <w:widowControl w:val="0"/>
        <w:suppressAutoHyphens/>
        <w:ind w:left="5245"/>
        <w:rPr>
          <w:kern w:val="1"/>
          <w:lang w:eastAsia="ar-SA"/>
        </w:rPr>
      </w:pPr>
      <w:r w:rsidRPr="00BB3059">
        <w:rPr>
          <w:kern w:val="1"/>
          <w:lang w:eastAsia="ar-SA"/>
        </w:rPr>
        <w:lastRenderedPageBreak/>
        <w:t>Приложение 4</w:t>
      </w:r>
    </w:p>
    <w:p w:rsidR="00993548" w:rsidRDefault="00BB3059" w:rsidP="00993548">
      <w:pPr>
        <w:widowControl w:val="0"/>
        <w:suppressAutoHyphens/>
        <w:autoSpaceDE w:val="0"/>
        <w:ind w:left="5245"/>
        <w:rPr>
          <w:rFonts w:eastAsia="Calibri"/>
          <w:kern w:val="1"/>
          <w:lang w:eastAsia="ar-SA"/>
        </w:rPr>
      </w:pPr>
      <w:r w:rsidRPr="00BB3059">
        <w:rPr>
          <w:rFonts w:eastAsia="Calibri"/>
          <w:kern w:val="1"/>
          <w:lang w:eastAsia="ar-SA"/>
        </w:rPr>
        <w:t xml:space="preserve">к </w:t>
      </w:r>
      <w:r w:rsidRPr="00BB3059">
        <w:rPr>
          <w:kern w:val="1"/>
          <w:lang w:eastAsia="ar-SA"/>
        </w:rPr>
        <w:t xml:space="preserve">Порядку </w:t>
      </w:r>
      <w:r w:rsidRPr="00BB3059">
        <w:rPr>
          <w:rFonts w:eastAsia="Calibri"/>
          <w:kern w:val="1"/>
          <w:lang w:eastAsia="ar-SA"/>
        </w:rPr>
        <w:t xml:space="preserve">разработки, реализации и оценки эффективности </w:t>
      </w:r>
      <w:r w:rsidR="00993548">
        <w:rPr>
          <w:rFonts w:eastAsia="Calibri"/>
          <w:kern w:val="1"/>
          <w:lang w:eastAsia="ar-SA"/>
        </w:rPr>
        <w:t xml:space="preserve">реализации </w:t>
      </w:r>
      <w:r w:rsidRPr="00BB3059">
        <w:rPr>
          <w:rFonts w:eastAsia="Calibri"/>
          <w:kern w:val="1"/>
          <w:lang w:eastAsia="ar-SA"/>
        </w:rPr>
        <w:t>муниципальных программ</w:t>
      </w:r>
    </w:p>
    <w:p w:rsidR="00BB3059" w:rsidRPr="00BB3059" w:rsidRDefault="00462B47" w:rsidP="00993548">
      <w:pPr>
        <w:widowControl w:val="0"/>
        <w:suppressAutoHyphens/>
        <w:autoSpaceDE w:val="0"/>
        <w:ind w:left="5245"/>
        <w:rPr>
          <w:kern w:val="1"/>
          <w:lang w:eastAsia="ar-SA"/>
        </w:rPr>
      </w:pPr>
      <w:r>
        <w:rPr>
          <w:kern w:val="1"/>
          <w:lang w:eastAsia="ar-SA"/>
        </w:rPr>
        <w:t xml:space="preserve"> </w:t>
      </w:r>
    </w:p>
    <w:p w:rsidR="00BB3059" w:rsidRPr="00BB3059" w:rsidRDefault="00BB3059" w:rsidP="00BB3059">
      <w:pPr>
        <w:rPr>
          <w:b/>
        </w:rPr>
      </w:pPr>
    </w:p>
    <w:p w:rsidR="00BB3059" w:rsidRPr="00BB3059" w:rsidRDefault="00BB3059" w:rsidP="00BB3059">
      <w:pPr>
        <w:jc w:val="center"/>
        <w:rPr>
          <w:b/>
        </w:rPr>
      </w:pPr>
      <w:r w:rsidRPr="00BB3059">
        <w:rPr>
          <w:b/>
        </w:rPr>
        <w:t xml:space="preserve">Методика оценки </w:t>
      </w:r>
    </w:p>
    <w:p w:rsidR="00BB3059" w:rsidRPr="00BB3059" w:rsidRDefault="00BB3059" w:rsidP="00BB3059">
      <w:pPr>
        <w:ind w:left="-284" w:right="-285" w:firstLine="284"/>
        <w:jc w:val="center"/>
        <w:rPr>
          <w:b/>
        </w:rPr>
      </w:pPr>
      <w:r w:rsidRPr="00BB3059">
        <w:rPr>
          <w:b/>
        </w:rPr>
        <w:t xml:space="preserve">эффективности реализации муниципальных программ </w:t>
      </w:r>
    </w:p>
    <w:p w:rsidR="00BB3059" w:rsidRPr="00BB3059" w:rsidRDefault="00BB3059" w:rsidP="00BB3059">
      <w:pPr>
        <w:ind w:left="-284" w:right="-285" w:firstLine="284"/>
        <w:jc w:val="center"/>
        <w:rPr>
          <w:b/>
          <w:caps/>
        </w:rPr>
      </w:pPr>
    </w:p>
    <w:p w:rsidR="00BB3059" w:rsidRPr="00BB3059" w:rsidRDefault="00BB3059" w:rsidP="00D65538">
      <w:pPr>
        <w:numPr>
          <w:ilvl w:val="2"/>
          <w:numId w:val="18"/>
        </w:numPr>
        <w:tabs>
          <w:tab w:val="left" w:pos="1134"/>
        </w:tabs>
        <w:suppressAutoHyphens/>
        <w:ind w:left="-284" w:right="-2" w:firstLine="709"/>
        <w:jc w:val="both"/>
      </w:pPr>
      <w:r w:rsidRPr="00BB3059">
        <w:t xml:space="preserve">Настоящая Методика устанавливает порядок </w:t>
      </w:r>
      <w:proofErr w:type="gramStart"/>
      <w:r w:rsidRPr="00BB3059">
        <w:t>проведения оценки эффективности реализации муниципальных программ муниципального</w:t>
      </w:r>
      <w:proofErr w:type="gramEnd"/>
      <w:r w:rsidRPr="00BB3059">
        <w:t xml:space="preserve"> образования «</w:t>
      </w:r>
      <w:r w:rsidR="00993548">
        <w:t xml:space="preserve">Муниципальный округ </w:t>
      </w:r>
      <w:proofErr w:type="spellStart"/>
      <w:r w:rsidRPr="00BB3059">
        <w:t>Якшур-Бодьинский</w:t>
      </w:r>
      <w:proofErr w:type="spellEnd"/>
      <w:r w:rsidRPr="00BB3059">
        <w:t xml:space="preserve"> район</w:t>
      </w:r>
      <w:r w:rsidR="00993548">
        <w:t xml:space="preserve"> Удмуртской Р</w:t>
      </w:r>
      <w:r w:rsidR="009169BC">
        <w:t>еспублики</w:t>
      </w:r>
      <w:r w:rsidRPr="00BB3059">
        <w:t>» (далее – муниципальная программа). Оценка эффективности реализации муниципальных программ проводится в отношении муниципальной программы в целом, а также в отношении подпрограмм муниципальной программы.</w:t>
      </w:r>
    </w:p>
    <w:p w:rsidR="00BB3059" w:rsidRPr="00BB3059" w:rsidRDefault="00BB3059" w:rsidP="00D65538">
      <w:pPr>
        <w:numPr>
          <w:ilvl w:val="2"/>
          <w:numId w:val="18"/>
        </w:numPr>
        <w:tabs>
          <w:tab w:val="left" w:pos="0"/>
        </w:tabs>
        <w:suppressAutoHyphens/>
        <w:ind w:left="-284" w:right="-2" w:firstLine="709"/>
        <w:jc w:val="both"/>
      </w:pPr>
      <w:r w:rsidRPr="00BB3059">
        <w:t xml:space="preserve"> Оценка эффективности реализации муниципальной программы (подпрограммы) осуществляется с учетом:</w:t>
      </w:r>
    </w:p>
    <w:p w:rsidR="00BB3059" w:rsidRPr="00BB3059" w:rsidRDefault="00BB3059" w:rsidP="00BB3059">
      <w:pPr>
        <w:tabs>
          <w:tab w:val="left" w:pos="0"/>
        </w:tabs>
        <w:ind w:left="425" w:right="-2"/>
        <w:jc w:val="both"/>
      </w:pPr>
      <w:r w:rsidRPr="00BB3059">
        <w:t>степени достижения плановых значений целевых показателей (индикаторов);</w:t>
      </w:r>
    </w:p>
    <w:p w:rsidR="00BB3059" w:rsidRPr="00BB3059" w:rsidRDefault="00BB3059" w:rsidP="00BB3059">
      <w:pPr>
        <w:tabs>
          <w:tab w:val="left" w:pos="-284"/>
        </w:tabs>
        <w:ind w:left="-284" w:right="-2" w:firstLine="709"/>
        <w:jc w:val="both"/>
      </w:pPr>
      <w:r w:rsidRPr="00BB3059">
        <w:t>степени реализации основных мероприятий и достижения ожидаемых непосредственных результатов их реализации (далее – степень реализации мероприятий);</w:t>
      </w:r>
    </w:p>
    <w:p w:rsidR="00BB3059" w:rsidRPr="00BB3059" w:rsidRDefault="00BB3059" w:rsidP="00BB3059">
      <w:pPr>
        <w:tabs>
          <w:tab w:val="left" w:pos="-284"/>
        </w:tabs>
        <w:ind w:left="-284" w:right="-2" w:firstLine="709"/>
        <w:jc w:val="both"/>
      </w:pPr>
      <w:r w:rsidRPr="00BB3059">
        <w:t>степени соответствия запланированному уровню расходов бюджета муниципального образования;</w:t>
      </w:r>
    </w:p>
    <w:p w:rsidR="00BB3059" w:rsidRPr="00BB3059" w:rsidRDefault="00BB3059" w:rsidP="00BB3059">
      <w:pPr>
        <w:tabs>
          <w:tab w:val="left" w:pos="-284"/>
        </w:tabs>
        <w:ind w:left="-284" w:right="-2" w:firstLine="709"/>
        <w:jc w:val="both"/>
      </w:pPr>
      <w:r w:rsidRPr="00BB3059">
        <w:t>эффективности использования средств бюджета муниципального образования.</w:t>
      </w:r>
    </w:p>
    <w:p w:rsidR="00BB3059" w:rsidRPr="00BB3059" w:rsidRDefault="00BB3059" w:rsidP="00D65538">
      <w:pPr>
        <w:numPr>
          <w:ilvl w:val="2"/>
          <w:numId w:val="18"/>
        </w:numPr>
        <w:tabs>
          <w:tab w:val="left" w:pos="1134"/>
        </w:tabs>
        <w:suppressAutoHyphens/>
        <w:ind w:left="-284" w:right="-2" w:firstLine="709"/>
        <w:jc w:val="both"/>
      </w:pPr>
      <w:r w:rsidRPr="00BB3059">
        <w:t>Оценка эффективности реализации муниципальной программы (подпрограммы) осуществляется в следующей последовательности:</w:t>
      </w:r>
    </w:p>
    <w:p w:rsidR="00BB3059" w:rsidRPr="00BB3059" w:rsidRDefault="00BB3059" w:rsidP="00BB3059">
      <w:pPr>
        <w:tabs>
          <w:tab w:val="left" w:pos="1134"/>
        </w:tabs>
        <w:ind w:left="-284" w:right="-2" w:firstLine="709"/>
        <w:jc w:val="both"/>
      </w:pPr>
      <w:r w:rsidRPr="00BB3059">
        <w:t>1) Оценивается степень достижения планового значения каждого целевого показателя (индикатора) муниципальной программы и ее подпрограмм по следующим формулам:</w:t>
      </w:r>
    </w:p>
    <w:p w:rsidR="00BB3059" w:rsidRPr="00BB3059" w:rsidRDefault="00BB3059" w:rsidP="00BB3059">
      <w:pPr>
        <w:tabs>
          <w:tab w:val="left" w:pos="1134"/>
        </w:tabs>
        <w:ind w:left="-284" w:right="-2" w:firstLine="709"/>
        <w:jc w:val="both"/>
      </w:pPr>
      <w:r w:rsidRPr="00BB3059">
        <w:t>для целевых показателей (индикаторов), желаемой тенденцией развития которых является увеличение значений:</w:t>
      </w:r>
    </w:p>
    <w:p w:rsidR="00BB3059" w:rsidRPr="00BB3059" w:rsidRDefault="00BB3059" w:rsidP="00BB3059">
      <w:pPr>
        <w:tabs>
          <w:tab w:val="left" w:pos="1134"/>
        </w:tabs>
        <w:ind w:left="-284" w:right="-2" w:firstLine="709"/>
        <w:jc w:val="both"/>
        <w:rPr>
          <w:b/>
        </w:rPr>
      </w:pPr>
      <w:proofErr w:type="spellStart"/>
      <w:r w:rsidRPr="00BB3059">
        <w:rPr>
          <w:b/>
        </w:rPr>
        <w:t>СД</w:t>
      </w:r>
      <w:r w:rsidRPr="00BB3059">
        <w:rPr>
          <w:b/>
          <w:vertAlign w:val="subscript"/>
        </w:rPr>
        <w:t>цп</w:t>
      </w:r>
      <w:proofErr w:type="spellEnd"/>
      <w:r w:rsidRPr="00BB3059">
        <w:rPr>
          <w:b/>
          <w:vertAlign w:val="subscript"/>
        </w:rPr>
        <w:t xml:space="preserve"> = </w:t>
      </w:r>
      <w:proofErr w:type="spellStart"/>
      <w:r w:rsidRPr="00BB3059">
        <w:rPr>
          <w:b/>
        </w:rPr>
        <w:t>ЗП</w:t>
      </w:r>
      <w:r w:rsidRPr="00BB3059">
        <w:rPr>
          <w:b/>
          <w:vertAlign w:val="subscript"/>
        </w:rPr>
        <w:t>ф</w:t>
      </w:r>
      <w:proofErr w:type="spellEnd"/>
      <w:r w:rsidRPr="00BB3059">
        <w:rPr>
          <w:b/>
          <w:vertAlign w:val="subscript"/>
        </w:rPr>
        <w:t xml:space="preserve"> </w:t>
      </w:r>
      <w:r w:rsidRPr="00BB3059">
        <w:rPr>
          <w:b/>
        </w:rPr>
        <w:t>/</w:t>
      </w:r>
      <w:r w:rsidRPr="00BB3059">
        <w:rPr>
          <w:b/>
          <w:vertAlign w:val="subscript"/>
        </w:rPr>
        <w:t xml:space="preserve"> </w:t>
      </w:r>
      <w:proofErr w:type="spellStart"/>
      <w:r w:rsidRPr="00BB3059">
        <w:rPr>
          <w:b/>
        </w:rPr>
        <w:t>ЗП</w:t>
      </w:r>
      <w:r w:rsidRPr="00BB3059">
        <w:rPr>
          <w:b/>
          <w:vertAlign w:val="subscript"/>
        </w:rPr>
        <w:t>п</w:t>
      </w:r>
      <w:proofErr w:type="spellEnd"/>
      <w:r w:rsidRPr="00BB3059">
        <w:rPr>
          <w:b/>
        </w:rPr>
        <w:t>;</w:t>
      </w:r>
      <w:r w:rsidRPr="00BB3059">
        <w:rPr>
          <w:b/>
          <w:color w:val="FFFFFF"/>
        </w:rPr>
        <w:t xml:space="preserve"> </w:t>
      </w:r>
      <w:r w:rsidRPr="00BB3059">
        <w:rPr>
          <w:b/>
        </w:rPr>
        <w:fldChar w:fldCharType="begin"/>
      </w:r>
      <w:r w:rsidRPr="00BB3059">
        <w:rPr>
          <w:b/>
        </w:rPr>
        <w:instrText xml:space="preserve"> QUOTE </w:instrText>
      </w:r>
      <w:r w:rsidR="005C2ED4">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45pt;height:17.8pt" equationxml="&lt;">
            <v:imagedata r:id="rId18" o:title="" chromakey="white"/>
          </v:shape>
        </w:pict>
      </w:r>
      <w:r w:rsidRPr="00BB3059">
        <w:rPr>
          <w:b/>
        </w:rPr>
        <w:instrText xml:space="preserve"> </w:instrText>
      </w:r>
      <w:r w:rsidRPr="00BB3059">
        <w:rPr>
          <w:b/>
        </w:rPr>
        <w:fldChar w:fldCharType="end"/>
      </w:r>
    </w:p>
    <w:p w:rsidR="00BB3059" w:rsidRPr="00BB3059" w:rsidRDefault="00BB3059" w:rsidP="00BB3059">
      <w:pPr>
        <w:tabs>
          <w:tab w:val="left" w:pos="1134"/>
        </w:tabs>
        <w:ind w:left="-284" w:right="-2" w:firstLine="709"/>
        <w:jc w:val="both"/>
      </w:pPr>
      <w:r w:rsidRPr="00BB3059">
        <w:t>для целевых показателей (индикаторов), желаемой тенденцией развития которых является снижение значений:</w:t>
      </w:r>
    </w:p>
    <w:p w:rsidR="00BB3059" w:rsidRPr="00BB3059" w:rsidRDefault="00BB3059" w:rsidP="00BB3059">
      <w:pPr>
        <w:tabs>
          <w:tab w:val="left" w:pos="1134"/>
        </w:tabs>
        <w:ind w:left="-284" w:right="-2" w:firstLine="709"/>
        <w:jc w:val="both"/>
        <w:rPr>
          <w:b/>
        </w:rPr>
      </w:pPr>
      <w:proofErr w:type="spellStart"/>
      <w:r w:rsidRPr="00BB3059">
        <w:rPr>
          <w:b/>
        </w:rPr>
        <w:t>СД</w:t>
      </w:r>
      <w:r w:rsidRPr="00BB3059">
        <w:rPr>
          <w:b/>
          <w:vertAlign w:val="subscript"/>
        </w:rPr>
        <w:t>цп</w:t>
      </w:r>
      <w:proofErr w:type="spellEnd"/>
      <w:r w:rsidRPr="00BB3059">
        <w:rPr>
          <w:b/>
          <w:vertAlign w:val="subscript"/>
        </w:rPr>
        <w:t xml:space="preserve"> </w:t>
      </w:r>
      <w:r w:rsidRPr="00BB3059">
        <w:t xml:space="preserve">= </w:t>
      </w:r>
      <w:r w:rsidRPr="00BB3059">
        <w:rPr>
          <w:b/>
          <w:vertAlign w:val="subscript"/>
        </w:rPr>
        <w:t xml:space="preserve"> </w:t>
      </w:r>
      <w:proofErr w:type="spellStart"/>
      <w:r w:rsidRPr="00BB3059">
        <w:rPr>
          <w:b/>
        </w:rPr>
        <w:t>ЗП</w:t>
      </w:r>
      <w:r w:rsidRPr="00BB3059">
        <w:rPr>
          <w:b/>
          <w:vertAlign w:val="subscript"/>
        </w:rPr>
        <w:t>п</w:t>
      </w:r>
      <w:proofErr w:type="spellEnd"/>
      <w:r w:rsidRPr="00BB3059">
        <w:rPr>
          <w:b/>
        </w:rPr>
        <w:t xml:space="preserve"> / </w:t>
      </w:r>
      <w:proofErr w:type="spellStart"/>
      <w:r w:rsidRPr="00BB3059">
        <w:rPr>
          <w:b/>
        </w:rPr>
        <w:t>ЗП</w:t>
      </w:r>
      <w:r w:rsidRPr="00BB3059">
        <w:rPr>
          <w:b/>
          <w:vertAlign w:val="subscript"/>
        </w:rPr>
        <w:t>ф</w:t>
      </w:r>
      <w:proofErr w:type="spellEnd"/>
      <w:r w:rsidRPr="00BB3059">
        <w:rPr>
          <w:b/>
        </w:rPr>
        <w:t xml:space="preserve"> </w:t>
      </w:r>
      <w:r w:rsidRPr="00BB3059">
        <w:rPr>
          <w:b/>
        </w:rPr>
        <w:fldChar w:fldCharType="begin"/>
      </w:r>
      <w:r w:rsidRPr="00BB3059">
        <w:rPr>
          <w:b/>
        </w:rPr>
        <w:instrText xml:space="preserve"> QUOTE </w:instrText>
      </w:r>
      <w:r w:rsidR="005C2ED4">
        <w:rPr>
          <w:b/>
        </w:rPr>
        <w:pict>
          <v:shape id="_x0000_i1026" type="#_x0000_t75" style="width:95.45pt;height:17.8pt" equationxml="&lt;">
            <v:imagedata r:id="rId18" o:title="" chromakey="white"/>
          </v:shape>
        </w:pict>
      </w:r>
      <w:r w:rsidRPr="00BB3059">
        <w:rPr>
          <w:b/>
        </w:rPr>
        <w:instrText xml:space="preserve"> </w:instrText>
      </w:r>
      <w:r w:rsidRPr="00BB3059">
        <w:rPr>
          <w:b/>
        </w:rPr>
        <w:fldChar w:fldCharType="end"/>
      </w:r>
      <w:r w:rsidRPr="00BB3059">
        <w:rPr>
          <w:rFonts w:ascii="Cambria Math" w:hAnsi="Cambria Math"/>
        </w:rPr>
        <w:fldChar w:fldCharType="begin"/>
      </w:r>
      <w:r w:rsidRPr="00BB3059">
        <w:rPr>
          <w:rFonts w:ascii="Cambria Math" w:hAnsi="Cambria Math"/>
        </w:rPr>
        <w:instrText xml:space="preserve"> QUOTE </w:instrText>
      </w:r>
      <w:r w:rsidR="005C2ED4">
        <w:rPr>
          <w:rFonts w:ascii="Calibri" w:hAnsi="Calibri"/>
          <w:position w:val="-14"/>
          <w:lang w:eastAsia="en-US"/>
        </w:rPr>
        <w:pict>
          <v:shape id="_x0000_i1027" type="#_x0000_t75" style="width:95.45pt;height:17.8pt" equationxml="&lt;">
            <v:imagedata r:id="rId19" o:title="" chromakey="white"/>
          </v:shape>
        </w:pict>
      </w:r>
      <w:r w:rsidRPr="00BB3059">
        <w:rPr>
          <w:rFonts w:ascii="Cambria Math" w:hAnsi="Cambria Math"/>
        </w:rPr>
        <w:instrText xml:space="preserve"> </w:instrText>
      </w:r>
      <w:r w:rsidRPr="00BB3059">
        <w:rPr>
          <w:rFonts w:ascii="Cambria Math" w:hAnsi="Cambria Math"/>
        </w:rPr>
        <w:fldChar w:fldCharType="end"/>
      </w:r>
      <w:r w:rsidRPr="00BB3059">
        <w:rPr>
          <w:rFonts w:ascii="Cambria Math" w:hAnsi="Cambria Math"/>
          <w:i/>
        </w:rPr>
        <w:t xml:space="preserve">, </w:t>
      </w:r>
      <w:r w:rsidRPr="00BB3059">
        <w:rPr>
          <w:rFonts w:ascii="Cambria Math" w:hAnsi="Cambria Math"/>
        </w:rPr>
        <w:t>где:</w:t>
      </w:r>
    </w:p>
    <w:p w:rsidR="00BB3059" w:rsidRPr="00BB3059" w:rsidRDefault="00BB3059" w:rsidP="00BB3059">
      <w:pPr>
        <w:tabs>
          <w:tab w:val="left" w:pos="1134"/>
        </w:tabs>
        <w:ind w:left="-284" w:right="-2" w:firstLine="709"/>
        <w:jc w:val="both"/>
      </w:pPr>
      <w:proofErr w:type="spellStart"/>
      <w:r w:rsidRPr="00BB3059">
        <w:t>СД</w:t>
      </w:r>
      <w:r w:rsidRPr="00BB3059">
        <w:rPr>
          <w:vertAlign w:val="subscript"/>
        </w:rPr>
        <w:t>цп</w:t>
      </w:r>
      <w:proofErr w:type="spellEnd"/>
      <w:r w:rsidRPr="00BB3059">
        <w:rPr>
          <w:vertAlign w:val="subscript"/>
        </w:rPr>
        <w:t xml:space="preserve"> </w:t>
      </w:r>
      <w:r w:rsidRPr="00BB3059">
        <w:t>- степень достижения планового значения целевого показателя (индикатора);</w:t>
      </w:r>
    </w:p>
    <w:p w:rsidR="00BB3059" w:rsidRPr="00BB3059" w:rsidRDefault="00BB3059" w:rsidP="00BB3059">
      <w:pPr>
        <w:tabs>
          <w:tab w:val="left" w:pos="1134"/>
        </w:tabs>
        <w:ind w:left="-284" w:right="-2" w:firstLine="709"/>
        <w:jc w:val="both"/>
      </w:pPr>
      <w:proofErr w:type="spellStart"/>
      <w:r w:rsidRPr="00BB3059">
        <w:t>ЗП</w:t>
      </w:r>
      <w:r w:rsidRPr="00BB3059">
        <w:rPr>
          <w:vertAlign w:val="subscript"/>
        </w:rPr>
        <w:t>ф</w:t>
      </w:r>
      <w:proofErr w:type="spellEnd"/>
      <w:r w:rsidRPr="00BB3059">
        <w:t xml:space="preserve"> - фактическое значение целевого показателя (индикатора), достигнутое на конец отчетного года;</w:t>
      </w:r>
    </w:p>
    <w:p w:rsidR="00BB3059" w:rsidRPr="00BB3059" w:rsidRDefault="00BB3059" w:rsidP="00BB3059">
      <w:pPr>
        <w:tabs>
          <w:tab w:val="left" w:pos="1134"/>
        </w:tabs>
        <w:ind w:left="-284" w:right="-2" w:firstLine="709"/>
        <w:jc w:val="both"/>
      </w:pPr>
      <w:proofErr w:type="spellStart"/>
      <w:r w:rsidRPr="00BB3059">
        <w:t>ЗП</w:t>
      </w:r>
      <w:r w:rsidRPr="00BB3059">
        <w:rPr>
          <w:vertAlign w:val="subscript"/>
        </w:rPr>
        <w:t>п</w:t>
      </w:r>
      <w:proofErr w:type="spellEnd"/>
      <w:r w:rsidRPr="00BB3059">
        <w:t xml:space="preserve"> - плановое значение показателя (индикатора).</w:t>
      </w:r>
    </w:p>
    <w:p w:rsidR="00BB3059" w:rsidRPr="00BB3059" w:rsidRDefault="00BB3059" w:rsidP="00BB3059">
      <w:pPr>
        <w:tabs>
          <w:tab w:val="left" w:pos="1134"/>
        </w:tabs>
        <w:ind w:left="-284" w:right="-2" w:firstLine="709"/>
        <w:jc w:val="both"/>
      </w:pPr>
      <w:r w:rsidRPr="00BB3059">
        <w:t xml:space="preserve">Для целевых показателей (индикаторов), желаемой тенденцией развития которых является увеличение значений, при превышении фактического значения целевого показателя (индикатора) в отчетном году над плановым значением фактическое значение целевого показателя (индикатора) </w:t>
      </w:r>
      <w:proofErr w:type="spellStart"/>
      <w:r w:rsidRPr="00BB3059">
        <w:t>ЗП</w:t>
      </w:r>
      <w:r w:rsidRPr="00BB3059">
        <w:rPr>
          <w:vertAlign w:val="subscript"/>
        </w:rPr>
        <w:t>п</w:t>
      </w:r>
      <w:proofErr w:type="spellEnd"/>
      <w:r w:rsidRPr="00BB3059">
        <w:t xml:space="preserve"> принимается равным плановому значению целевого показателя (индикатора) </w:t>
      </w:r>
      <w:proofErr w:type="spellStart"/>
      <w:r w:rsidRPr="00BB3059">
        <w:t>ЗП</w:t>
      </w:r>
      <w:r w:rsidRPr="00BB3059">
        <w:rPr>
          <w:vertAlign w:val="subscript"/>
        </w:rPr>
        <w:t>п</w:t>
      </w:r>
      <w:proofErr w:type="spellEnd"/>
      <w:r w:rsidRPr="00BB3059">
        <w:t>.</w:t>
      </w:r>
    </w:p>
    <w:p w:rsidR="00BB3059" w:rsidRPr="00BB3059" w:rsidRDefault="00BB3059" w:rsidP="00BB3059">
      <w:pPr>
        <w:tabs>
          <w:tab w:val="left" w:pos="1134"/>
        </w:tabs>
        <w:ind w:left="-284" w:right="-2" w:firstLine="709"/>
        <w:jc w:val="both"/>
      </w:pPr>
      <w:r w:rsidRPr="00BB3059">
        <w:t xml:space="preserve">Для целевых показателей (индикаторов), желаемой тенденцией развития которых является снижение значений, при превышении планового значения целевого показателя (индикатора) в отчетном году над фактическим значением плановое значение целевого показателя (индикатора) </w:t>
      </w:r>
      <w:proofErr w:type="spellStart"/>
      <w:r w:rsidRPr="00BB3059">
        <w:t>ЗП</w:t>
      </w:r>
      <w:r w:rsidRPr="00BB3059">
        <w:rPr>
          <w:vertAlign w:val="subscript"/>
        </w:rPr>
        <w:t>п</w:t>
      </w:r>
      <w:proofErr w:type="spellEnd"/>
      <w:r w:rsidRPr="00BB3059">
        <w:t xml:space="preserve"> принимается равным фактическому значению целевого показателя (индикатора) </w:t>
      </w:r>
      <w:proofErr w:type="spellStart"/>
      <w:r w:rsidRPr="00BB3059">
        <w:t>ЗП</w:t>
      </w:r>
      <w:r w:rsidRPr="00BB3059">
        <w:rPr>
          <w:vertAlign w:val="subscript"/>
        </w:rPr>
        <w:t>ф</w:t>
      </w:r>
      <w:proofErr w:type="spellEnd"/>
      <w:r w:rsidRPr="00BB3059">
        <w:t>.</w:t>
      </w:r>
    </w:p>
    <w:p w:rsidR="00BB3059" w:rsidRPr="00BB3059" w:rsidRDefault="00BB3059" w:rsidP="00BB3059">
      <w:pPr>
        <w:tabs>
          <w:tab w:val="left" w:pos="1134"/>
        </w:tabs>
        <w:ind w:left="-284" w:right="-2" w:firstLine="709"/>
        <w:jc w:val="both"/>
      </w:pPr>
      <w:r w:rsidRPr="00BB3059">
        <w:t>По целевым показателям (индикаторам), фактические значения которых на момент предоставления отчетности отсутствуют, учитываются их плановые и фактические значения з</w:t>
      </w:r>
      <w:r w:rsidR="009169BC">
        <w:t xml:space="preserve">а год, предшествующий </w:t>
      </w:r>
      <w:proofErr w:type="gramStart"/>
      <w:r w:rsidR="009169BC">
        <w:t>отчетному</w:t>
      </w:r>
      <w:proofErr w:type="gramEnd"/>
      <w:r w:rsidR="009169BC">
        <w:t>.</w:t>
      </w:r>
    </w:p>
    <w:p w:rsidR="00BB3059" w:rsidRPr="00BB3059" w:rsidRDefault="00BB3059" w:rsidP="00BB3059">
      <w:pPr>
        <w:tabs>
          <w:tab w:val="left" w:pos="1134"/>
        </w:tabs>
        <w:ind w:left="-284" w:right="-2" w:firstLine="709"/>
        <w:jc w:val="both"/>
      </w:pPr>
      <w:r w:rsidRPr="00BB3059">
        <w:lastRenderedPageBreak/>
        <w:t xml:space="preserve">При превышении фактического значения целевого показателя (индикатора) в отчетном периоде над плановым значением, степень достижения планового значения целевого показателя (индикатора) </w:t>
      </w:r>
      <w:proofErr w:type="spellStart"/>
      <w:r w:rsidRPr="00BB3059">
        <w:t>СД</w:t>
      </w:r>
      <w:r w:rsidRPr="00BB3059">
        <w:rPr>
          <w:vertAlign w:val="subscript"/>
        </w:rPr>
        <w:t>цп</w:t>
      </w:r>
      <w:proofErr w:type="spellEnd"/>
      <w:r w:rsidRPr="00BB3059">
        <w:t xml:space="preserve"> принимается </w:t>
      </w:r>
      <w:proofErr w:type="gramStart"/>
      <w:r w:rsidRPr="00BB3059">
        <w:t>равной</w:t>
      </w:r>
      <w:proofErr w:type="gramEnd"/>
      <w:r w:rsidRPr="00BB3059">
        <w:t xml:space="preserve"> 1. </w:t>
      </w:r>
    </w:p>
    <w:p w:rsidR="00BB3059" w:rsidRPr="00BB3059" w:rsidRDefault="00BB3059" w:rsidP="00BB3059">
      <w:pPr>
        <w:tabs>
          <w:tab w:val="left" w:pos="1134"/>
        </w:tabs>
        <w:ind w:left="-284" w:right="-2" w:firstLine="709"/>
        <w:jc w:val="both"/>
      </w:pPr>
      <w:r w:rsidRPr="00BB3059">
        <w:t>2) Оценивается степень достижения плановых значений целевых показателей (индикаторов) муниципальной программы (подпрограммы) в целом по следующей формуле:</w:t>
      </w:r>
    </w:p>
    <w:p w:rsidR="00BB3059" w:rsidRPr="00BB3059" w:rsidRDefault="00BB3059" w:rsidP="00BB3059">
      <w:pPr>
        <w:tabs>
          <w:tab w:val="left" w:pos="1134"/>
        </w:tabs>
        <w:ind w:right="-2" w:firstLine="426"/>
        <w:jc w:val="both"/>
      </w:pPr>
      <w:proofErr w:type="spellStart"/>
      <w:r w:rsidRPr="00BB3059">
        <w:rPr>
          <w:b/>
        </w:rPr>
        <w:t>СД</w:t>
      </w:r>
      <w:r w:rsidRPr="00BB3059">
        <w:rPr>
          <w:b/>
          <w:vertAlign w:val="subscript"/>
        </w:rPr>
        <w:t>мп</w:t>
      </w:r>
      <w:proofErr w:type="spellEnd"/>
      <w:r w:rsidRPr="00BB3059">
        <w:rPr>
          <w:b/>
          <w:vertAlign w:val="subscript"/>
        </w:rPr>
        <w:t xml:space="preserve"> </w:t>
      </w:r>
      <w:r w:rsidRPr="00BB3059">
        <w:rPr>
          <w:b/>
        </w:rPr>
        <w:t xml:space="preserve">=  Σ </w:t>
      </w:r>
      <w:proofErr w:type="spellStart"/>
      <w:r w:rsidRPr="00BB3059">
        <w:rPr>
          <w:b/>
        </w:rPr>
        <w:t>СД</w:t>
      </w:r>
      <w:r w:rsidRPr="00BB3059">
        <w:rPr>
          <w:b/>
          <w:vertAlign w:val="subscript"/>
        </w:rPr>
        <w:t>цп</w:t>
      </w:r>
      <w:proofErr w:type="spellEnd"/>
      <w:r w:rsidRPr="00BB3059">
        <w:rPr>
          <w:b/>
          <w:vertAlign w:val="subscript"/>
        </w:rPr>
        <w:t xml:space="preserve"> </w:t>
      </w:r>
      <w:r w:rsidRPr="00BB3059">
        <w:rPr>
          <w:b/>
        </w:rPr>
        <w:t xml:space="preserve">/ </w:t>
      </w:r>
      <w:r w:rsidRPr="00BB3059">
        <w:rPr>
          <w:b/>
          <w:lang w:val="en-US"/>
        </w:rPr>
        <w:t>N</w:t>
      </w:r>
      <w:r w:rsidRPr="00BB3059">
        <w:t xml:space="preserve">, </w:t>
      </w:r>
      <w:r w:rsidRPr="00BB3059">
        <w:rPr>
          <w:rFonts w:ascii="Cambria Math" w:hAnsi="Cambria Math"/>
        </w:rPr>
        <w:fldChar w:fldCharType="begin"/>
      </w:r>
      <w:r w:rsidRPr="00BB3059">
        <w:rPr>
          <w:rFonts w:ascii="Cambria Math" w:hAnsi="Cambria Math"/>
        </w:rPr>
        <w:instrText xml:space="preserve"> QUOTE </w:instrText>
      </w:r>
      <w:r w:rsidR="005C2ED4">
        <w:rPr>
          <w:rFonts w:ascii="Calibri" w:hAnsi="Calibri"/>
          <w:position w:val="-11"/>
          <w:lang w:eastAsia="en-US"/>
        </w:rPr>
        <w:pict>
          <v:shape id="_x0000_i1028" type="#_x0000_t75" style="width:99.5pt;height:16.2pt" equationxml="&lt;">
            <v:imagedata r:id="rId20" o:title="" chromakey="white"/>
          </v:shape>
        </w:pict>
      </w:r>
      <w:r w:rsidRPr="00BB3059">
        <w:rPr>
          <w:rFonts w:ascii="Cambria Math" w:hAnsi="Cambria Math"/>
        </w:rPr>
        <w:instrText xml:space="preserve"> </w:instrText>
      </w:r>
      <w:r w:rsidRPr="00BB3059">
        <w:rPr>
          <w:rFonts w:ascii="Cambria Math" w:hAnsi="Cambria Math"/>
        </w:rPr>
        <w:fldChar w:fldCharType="end"/>
      </w:r>
      <w:r w:rsidRPr="00BB3059">
        <w:rPr>
          <w:rFonts w:ascii="Cambria Math" w:hAnsi="Cambria Math"/>
        </w:rPr>
        <w:t>где</w:t>
      </w:r>
    </w:p>
    <w:p w:rsidR="00BB3059" w:rsidRPr="00BB3059" w:rsidRDefault="00BB3059" w:rsidP="00BB3059">
      <w:pPr>
        <w:tabs>
          <w:tab w:val="left" w:pos="1134"/>
        </w:tabs>
        <w:ind w:left="-284" w:right="-2" w:firstLine="709"/>
        <w:jc w:val="both"/>
      </w:pPr>
      <w:r w:rsidRPr="00BB3059">
        <w:fldChar w:fldCharType="begin"/>
      </w:r>
      <w:r w:rsidRPr="00BB3059">
        <w:instrText xml:space="preserve"> QUOTE </w:instrText>
      </w:r>
      <w:r w:rsidR="005C2ED4">
        <w:pict>
          <v:shape id="_x0000_i1029" type="#_x0000_t75" style="width:27.5pt;height:16.2pt" equationxml="&lt;">
            <v:imagedata r:id="rId21" o:title="" chromakey="white"/>
          </v:shape>
        </w:pict>
      </w:r>
      <w:r w:rsidRPr="00BB3059">
        <w:instrText xml:space="preserve"> </w:instrText>
      </w:r>
      <w:r w:rsidRPr="00BB3059">
        <w:fldChar w:fldCharType="end"/>
      </w:r>
      <w:proofErr w:type="spellStart"/>
      <w:r w:rsidRPr="00BB3059">
        <w:t>СД</w:t>
      </w:r>
      <w:r w:rsidRPr="00BB3059">
        <w:rPr>
          <w:vertAlign w:val="subscript"/>
        </w:rPr>
        <w:t>мп</w:t>
      </w:r>
      <w:proofErr w:type="spellEnd"/>
      <w:r w:rsidRPr="00BB3059">
        <w:t xml:space="preserve"> – степень достижения целевых показателей (индикаторов) в целом по муниципальной программе (подпрограмме);</w:t>
      </w:r>
    </w:p>
    <w:p w:rsidR="00BB3059" w:rsidRPr="00BB3059" w:rsidRDefault="00BB3059" w:rsidP="00BB3059">
      <w:pPr>
        <w:tabs>
          <w:tab w:val="left" w:pos="1134"/>
        </w:tabs>
        <w:ind w:left="-284" w:right="-2" w:firstLine="709"/>
        <w:jc w:val="both"/>
      </w:pPr>
      <w:proofErr w:type="spellStart"/>
      <w:r w:rsidRPr="00BB3059">
        <w:t>СД</w:t>
      </w:r>
      <w:r w:rsidRPr="00BB3059">
        <w:rPr>
          <w:vertAlign w:val="subscript"/>
        </w:rPr>
        <w:t>цп</w:t>
      </w:r>
      <w:proofErr w:type="spellEnd"/>
      <w:r w:rsidRPr="00BB3059">
        <w:t xml:space="preserve"> - степень достижения планового значения целевого показателя (индикатора);</w:t>
      </w:r>
    </w:p>
    <w:p w:rsidR="00BB3059" w:rsidRPr="00BB3059" w:rsidRDefault="00BB3059" w:rsidP="00BB3059">
      <w:pPr>
        <w:tabs>
          <w:tab w:val="left" w:pos="1134"/>
        </w:tabs>
        <w:ind w:left="-284" w:right="-2" w:firstLine="709"/>
        <w:jc w:val="both"/>
      </w:pPr>
      <w:r w:rsidRPr="00BB3059">
        <w:t xml:space="preserve">N - число целевых показателей (индикаторов); </w:t>
      </w:r>
    </w:p>
    <w:p w:rsidR="00BB3059" w:rsidRPr="00BB3059" w:rsidRDefault="00BB3059" w:rsidP="00D65538">
      <w:pPr>
        <w:numPr>
          <w:ilvl w:val="0"/>
          <w:numId w:val="14"/>
        </w:numPr>
        <w:tabs>
          <w:tab w:val="left" w:pos="1134"/>
        </w:tabs>
        <w:suppressAutoHyphens/>
        <w:ind w:left="426" w:right="-2"/>
        <w:jc w:val="both"/>
      </w:pPr>
      <w:r w:rsidRPr="00BB3059">
        <w:t>Оценивается степень реализации мероприятий муниципальной программы (подпрограммы) по следующей формуле:</w:t>
      </w:r>
    </w:p>
    <w:p w:rsidR="00BB3059" w:rsidRPr="00BB3059" w:rsidRDefault="00BB3059" w:rsidP="00BB3059">
      <w:pPr>
        <w:tabs>
          <w:tab w:val="left" w:pos="1134"/>
        </w:tabs>
        <w:ind w:right="-2" w:firstLine="426"/>
        <w:jc w:val="both"/>
      </w:pPr>
      <w:proofErr w:type="spellStart"/>
      <w:r w:rsidRPr="00BB3059">
        <w:rPr>
          <w:b/>
        </w:rPr>
        <w:t>СР</w:t>
      </w:r>
      <w:r w:rsidRPr="00BB3059">
        <w:rPr>
          <w:b/>
          <w:vertAlign w:val="subscript"/>
        </w:rPr>
        <w:t>м</w:t>
      </w:r>
      <w:proofErr w:type="spellEnd"/>
      <w:r w:rsidRPr="00BB3059">
        <w:rPr>
          <w:b/>
          <w:vertAlign w:val="subscript"/>
        </w:rPr>
        <w:t xml:space="preserve"> </w:t>
      </w:r>
      <w:r w:rsidRPr="00BB3059">
        <w:rPr>
          <w:b/>
        </w:rPr>
        <w:t xml:space="preserve">= </w:t>
      </w:r>
      <w:r w:rsidRPr="00BB3059">
        <w:rPr>
          <w:b/>
          <w:vertAlign w:val="subscript"/>
        </w:rPr>
        <w:t xml:space="preserve"> </w:t>
      </w:r>
      <w:proofErr w:type="spellStart"/>
      <w:r w:rsidRPr="00BB3059">
        <w:rPr>
          <w:b/>
        </w:rPr>
        <w:t>М</w:t>
      </w:r>
      <w:r w:rsidRPr="00BB3059">
        <w:rPr>
          <w:b/>
          <w:vertAlign w:val="subscript"/>
        </w:rPr>
        <w:t>в</w:t>
      </w:r>
      <w:proofErr w:type="spellEnd"/>
      <w:r w:rsidRPr="00BB3059">
        <w:rPr>
          <w:b/>
          <w:vertAlign w:val="subscript"/>
        </w:rPr>
        <w:t xml:space="preserve"> </w:t>
      </w:r>
      <w:r w:rsidRPr="00BB3059">
        <w:rPr>
          <w:b/>
        </w:rPr>
        <w:t>/</w:t>
      </w:r>
      <w:r w:rsidRPr="00BB3059">
        <w:rPr>
          <w:b/>
          <w:vertAlign w:val="subscript"/>
        </w:rPr>
        <w:t xml:space="preserve"> </w:t>
      </w:r>
      <w:r w:rsidRPr="00BB3059">
        <w:rPr>
          <w:b/>
        </w:rPr>
        <w:t>М</w:t>
      </w:r>
      <w:r w:rsidRPr="00BB3059">
        <w:t xml:space="preserve">, </w:t>
      </w:r>
      <w:r w:rsidRPr="00BB3059">
        <w:fldChar w:fldCharType="begin"/>
      </w:r>
      <w:r w:rsidRPr="00BB3059">
        <w:instrText xml:space="preserve"> QUOTE </w:instrText>
      </w:r>
      <w:r w:rsidR="005C2ED4">
        <w:rPr>
          <w:rFonts w:ascii="Calibri" w:hAnsi="Calibri"/>
          <w:position w:val="-11"/>
          <w:lang w:eastAsia="en-US"/>
        </w:rPr>
        <w:pict>
          <v:shape id="_x0000_i1030" type="#_x0000_t75" style="width:76.05pt;height:16.2pt" equationxml="&lt;">
            <v:imagedata r:id="rId22" o:title="" chromakey="white"/>
          </v:shape>
        </w:pict>
      </w:r>
      <w:r w:rsidRPr="00BB3059">
        <w:instrText xml:space="preserve"> </w:instrText>
      </w:r>
      <w:r w:rsidRPr="00BB3059">
        <w:fldChar w:fldCharType="end"/>
      </w:r>
      <w:r w:rsidRPr="00BB3059">
        <w:t>где</w:t>
      </w:r>
    </w:p>
    <w:p w:rsidR="00BB3059" w:rsidRPr="00BB3059" w:rsidRDefault="00BB3059" w:rsidP="00BB3059">
      <w:pPr>
        <w:tabs>
          <w:tab w:val="left" w:pos="1134"/>
        </w:tabs>
        <w:ind w:left="-284" w:right="-2" w:firstLine="709"/>
        <w:jc w:val="both"/>
      </w:pPr>
      <w:proofErr w:type="spellStart"/>
      <w:r w:rsidRPr="00BB3059">
        <w:t>СР</w:t>
      </w:r>
      <w:r w:rsidRPr="00BB3059">
        <w:rPr>
          <w:vertAlign w:val="subscript"/>
        </w:rPr>
        <w:t>м</w:t>
      </w:r>
      <w:proofErr w:type="spellEnd"/>
      <w:r w:rsidRPr="00BB3059">
        <w:t xml:space="preserve"> - степень реализации мероприятий;  </w:t>
      </w:r>
    </w:p>
    <w:p w:rsidR="00BB3059" w:rsidRPr="00BB3059" w:rsidRDefault="00BB3059" w:rsidP="00BB3059">
      <w:pPr>
        <w:tabs>
          <w:tab w:val="left" w:pos="1134"/>
        </w:tabs>
        <w:ind w:left="-284" w:right="-2" w:firstLine="709"/>
        <w:jc w:val="both"/>
      </w:pPr>
      <w:proofErr w:type="spellStart"/>
      <w:r w:rsidRPr="00BB3059">
        <w:t>М</w:t>
      </w:r>
      <w:r w:rsidRPr="00BB3059">
        <w:rPr>
          <w:vertAlign w:val="subscript"/>
        </w:rPr>
        <w:t>в</w:t>
      </w:r>
      <w:proofErr w:type="spellEnd"/>
      <w:r w:rsidRPr="00BB3059">
        <w:t xml:space="preserve"> - количество мероприятий, выполненных в отчетном году;</w:t>
      </w:r>
    </w:p>
    <w:p w:rsidR="00BB3059" w:rsidRPr="00BB3059" w:rsidRDefault="00BB3059" w:rsidP="00BB3059">
      <w:pPr>
        <w:tabs>
          <w:tab w:val="left" w:pos="1134"/>
        </w:tabs>
        <w:ind w:left="-284" w:right="-2" w:firstLine="709"/>
        <w:jc w:val="both"/>
      </w:pPr>
      <w:r w:rsidRPr="00BB3059">
        <w:t>М - общее количество мероприятий, запланированных к реализации в отчетном году.</w:t>
      </w:r>
    </w:p>
    <w:p w:rsidR="00BB3059" w:rsidRPr="00BB3059" w:rsidRDefault="00BB3059" w:rsidP="00BB3059">
      <w:pPr>
        <w:tabs>
          <w:tab w:val="left" w:pos="1134"/>
        </w:tabs>
        <w:ind w:left="-284" w:right="-2" w:firstLine="709"/>
        <w:jc w:val="both"/>
      </w:pPr>
      <w:r w:rsidRPr="00BB3059">
        <w:t>Для оценки степени реализации мероприятий учитываются основные мероприятия, запланированные к реализации в Плане реализации муниципальной программы в отчетном году. В случае, когда основное мероприятие включает несколько мероприятий, оценивается выполнение каждого мероприятия в его составе.</w:t>
      </w:r>
    </w:p>
    <w:p w:rsidR="00BB3059" w:rsidRPr="00BB3059" w:rsidRDefault="00BB3059" w:rsidP="00BB3059">
      <w:pPr>
        <w:tabs>
          <w:tab w:val="left" w:pos="1134"/>
        </w:tabs>
        <w:ind w:left="-284" w:right="-2" w:firstLine="709"/>
        <w:jc w:val="both"/>
      </w:pPr>
      <w:r w:rsidRPr="00BB3059">
        <w:t>Основное мероприятие, включающее несколько мероприятий, считается выполненным в случае, если выполнено более 65 процентов мероприятий в его составе. В случае, когда основное мероприятие включает несколько мероприятий и имеет целевые показатели (индикаторы), считается выполненным, если выполнено более 65 процентов мероприятий в его составе или количество выполненных показателей (индикаторов) составляет более 65 процентов.</w:t>
      </w:r>
    </w:p>
    <w:p w:rsidR="00BB3059" w:rsidRPr="00BB3059" w:rsidRDefault="00BB3059" w:rsidP="00BB3059">
      <w:pPr>
        <w:tabs>
          <w:tab w:val="left" w:pos="1134"/>
        </w:tabs>
        <w:ind w:left="-284" w:right="-2" w:firstLine="709"/>
        <w:jc w:val="both"/>
      </w:pPr>
      <w:r w:rsidRPr="00BB3059">
        <w:t>Мероприятие считается выполненным в следующих случаях:</w:t>
      </w:r>
    </w:p>
    <w:p w:rsidR="00BB3059" w:rsidRPr="00BB3059" w:rsidRDefault="00BB3059" w:rsidP="00BB3059">
      <w:pPr>
        <w:tabs>
          <w:tab w:val="left" w:pos="1134"/>
        </w:tabs>
        <w:ind w:left="-284" w:right="-2" w:firstLine="709"/>
        <w:jc w:val="both"/>
      </w:pPr>
      <w:r w:rsidRPr="00BB3059">
        <w:t>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бюджета муниципального образования, считается выполненным в случае выполнения сводных показателей муниципальных заданий по объему и по качеству муниципальных услуг (работ) не менее 95 процентов от установленных значений на отчетный год;</w:t>
      </w:r>
    </w:p>
    <w:p w:rsidR="00BB3059" w:rsidRPr="00BB3059" w:rsidRDefault="00BB3059" w:rsidP="00BB3059">
      <w:pPr>
        <w:tabs>
          <w:tab w:val="left" w:pos="1134"/>
        </w:tabs>
        <w:ind w:left="-284" w:right="-2" w:firstLine="709"/>
        <w:jc w:val="both"/>
      </w:pPr>
      <w:r w:rsidRPr="00BB3059">
        <w:t>мероприятие, предусматривающее разработку или принятие нормативных правовых актов, считается выполненным в случае разработки или принятия нормативного правового акта в установленные сроки. В случае, когда в качестве оценки результатов реализации мероприятия, предусматривающего разработку или принятие нормативных правовых актов, используются показатели (индикаторы), мероприятие считается выполненным, если количество выполненных показателей (индикаторов) составляет более 65 процентов или нормативные правовые акты разработаны и приняты в установленные сроки;</w:t>
      </w:r>
    </w:p>
    <w:p w:rsidR="00BB3059" w:rsidRPr="00BB3059" w:rsidRDefault="00BB3059" w:rsidP="00BB3059">
      <w:pPr>
        <w:tabs>
          <w:tab w:val="left" w:pos="1134"/>
        </w:tabs>
        <w:ind w:left="-284" w:right="-2" w:firstLine="709"/>
        <w:jc w:val="both"/>
      </w:pPr>
      <w:r w:rsidRPr="00BB3059">
        <w:t>мероприятие, предусматривающее строительство и реконструкцию объектов капитального строительства, считается выполненным в случае окончания соответствующих работ в установленные сроки;</w:t>
      </w:r>
    </w:p>
    <w:p w:rsidR="00BB3059" w:rsidRPr="00BB3059" w:rsidRDefault="00BB3059" w:rsidP="00BB3059">
      <w:pPr>
        <w:tabs>
          <w:tab w:val="left" w:pos="1134"/>
        </w:tabs>
        <w:ind w:left="-284" w:right="-2" w:firstLine="709"/>
        <w:jc w:val="both"/>
      </w:pPr>
      <w:proofErr w:type="gramStart"/>
      <w:r w:rsidRPr="00BB3059">
        <w:t>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если фактически достигнутое значение показателя (индикатора) составляет не менее 95 процентов от запланированного и не хуже, чем значение показателя (индикатора), достигнутое в году, предшествующем отчетному.</w:t>
      </w:r>
      <w:proofErr w:type="gramEnd"/>
      <w:r w:rsidRPr="00BB3059">
        <w:t xml:space="preserve"> В случае, когда в качестве оценки результатов реализации мероприятия используется несколько показателей (индикаторов), мероприятие считается выполненным, если количество выполненных показателей (индикаторов) составляет более 65 процентов;</w:t>
      </w:r>
    </w:p>
    <w:p w:rsidR="00BB3059" w:rsidRPr="00BB3059" w:rsidRDefault="00BB3059" w:rsidP="00BB3059">
      <w:pPr>
        <w:tabs>
          <w:tab w:val="left" w:pos="1134"/>
        </w:tabs>
        <w:ind w:left="-284" w:right="-2" w:firstLine="709"/>
        <w:jc w:val="both"/>
        <w:rPr>
          <w:highlight w:val="yellow"/>
        </w:rPr>
      </w:pPr>
      <w:r w:rsidRPr="00BB3059">
        <w:lastRenderedPageBreak/>
        <w:t>мероприятие, предусматривающее достижение качественного результата, считается выполненным в случае его дос</w:t>
      </w:r>
      <w:r w:rsidR="009169BC">
        <w:t>тижения (оценивается экспертно).</w:t>
      </w:r>
    </w:p>
    <w:p w:rsidR="00BB3059" w:rsidRPr="00BB3059" w:rsidRDefault="00BB3059" w:rsidP="00BB3059">
      <w:pPr>
        <w:tabs>
          <w:tab w:val="left" w:pos="1134"/>
        </w:tabs>
        <w:ind w:left="-284" w:right="-2" w:firstLine="709"/>
        <w:jc w:val="both"/>
      </w:pPr>
      <w:r w:rsidRPr="00BB3059">
        <w:t xml:space="preserve">Мероприятие, непосредственный результат которого оценивается на основании количественных значений, считается выполненным, если фактически достигнутое значение непосредственного результата соответствует </w:t>
      </w:r>
      <w:proofErr w:type="gramStart"/>
      <w:r w:rsidRPr="00BB3059">
        <w:t>плановому</w:t>
      </w:r>
      <w:proofErr w:type="gramEnd"/>
      <w:r w:rsidRPr="00BB3059">
        <w:t>. В случае</w:t>
      </w:r>
      <w:proofErr w:type="gramStart"/>
      <w:r w:rsidRPr="00BB3059">
        <w:t>,</w:t>
      </w:r>
      <w:proofErr w:type="gramEnd"/>
      <w:r w:rsidRPr="00BB3059">
        <w:t xml:space="preserve"> если для оценки непосредственного результата используется несколько показателей количественной оценки, мероприятие считается выполненным, если фактически достигнутое значение непосредственного результата каждого из них соответствует плановому.  </w:t>
      </w:r>
    </w:p>
    <w:p w:rsidR="00BB3059" w:rsidRPr="00BB3059" w:rsidRDefault="00BB3059" w:rsidP="00BB3059">
      <w:pPr>
        <w:tabs>
          <w:tab w:val="left" w:pos="1134"/>
        </w:tabs>
        <w:ind w:left="-284" w:right="-2" w:firstLine="709"/>
        <w:jc w:val="both"/>
      </w:pPr>
      <w:r w:rsidRPr="00BB3059">
        <w:t>Мероприятие, которое должно быть выполнено к определенному сроку, считается выполненным, если соблюден установленный срок.</w:t>
      </w:r>
    </w:p>
    <w:p w:rsidR="00BB3059" w:rsidRPr="00BB3059" w:rsidRDefault="00BB3059" w:rsidP="00BB3059">
      <w:pPr>
        <w:tabs>
          <w:tab w:val="left" w:pos="1134"/>
        </w:tabs>
        <w:ind w:left="-284" w:right="-2" w:firstLine="709"/>
        <w:jc w:val="both"/>
      </w:pPr>
      <w:r w:rsidRPr="00BB3059">
        <w:t>В иных случаях оценка выполнения мероприятий проводится экспертным путем.</w:t>
      </w:r>
    </w:p>
    <w:p w:rsidR="00BB3059" w:rsidRPr="00BB3059" w:rsidRDefault="00BB3059" w:rsidP="009169BC">
      <w:pPr>
        <w:numPr>
          <w:ilvl w:val="0"/>
          <w:numId w:val="14"/>
        </w:numPr>
        <w:tabs>
          <w:tab w:val="clear" w:pos="1429"/>
          <w:tab w:val="num" w:pos="426"/>
          <w:tab w:val="left" w:pos="1134"/>
        </w:tabs>
        <w:suppressAutoHyphens/>
        <w:ind w:right="-2"/>
        <w:jc w:val="both"/>
      </w:pPr>
      <w:r w:rsidRPr="00BB3059">
        <w:t>Оценивается степень соответствия запланированному уровню расходов муниципальной программы (подпрограммы) за счет средств бюджета муниципального образования по следующей формуле:</w:t>
      </w:r>
    </w:p>
    <w:p w:rsidR="00BB3059" w:rsidRPr="00BB3059" w:rsidRDefault="00BB3059" w:rsidP="00BB3059">
      <w:pPr>
        <w:tabs>
          <w:tab w:val="left" w:pos="1134"/>
        </w:tabs>
        <w:ind w:left="426" w:right="-2"/>
        <w:jc w:val="both"/>
      </w:pPr>
      <w:proofErr w:type="spellStart"/>
      <w:r w:rsidRPr="00BB3059">
        <w:rPr>
          <w:b/>
        </w:rPr>
        <w:t>СС</w:t>
      </w:r>
      <w:r w:rsidRPr="00BB3059">
        <w:rPr>
          <w:b/>
          <w:vertAlign w:val="subscript"/>
        </w:rPr>
        <w:t>ур</w:t>
      </w:r>
      <w:proofErr w:type="spellEnd"/>
      <w:r w:rsidRPr="00BB3059">
        <w:rPr>
          <w:b/>
          <w:vertAlign w:val="subscript"/>
        </w:rPr>
        <w:t xml:space="preserve"> </w:t>
      </w:r>
      <w:r w:rsidRPr="00BB3059">
        <w:rPr>
          <w:b/>
        </w:rPr>
        <w:t xml:space="preserve">= </w:t>
      </w:r>
      <w:r w:rsidRPr="00BB3059">
        <w:rPr>
          <w:b/>
          <w:vertAlign w:val="subscript"/>
        </w:rPr>
        <w:t xml:space="preserve"> </w:t>
      </w:r>
      <w:proofErr w:type="spellStart"/>
      <w:r w:rsidRPr="00BB3059">
        <w:rPr>
          <w:b/>
        </w:rPr>
        <w:t>Р</w:t>
      </w:r>
      <w:r w:rsidRPr="00BB3059">
        <w:rPr>
          <w:b/>
          <w:vertAlign w:val="subscript"/>
        </w:rPr>
        <w:t>ф</w:t>
      </w:r>
      <w:proofErr w:type="spellEnd"/>
      <w:r w:rsidRPr="00BB3059">
        <w:rPr>
          <w:b/>
          <w:vertAlign w:val="subscript"/>
        </w:rPr>
        <w:t xml:space="preserve"> </w:t>
      </w:r>
      <w:r w:rsidRPr="00BB3059">
        <w:rPr>
          <w:b/>
        </w:rPr>
        <w:t>/</w:t>
      </w:r>
      <w:r w:rsidRPr="00BB3059">
        <w:rPr>
          <w:b/>
          <w:vertAlign w:val="subscript"/>
        </w:rPr>
        <w:t xml:space="preserve"> </w:t>
      </w:r>
      <w:proofErr w:type="spellStart"/>
      <w:r w:rsidRPr="00BB3059">
        <w:rPr>
          <w:b/>
        </w:rPr>
        <w:t>Р</w:t>
      </w:r>
      <w:r w:rsidRPr="00BB3059">
        <w:rPr>
          <w:b/>
          <w:vertAlign w:val="subscript"/>
        </w:rPr>
        <w:t>п</w:t>
      </w:r>
      <w:proofErr w:type="spellEnd"/>
      <w:proofErr w:type="gramStart"/>
      <w:r w:rsidRPr="00BB3059">
        <w:t xml:space="preserve"> ,</w:t>
      </w:r>
      <w:proofErr w:type="gramEnd"/>
      <w:r w:rsidRPr="00BB3059">
        <w:t xml:space="preserve"> </w:t>
      </w:r>
      <w:r w:rsidRPr="00BB3059">
        <w:fldChar w:fldCharType="begin"/>
      </w:r>
      <w:r w:rsidRPr="00BB3059">
        <w:instrText xml:space="preserve"> QUOTE </w:instrText>
      </w:r>
      <w:r w:rsidR="005C2ED4">
        <w:rPr>
          <w:rFonts w:ascii="Calibri" w:hAnsi="Calibri"/>
          <w:position w:val="-14"/>
          <w:lang w:eastAsia="en-US"/>
        </w:rPr>
        <w:pict>
          <v:shape id="_x0000_i1031" type="#_x0000_t75" style="width:100.3pt;height:17.8pt" equationxml="&lt;">
            <v:imagedata r:id="rId23" o:title="" chromakey="white"/>
          </v:shape>
        </w:pict>
      </w:r>
      <w:r w:rsidRPr="00BB3059">
        <w:instrText xml:space="preserve"> </w:instrText>
      </w:r>
      <w:r w:rsidRPr="00BB3059">
        <w:fldChar w:fldCharType="end"/>
      </w:r>
      <w:r w:rsidRPr="00BB3059">
        <w:t>где</w:t>
      </w:r>
    </w:p>
    <w:p w:rsidR="00BB3059" w:rsidRPr="00BB3059" w:rsidRDefault="00BB3059" w:rsidP="00BB3059">
      <w:pPr>
        <w:tabs>
          <w:tab w:val="left" w:pos="1134"/>
        </w:tabs>
        <w:ind w:left="-284" w:right="-2" w:firstLine="709"/>
        <w:jc w:val="both"/>
      </w:pPr>
      <w:proofErr w:type="spellStart"/>
      <w:r w:rsidRPr="00BB3059">
        <w:t>СС</w:t>
      </w:r>
      <w:r w:rsidRPr="00BB3059">
        <w:rPr>
          <w:vertAlign w:val="subscript"/>
        </w:rPr>
        <w:t>ур</w:t>
      </w:r>
      <w:proofErr w:type="spellEnd"/>
      <w:r w:rsidRPr="00BB3059">
        <w:rPr>
          <w:vertAlign w:val="subscript"/>
        </w:rPr>
        <w:t xml:space="preserve"> </w:t>
      </w:r>
      <w:r w:rsidRPr="00BB3059">
        <w:t>- степень соответствия запланированному уровню расходов на реализацию муниципальной программы (подпрограммы);</w:t>
      </w:r>
    </w:p>
    <w:p w:rsidR="00BB3059" w:rsidRPr="00BB3059" w:rsidRDefault="00BB3059" w:rsidP="00BB3059">
      <w:pPr>
        <w:tabs>
          <w:tab w:val="left" w:pos="1134"/>
        </w:tabs>
        <w:ind w:left="-284" w:right="-2" w:firstLine="709"/>
        <w:jc w:val="both"/>
      </w:pPr>
      <w:proofErr w:type="spellStart"/>
      <w:r w:rsidRPr="00BB3059">
        <w:t>Р</w:t>
      </w:r>
      <w:r w:rsidRPr="00BB3059">
        <w:rPr>
          <w:vertAlign w:val="subscript"/>
        </w:rPr>
        <w:t>ф</w:t>
      </w:r>
      <w:proofErr w:type="spellEnd"/>
      <w:r w:rsidRPr="00BB3059">
        <w:t xml:space="preserve"> - фактические расходы на реализацию муниципальной программы (подпрограммы) в отчетном году; </w:t>
      </w:r>
    </w:p>
    <w:p w:rsidR="00BB3059" w:rsidRPr="00BB3059" w:rsidRDefault="00BB3059" w:rsidP="00BB3059">
      <w:pPr>
        <w:tabs>
          <w:tab w:val="left" w:pos="1134"/>
        </w:tabs>
        <w:ind w:left="-284" w:right="-2" w:firstLine="709"/>
        <w:jc w:val="both"/>
      </w:pPr>
      <w:proofErr w:type="spellStart"/>
      <w:r w:rsidRPr="00BB3059">
        <w:t>Р</w:t>
      </w:r>
      <w:r w:rsidRPr="00BB3059">
        <w:rPr>
          <w:vertAlign w:val="subscript"/>
        </w:rPr>
        <w:t>п</w:t>
      </w:r>
      <w:proofErr w:type="spellEnd"/>
      <w:r w:rsidRPr="00BB3059">
        <w:t xml:space="preserve"> - плановые расходы на реализацию муниципальной программы (подпрограммы) в отчетном году.</w:t>
      </w:r>
    </w:p>
    <w:p w:rsidR="00BB3059" w:rsidRPr="00BB3059" w:rsidRDefault="00BB3059" w:rsidP="00BB3059">
      <w:pPr>
        <w:tabs>
          <w:tab w:val="left" w:pos="1134"/>
        </w:tabs>
        <w:ind w:left="-284" w:right="-2" w:firstLine="709"/>
        <w:jc w:val="both"/>
      </w:pPr>
      <w:r w:rsidRPr="00BB3059">
        <w:t>Под плановыми расходами на реализацию муниципальной программы (подпрограммы) в отчетном году понимаются объемы бюджетных ассигнований, предусмотренные на реализацию муниципальной программы (подпрограммы) в решении о бюджете муниципального образования на соответствующий год по состоянию на 31 декабря.</w:t>
      </w:r>
    </w:p>
    <w:p w:rsidR="00BB3059" w:rsidRPr="00BB3059" w:rsidRDefault="00BB3059" w:rsidP="00BB3059">
      <w:pPr>
        <w:tabs>
          <w:tab w:val="left" w:pos="1134"/>
        </w:tabs>
        <w:ind w:left="-284" w:right="-2" w:firstLine="709"/>
        <w:jc w:val="both"/>
      </w:pPr>
      <w:r w:rsidRPr="00BB3059">
        <w:t>В случае</w:t>
      </w:r>
      <w:proofErr w:type="gramStart"/>
      <w:r w:rsidRPr="00BB3059">
        <w:t>,</w:t>
      </w:r>
      <w:proofErr w:type="gramEnd"/>
      <w:r w:rsidRPr="00BB3059">
        <w:t xml:space="preserve"> если средства на реализацию муниципальной программы (подпрограммы) не предусмотрены (отражаются в других муниципальных программах (подпрограммах)), степень соответствия запланированному уровню расходов на реализацию муниципальной программы (подпрограммы) </w:t>
      </w:r>
      <w:proofErr w:type="spellStart"/>
      <w:r w:rsidRPr="00BB3059">
        <w:t>СС</w:t>
      </w:r>
      <w:r w:rsidRPr="00BB3059">
        <w:rPr>
          <w:vertAlign w:val="subscript"/>
        </w:rPr>
        <w:t>ур</w:t>
      </w:r>
      <w:proofErr w:type="spellEnd"/>
      <w:r w:rsidRPr="00BB3059">
        <w:rPr>
          <w:vertAlign w:val="subscript"/>
        </w:rPr>
        <w:t xml:space="preserve"> </w:t>
      </w:r>
      <w:r w:rsidRPr="00BB3059">
        <w:t xml:space="preserve">принимается равной 1. </w:t>
      </w:r>
    </w:p>
    <w:p w:rsidR="00BB3059" w:rsidRPr="00BB3059" w:rsidRDefault="00BB3059" w:rsidP="009169BC">
      <w:pPr>
        <w:numPr>
          <w:ilvl w:val="0"/>
          <w:numId w:val="14"/>
        </w:numPr>
        <w:tabs>
          <w:tab w:val="clear" w:pos="1429"/>
          <w:tab w:val="left" w:pos="426"/>
        </w:tabs>
        <w:suppressAutoHyphens/>
        <w:ind w:right="-2"/>
        <w:jc w:val="both"/>
      </w:pPr>
      <w:r w:rsidRPr="00BB3059">
        <w:t>Оценивается эффективность использования средств бюджета муниципального образования на реализацию мероприятий муниципальной программы (подпрограммы) по следующей формуле:</w:t>
      </w:r>
    </w:p>
    <w:p w:rsidR="00BB3059" w:rsidRPr="00BB3059" w:rsidRDefault="00BB3059" w:rsidP="00BB3059">
      <w:pPr>
        <w:tabs>
          <w:tab w:val="left" w:pos="1134"/>
        </w:tabs>
        <w:ind w:left="426" w:right="-2"/>
        <w:jc w:val="both"/>
        <w:rPr>
          <w:vertAlign w:val="subscript"/>
        </w:rPr>
      </w:pPr>
      <w:proofErr w:type="spellStart"/>
      <w:r w:rsidRPr="00BB3059">
        <w:t>Э</w:t>
      </w:r>
      <w:r w:rsidRPr="00BB3059">
        <w:rPr>
          <w:vertAlign w:val="subscript"/>
        </w:rPr>
        <w:t>ис</w:t>
      </w:r>
      <w:proofErr w:type="spellEnd"/>
      <w:r w:rsidRPr="00BB3059">
        <w:rPr>
          <w:b/>
        </w:rPr>
        <w:t xml:space="preserve"> = </w:t>
      </w:r>
      <w:proofErr w:type="spellStart"/>
      <w:r w:rsidRPr="00BB3059">
        <w:rPr>
          <w:b/>
        </w:rPr>
        <w:t>СР</w:t>
      </w:r>
      <w:r w:rsidRPr="00BB3059">
        <w:rPr>
          <w:b/>
          <w:vertAlign w:val="subscript"/>
        </w:rPr>
        <w:t>м</w:t>
      </w:r>
      <w:proofErr w:type="spellEnd"/>
      <w:r w:rsidRPr="00BB3059">
        <w:rPr>
          <w:b/>
          <w:vertAlign w:val="subscript"/>
        </w:rPr>
        <w:t xml:space="preserve"> </w:t>
      </w:r>
      <w:r w:rsidRPr="00BB3059">
        <w:rPr>
          <w:b/>
        </w:rPr>
        <w:t xml:space="preserve">/ </w:t>
      </w:r>
      <w:proofErr w:type="spellStart"/>
      <w:r w:rsidRPr="00BB3059">
        <w:rPr>
          <w:b/>
        </w:rPr>
        <w:t>СС</w:t>
      </w:r>
      <w:r w:rsidRPr="00BB3059">
        <w:rPr>
          <w:b/>
          <w:vertAlign w:val="subscript"/>
        </w:rPr>
        <w:t>ур</w:t>
      </w:r>
      <w:proofErr w:type="spellEnd"/>
      <w:r w:rsidRPr="00BB3059">
        <w:rPr>
          <w:b/>
          <w:vertAlign w:val="subscript"/>
        </w:rPr>
        <w:t xml:space="preserve"> </w:t>
      </w:r>
      <w:r w:rsidRPr="00BB3059">
        <w:fldChar w:fldCharType="begin"/>
      </w:r>
      <w:r w:rsidRPr="00BB3059">
        <w:instrText xml:space="preserve"> QUOTE </w:instrText>
      </w:r>
      <w:r w:rsidR="005C2ED4">
        <w:rPr>
          <w:rFonts w:ascii="Calibri" w:hAnsi="Calibri"/>
          <w:position w:val="-11"/>
          <w:lang w:eastAsia="en-US"/>
        </w:rPr>
        <w:pict>
          <v:shape id="_x0000_i1032" type="#_x0000_t75" style="width:95.45pt;height:16.2pt" equationxml="&lt;">
            <v:imagedata r:id="rId24" o:title="" chromakey="white"/>
          </v:shape>
        </w:pict>
      </w:r>
      <w:r w:rsidRPr="00BB3059">
        <w:instrText xml:space="preserve"> </w:instrText>
      </w:r>
      <w:r w:rsidRPr="00BB3059">
        <w:fldChar w:fldCharType="end"/>
      </w:r>
      <w:r w:rsidRPr="00BB3059">
        <w:t>, где</w:t>
      </w:r>
    </w:p>
    <w:p w:rsidR="00BB3059" w:rsidRPr="00BB3059" w:rsidRDefault="00BB3059" w:rsidP="00BB3059">
      <w:pPr>
        <w:tabs>
          <w:tab w:val="left" w:pos="1134"/>
        </w:tabs>
        <w:ind w:left="-284" w:right="-2" w:firstLine="709"/>
        <w:jc w:val="both"/>
      </w:pPr>
      <w:proofErr w:type="spellStart"/>
      <w:r w:rsidRPr="00BB3059">
        <w:t>Э</w:t>
      </w:r>
      <w:r w:rsidRPr="00BB3059">
        <w:rPr>
          <w:vertAlign w:val="subscript"/>
        </w:rPr>
        <w:t>ис</w:t>
      </w:r>
      <w:proofErr w:type="spellEnd"/>
      <w:r w:rsidRPr="00BB3059">
        <w:fldChar w:fldCharType="begin"/>
      </w:r>
      <w:r w:rsidRPr="00BB3059">
        <w:instrText xml:space="preserve"> QUOTE </w:instrText>
      </w:r>
      <w:r w:rsidR="005C2ED4">
        <w:rPr>
          <w:rFonts w:ascii="Calibri" w:hAnsi="Calibri"/>
          <w:position w:val="-11"/>
          <w:lang w:eastAsia="en-US"/>
        </w:rPr>
        <w:pict>
          <v:shape id="_x0000_i1033" type="#_x0000_t75" style="width:17pt;height:16.2pt" equationxml="&lt;">
            <v:imagedata r:id="rId25" o:title="" chromakey="white"/>
          </v:shape>
        </w:pict>
      </w:r>
      <w:r w:rsidRPr="00BB3059">
        <w:instrText xml:space="preserve"> </w:instrText>
      </w:r>
      <w:r w:rsidRPr="00BB3059">
        <w:fldChar w:fldCharType="end"/>
      </w:r>
      <w:r w:rsidRPr="00BB3059">
        <w:t xml:space="preserve"> - эффективность использования средств бюджета муниципального образования на реализацию мероприятий муниципальной программы (подпрограммы);</w:t>
      </w:r>
    </w:p>
    <w:p w:rsidR="00BB3059" w:rsidRPr="00BB3059" w:rsidRDefault="00BB3059" w:rsidP="00BB3059">
      <w:pPr>
        <w:tabs>
          <w:tab w:val="left" w:pos="1134"/>
        </w:tabs>
        <w:ind w:left="-284" w:right="-2" w:firstLine="709"/>
        <w:jc w:val="both"/>
      </w:pPr>
      <w:r w:rsidRPr="00BB3059">
        <w:fldChar w:fldCharType="begin"/>
      </w:r>
      <w:r w:rsidRPr="00BB3059">
        <w:instrText xml:space="preserve"> QUOTE </w:instrText>
      </w:r>
      <w:r w:rsidR="005C2ED4">
        <w:rPr>
          <w:rFonts w:ascii="Calibri" w:hAnsi="Calibri"/>
          <w:position w:val="-11"/>
          <w:lang w:eastAsia="en-US"/>
        </w:rPr>
        <w:pict>
          <v:shape id="_x0000_i1034" type="#_x0000_t75" style="width:29.95pt;height:16.2pt" equationxml="&lt;">
            <v:imagedata r:id="rId26" o:title="" chromakey="white"/>
          </v:shape>
        </w:pict>
      </w:r>
      <w:r w:rsidRPr="00BB3059">
        <w:instrText xml:space="preserve"> </w:instrText>
      </w:r>
      <w:r w:rsidRPr="00BB3059">
        <w:fldChar w:fldCharType="end"/>
      </w:r>
      <w:r w:rsidRPr="00BB3059">
        <w:t xml:space="preserve"> </w:t>
      </w:r>
      <w:proofErr w:type="spellStart"/>
      <w:r w:rsidRPr="00BB3059">
        <w:t>СР</w:t>
      </w:r>
      <w:r w:rsidRPr="00BB3059">
        <w:rPr>
          <w:vertAlign w:val="subscript"/>
        </w:rPr>
        <w:t>м</w:t>
      </w:r>
      <w:proofErr w:type="spellEnd"/>
      <w:r w:rsidRPr="00BB3059">
        <w:t xml:space="preserve"> – степень реализации мероприятий муниципальной программы (подпрограммы);</w:t>
      </w:r>
    </w:p>
    <w:p w:rsidR="00BB3059" w:rsidRPr="00BB3059" w:rsidRDefault="00BB3059" w:rsidP="00BB3059">
      <w:pPr>
        <w:tabs>
          <w:tab w:val="left" w:pos="1134"/>
        </w:tabs>
        <w:ind w:left="-284" w:right="-2" w:firstLine="709"/>
        <w:jc w:val="both"/>
      </w:pPr>
      <w:r w:rsidRPr="00BB3059">
        <w:fldChar w:fldCharType="begin"/>
      </w:r>
      <w:r w:rsidRPr="00BB3059">
        <w:instrText xml:space="preserve"> QUOTE </w:instrText>
      </w:r>
      <w:r w:rsidR="005C2ED4">
        <w:rPr>
          <w:rFonts w:ascii="Calibri" w:hAnsi="Calibri"/>
          <w:position w:val="-11"/>
          <w:lang w:eastAsia="en-US"/>
        </w:rPr>
        <w:pict>
          <v:shape id="_x0000_i1035" type="#_x0000_t75" style="width:26.7pt;height:16.2pt" equationxml="&lt;">
            <v:imagedata r:id="rId27" o:title="" chromakey="white"/>
          </v:shape>
        </w:pict>
      </w:r>
      <w:r w:rsidRPr="00BB3059">
        <w:instrText xml:space="preserve"> </w:instrText>
      </w:r>
      <w:r w:rsidRPr="00BB3059">
        <w:fldChar w:fldCharType="end"/>
      </w:r>
      <w:r w:rsidRPr="00BB3059">
        <w:t xml:space="preserve"> </w:t>
      </w:r>
      <w:proofErr w:type="spellStart"/>
      <w:r w:rsidRPr="00BB3059">
        <w:t>СС</w:t>
      </w:r>
      <w:r w:rsidRPr="00BB3059">
        <w:rPr>
          <w:vertAlign w:val="subscript"/>
        </w:rPr>
        <w:t>ур</w:t>
      </w:r>
      <w:proofErr w:type="spellEnd"/>
      <w:r w:rsidRPr="00BB3059">
        <w:t xml:space="preserve"> –  степень соответствия запланированному уровню расходов на реализацию муниципальной программы (подпрограммы).</w:t>
      </w:r>
    </w:p>
    <w:p w:rsidR="00BB3059" w:rsidRPr="00BB3059" w:rsidRDefault="00BB3059" w:rsidP="009169BC">
      <w:pPr>
        <w:numPr>
          <w:ilvl w:val="0"/>
          <w:numId w:val="14"/>
        </w:numPr>
        <w:tabs>
          <w:tab w:val="clear" w:pos="1429"/>
          <w:tab w:val="num" w:pos="426"/>
          <w:tab w:val="left" w:pos="1134"/>
        </w:tabs>
        <w:suppressAutoHyphens/>
        <w:ind w:right="-2"/>
        <w:jc w:val="both"/>
      </w:pPr>
      <w:r w:rsidRPr="00BB3059">
        <w:t xml:space="preserve">Оценивается эффективность реализации муниципальной программы (подпрограммы) по следующей формуле: </w:t>
      </w:r>
    </w:p>
    <w:p w:rsidR="00BB3059" w:rsidRPr="00BB3059" w:rsidRDefault="00BB3059" w:rsidP="00BB3059">
      <w:pPr>
        <w:tabs>
          <w:tab w:val="left" w:pos="1134"/>
        </w:tabs>
        <w:ind w:left="426" w:right="-2"/>
        <w:jc w:val="both"/>
      </w:pPr>
      <w:proofErr w:type="spellStart"/>
      <w:r w:rsidRPr="00BB3059">
        <w:rPr>
          <w:b/>
        </w:rPr>
        <w:t>Э</w:t>
      </w:r>
      <w:r w:rsidRPr="00BB3059">
        <w:rPr>
          <w:b/>
          <w:vertAlign w:val="subscript"/>
        </w:rPr>
        <w:t>мп</w:t>
      </w:r>
      <w:proofErr w:type="spellEnd"/>
      <w:r w:rsidRPr="00BB3059">
        <w:rPr>
          <w:b/>
          <w:vertAlign w:val="subscript"/>
        </w:rPr>
        <w:t xml:space="preserve"> </w:t>
      </w:r>
      <w:r w:rsidRPr="00BB3059">
        <w:rPr>
          <w:b/>
        </w:rPr>
        <w:t xml:space="preserve">= </w:t>
      </w:r>
      <w:proofErr w:type="spellStart"/>
      <w:r w:rsidRPr="00BB3059">
        <w:rPr>
          <w:b/>
        </w:rPr>
        <w:t>СД</w:t>
      </w:r>
      <w:r w:rsidRPr="00BB3059">
        <w:rPr>
          <w:b/>
          <w:vertAlign w:val="subscript"/>
        </w:rPr>
        <w:t>мп</w:t>
      </w:r>
      <w:proofErr w:type="spellEnd"/>
      <w:r w:rsidRPr="00BB3059">
        <w:rPr>
          <w:b/>
          <w:vertAlign w:val="subscript"/>
        </w:rPr>
        <w:t xml:space="preserve"> </w:t>
      </w:r>
      <w:r w:rsidRPr="00BB3059">
        <w:rPr>
          <w:b/>
        </w:rPr>
        <w:t xml:space="preserve">х </w:t>
      </w:r>
      <w:proofErr w:type="spellStart"/>
      <w:r w:rsidRPr="00BB3059">
        <w:rPr>
          <w:b/>
        </w:rPr>
        <w:t>Э</w:t>
      </w:r>
      <w:r w:rsidRPr="00BB3059">
        <w:rPr>
          <w:b/>
          <w:vertAlign w:val="subscript"/>
        </w:rPr>
        <w:t>ис</w:t>
      </w:r>
      <w:proofErr w:type="spellEnd"/>
      <w:r w:rsidRPr="00BB3059">
        <w:t>, где</w:t>
      </w:r>
    </w:p>
    <w:p w:rsidR="00BB3059" w:rsidRPr="00BB3059" w:rsidRDefault="00BB3059" w:rsidP="00BB3059">
      <w:pPr>
        <w:tabs>
          <w:tab w:val="left" w:pos="1134"/>
        </w:tabs>
        <w:ind w:left="-284" w:right="-2" w:firstLine="709"/>
        <w:jc w:val="both"/>
      </w:pPr>
      <w:proofErr w:type="spellStart"/>
      <w:r w:rsidRPr="00BB3059">
        <w:t>Э</w:t>
      </w:r>
      <w:r w:rsidRPr="00BB3059">
        <w:rPr>
          <w:vertAlign w:val="subscript"/>
        </w:rPr>
        <w:t>мп</w:t>
      </w:r>
      <w:proofErr w:type="spellEnd"/>
      <w:r w:rsidRPr="00BB3059">
        <w:t xml:space="preserve"> </w:t>
      </w:r>
      <w:r w:rsidRPr="00BB3059">
        <w:fldChar w:fldCharType="begin"/>
      </w:r>
      <w:r w:rsidRPr="00BB3059">
        <w:instrText xml:space="preserve"> QUOTE </w:instrText>
      </w:r>
      <w:r w:rsidR="005C2ED4">
        <w:rPr>
          <w:rFonts w:ascii="Calibri" w:hAnsi="Calibri"/>
          <w:position w:val="-11"/>
          <w:lang w:eastAsia="en-US"/>
        </w:rPr>
        <w:pict>
          <v:shape id="_x0000_i1036" type="#_x0000_t75" style="width:20.2pt;height:16.2pt" equationxml="&lt;">
            <v:imagedata r:id="rId28" o:title="" chromakey="white"/>
          </v:shape>
        </w:pict>
      </w:r>
      <w:r w:rsidRPr="00BB3059">
        <w:instrText xml:space="preserve"> </w:instrText>
      </w:r>
      <w:r w:rsidRPr="00BB3059">
        <w:fldChar w:fldCharType="end"/>
      </w:r>
      <w:r w:rsidRPr="00BB3059">
        <w:t xml:space="preserve">– эффективность реализации муниципальной программы (подпрограммы); </w:t>
      </w:r>
    </w:p>
    <w:p w:rsidR="00BB3059" w:rsidRPr="00BB3059" w:rsidRDefault="00BB3059" w:rsidP="00BB3059">
      <w:pPr>
        <w:tabs>
          <w:tab w:val="left" w:pos="1134"/>
        </w:tabs>
        <w:ind w:left="-284" w:right="-2" w:firstLine="709"/>
        <w:jc w:val="both"/>
      </w:pPr>
      <w:r w:rsidRPr="00BB3059">
        <w:fldChar w:fldCharType="begin"/>
      </w:r>
      <w:r w:rsidRPr="00BB3059">
        <w:instrText xml:space="preserve"> QUOTE </w:instrText>
      </w:r>
      <w:r w:rsidR="005C2ED4">
        <w:rPr>
          <w:rFonts w:ascii="Calibri" w:hAnsi="Calibri"/>
          <w:position w:val="-11"/>
          <w:lang w:eastAsia="en-US"/>
        </w:rPr>
        <w:pict>
          <v:shape id="_x0000_i1037" type="#_x0000_t75" style="width:27.5pt;height:16.2pt" equationxml="&lt;">
            <v:imagedata r:id="rId21" o:title="" chromakey="white"/>
          </v:shape>
        </w:pict>
      </w:r>
      <w:r w:rsidRPr="00BB3059">
        <w:instrText xml:space="preserve"> </w:instrText>
      </w:r>
      <w:r w:rsidRPr="00BB3059">
        <w:fldChar w:fldCharType="end"/>
      </w:r>
      <w:proofErr w:type="spellStart"/>
      <w:r w:rsidRPr="00BB3059">
        <w:t>СД</w:t>
      </w:r>
      <w:r w:rsidRPr="00BB3059">
        <w:rPr>
          <w:vertAlign w:val="subscript"/>
        </w:rPr>
        <w:t>мп</w:t>
      </w:r>
      <w:proofErr w:type="spellEnd"/>
      <w:r w:rsidRPr="00BB3059">
        <w:t xml:space="preserve"> – степень достижения целевых показателей (индикаторов) в целом по муниципальной программе (подпрограмме);</w:t>
      </w:r>
    </w:p>
    <w:p w:rsidR="00BB3059" w:rsidRPr="00BB3059" w:rsidRDefault="00BB3059" w:rsidP="00BB3059">
      <w:pPr>
        <w:tabs>
          <w:tab w:val="left" w:pos="426"/>
          <w:tab w:val="left" w:pos="1134"/>
        </w:tabs>
        <w:ind w:left="-284" w:right="-2" w:firstLine="709"/>
        <w:jc w:val="both"/>
      </w:pPr>
      <w:proofErr w:type="spellStart"/>
      <w:r w:rsidRPr="00BB3059">
        <w:t>Э</w:t>
      </w:r>
      <w:r w:rsidRPr="00BB3059">
        <w:rPr>
          <w:vertAlign w:val="subscript"/>
        </w:rPr>
        <w:t>ис</w:t>
      </w:r>
      <w:proofErr w:type="spellEnd"/>
      <w:r w:rsidRPr="00BB3059">
        <w:t xml:space="preserve"> - эффективность использования средств бюджета муниципального образования на реализацию мероприятий муниципальной программы (подпрограммы). </w:t>
      </w:r>
    </w:p>
    <w:p w:rsidR="00BB3059" w:rsidRPr="00BB3059" w:rsidRDefault="009169BC" w:rsidP="009169BC">
      <w:pPr>
        <w:numPr>
          <w:ilvl w:val="2"/>
          <w:numId w:val="18"/>
        </w:numPr>
        <w:tabs>
          <w:tab w:val="left" w:pos="426"/>
        </w:tabs>
        <w:suppressAutoHyphens/>
        <w:ind w:left="-284" w:right="-2" w:firstLine="709"/>
        <w:jc w:val="both"/>
      </w:pPr>
      <w:r>
        <w:t xml:space="preserve"> </w:t>
      </w:r>
      <w:r w:rsidR="00BB3059" w:rsidRPr="00BB3059">
        <w:t xml:space="preserve">Эффективность реализации муниципальной программы (подпрограммы) признается высокой в случае, если значение </w:t>
      </w:r>
      <w:proofErr w:type="spellStart"/>
      <w:r w:rsidR="00BB3059" w:rsidRPr="00BB3059">
        <w:t>Э</w:t>
      </w:r>
      <w:r w:rsidR="00BB3059" w:rsidRPr="00BB3059">
        <w:rPr>
          <w:vertAlign w:val="subscript"/>
        </w:rPr>
        <w:t>мп</w:t>
      </w:r>
      <w:proofErr w:type="spellEnd"/>
      <w:r w:rsidR="00BB3059" w:rsidRPr="00BB3059">
        <w:t xml:space="preserve"> </w:t>
      </w:r>
      <w:r w:rsidR="00BB3059" w:rsidRPr="00BB3059">
        <w:fldChar w:fldCharType="begin"/>
      </w:r>
      <w:r w:rsidR="00BB3059" w:rsidRPr="00BB3059">
        <w:instrText xml:space="preserve"> QUOTE </w:instrText>
      </w:r>
      <w:r w:rsidR="005C2ED4">
        <w:rPr>
          <w:rFonts w:ascii="Calibri" w:hAnsi="Calibri"/>
          <w:position w:val="-11"/>
          <w:lang w:eastAsia="en-US"/>
        </w:rPr>
        <w:pict>
          <v:shape id="_x0000_i1038" type="#_x0000_t75" style="width:20.2pt;height:16.2pt" equationxml="&lt;">
            <v:imagedata r:id="rId28" o:title="" chromakey="white"/>
          </v:shape>
        </w:pict>
      </w:r>
      <w:r w:rsidR="00BB3059" w:rsidRPr="00BB3059">
        <w:instrText xml:space="preserve"> </w:instrText>
      </w:r>
      <w:r w:rsidR="00BB3059" w:rsidRPr="00BB3059">
        <w:fldChar w:fldCharType="end"/>
      </w:r>
      <w:r w:rsidR="00BB3059" w:rsidRPr="00BB3059">
        <w:t xml:space="preserve"> составляет не менее 0,9.</w:t>
      </w:r>
    </w:p>
    <w:p w:rsidR="00BB3059" w:rsidRPr="00BB3059" w:rsidRDefault="00BB3059" w:rsidP="00BB3059">
      <w:pPr>
        <w:ind w:left="-284" w:right="-2" w:firstLine="709"/>
        <w:jc w:val="both"/>
      </w:pPr>
      <w:r w:rsidRPr="00BB3059">
        <w:t xml:space="preserve">Эффективность реализации муниципальной программы (подпрограммы) признается удовлетворительной в случае, если значение </w:t>
      </w:r>
      <w:proofErr w:type="spellStart"/>
      <w:r w:rsidRPr="00BB3059">
        <w:t>Э</w:t>
      </w:r>
      <w:r w:rsidRPr="00BB3059">
        <w:rPr>
          <w:vertAlign w:val="subscript"/>
        </w:rPr>
        <w:t>мп</w:t>
      </w:r>
      <w:proofErr w:type="spellEnd"/>
      <w:r w:rsidRPr="00BB3059">
        <w:t xml:space="preserve"> </w:t>
      </w:r>
      <w:r w:rsidRPr="00BB3059">
        <w:fldChar w:fldCharType="begin"/>
      </w:r>
      <w:r w:rsidRPr="00BB3059">
        <w:instrText xml:space="preserve"> QUOTE </w:instrText>
      </w:r>
      <w:r w:rsidR="005C2ED4">
        <w:rPr>
          <w:rFonts w:ascii="Calibri" w:hAnsi="Calibri"/>
          <w:position w:val="-11"/>
          <w:lang w:eastAsia="en-US"/>
        </w:rPr>
        <w:pict>
          <v:shape id="_x0000_i1039" type="#_x0000_t75" style="width:20.2pt;height:16.2pt" equationxml="&lt;">
            <v:imagedata r:id="rId28" o:title="" chromakey="white"/>
          </v:shape>
        </w:pict>
      </w:r>
      <w:r w:rsidRPr="00BB3059">
        <w:instrText xml:space="preserve"> </w:instrText>
      </w:r>
      <w:r w:rsidRPr="00BB3059">
        <w:fldChar w:fldCharType="end"/>
      </w:r>
      <w:r w:rsidRPr="00BB3059">
        <w:t xml:space="preserve"> составляет не менее 0,75. </w:t>
      </w:r>
    </w:p>
    <w:p w:rsidR="00BB3059" w:rsidRPr="00BB3059" w:rsidRDefault="00BB3059" w:rsidP="00BB3059">
      <w:pPr>
        <w:ind w:left="-284" w:right="-2" w:firstLine="709"/>
        <w:jc w:val="both"/>
      </w:pPr>
      <w:r w:rsidRPr="00BB3059">
        <w:t>В остальных случаях эффективность реализации муниципальной программы (подпрограммы) признается неудовлетворительной.</w:t>
      </w:r>
    </w:p>
    <w:p w:rsidR="00BB3059" w:rsidRPr="00BB3059" w:rsidRDefault="00BB3059" w:rsidP="00BB3059">
      <w:pPr>
        <w:ind w:left="-284" w:right="-2" w:firstLine="709"/>
        <w:jc w:val="both"/>
      </w:pPr>
      <w:r w:rsidRPr="00BB3059">
        <w:lastRenderedPageBreak/>
        <w:t>Полученное значение эффективности реализации муниципальной программы (отдельной подпрограммы) подлежит округлению до тысячных (три цифры после запятой).</w:t>
      </w:r>
    </w:p>
    <w:p w:rsidR="00BB3059" w:rsidRPr="00BB3059" w:rsidRDefault="009169BC" w:rsidP="009169BC">
      <w:pPr>
        <w:numPr>
          <w:ilvl w:val="2"/>
          <w:numId w:val="18"/>
        </w:numPr>
        <w:tabs>
          <w:tab w:val="left" w:pos="426"/>
        </w:tabs>
        <w:suppressAutoHyphens/>
        <w:ind w:left="-284" w:right="-2" w:firstLine="709"/>
        <w:jc w:val="both"/>
      </w:pPr>
      <w:r>
        <w:t xml:space="preserve"> </w:t>
      </w:r>
      <w:r w:rsidR="00BB3059" w:rsidRPr="00BB3059">
        <w:t>Результаты оценки эффективности реализации каждой муниципальной программы заносятся в таблицу (форма 7 «Результаты оценки эффективности реализац</w:t>
      </w:r>
      <w:r>
        <w:t>ии муниципальных программ за 20_</w:t>
      </w:r>
      <w:r w:rsidR="00BB3059" w:rsidRPr="00BB3059">
        <w:t>__ год»</w:t>
      </w:r>
      <w:r>
        <w:t xml:space="preserve"> Приложения 3 к Порядку разработки, реализации и оценки эффективности реализации муниципальных программ</w:t>
      </w:r>
      <w:r w:rsidR="00BB3059" w:rsidRPr="00BB3059">
        <w:t>) и в соответствии с результатами оценки эффективности муниципальных программ формируется их рейтинг.</w:t>
      </w:r>
    </w:p>
    <w:p w:rsidR="00BB3059" w:rsidRPr="00BB3059" w:rsidRDefault="00BB3059" w:rsidP="00BB3059">
      <w:pPr>
        <w:suppressAutoHyphens/>
        <w:spacing w:line="276" w:lineRule="auto"/>
        <w:jc w:val="both"/>
        <w:rPr>
          <w:szCs w:val="20"/>
          <w:lang w:eastAsia="ar-SA"/>
        </w:rPr>
      </w:pPr>
    </w:p>
    <w:p w:rsidR="0043256B" w:rsidRPr="0043256B" w:rsidRDefault="0043256B" w:rsidP="0043256B">
      <w:pPr>
        <w:rPr>
          <w:b/>
          <w:bCs/>
        </w:rPr>
      </w:pPr>
    </w:p>
    <w:sectPr w:rsidR="0043256B" w:rsidRPr="0043256B" w:rsidSect="008F6646">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7B4" w:rsidRDefault="008307B4" w:rsidP="00E07947">
      <w:r>
        <w:separator/>
      </w:r>
    </w:p>
  </w:endnote>
  <w:endnote w:type="continuationSeparator" w:id="0">
    <w:p w:rsidR="008307B4" w:rsidRDefault="008307B4" w:rsidP="00E0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7B4" w:rsidRDefault="008307B4" w:rsidP="00E07947">
      <w:r>
        <w:separator/>
      </w:r>
    </w:p>
  </w:footnote>
  <w:footnote w:type="continuationSeparator" w:id="0">
    <w:p w:rsidR="008307B4" w:rsidRDefault="008307B4" w:rsidP="00E07947">
      <w:r>
        <w:continuationSeparator/>
      </w:r>
    </w:p>
  </w:footnote>
  <w:footnote w:id="1">
    <w:p w:rsidR="00E36B19" w:rsidRPr="00B22585" w:rsidRDefault="00E36B19" w:rsidP="00B22585">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1440"/>
        </w:tabs>
        <w:ind w:left="0" w:firstLine="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2160"/>
        </w:tabs>
        <w:ind w:left="0" w:firstLine="0"/>
      </w:pPr>
      <w:rPr>
        <w:rFonts w:cs="Times New Roman"/>
      </w:rPr>
    </w:lvl>
    <w:lvl w:ilvl="2">
      <w:start w:val="1"/>
      <w:numFmt w:val="lowerRoman"/>
      <w:lvlText w:val="%3."/>
      <w:lvlJc w:val="left"/>
      <w:pPr>
        <w:tabs>
          <w:tab w:val="num" w:pos="2880"/>
        </w:tabs>
        <w:ind w:left="0" w:firstLine="0"/>
      </w:pPr>
      <w:rPr>
        <w:rFonts w:cs="Times New Roman"/>
      </w:rPr>
    </w:lvl>
    <w:lvl w:ilvl="3">
      <w:start w:val="1"/>
      <w:numFmt w:val="decimal"/>
      <w:lvlText w:val="%4."/>
      <w:lvlJc w:val="left"/>
      <w:pPr>
        <w:tabs>
          <w:tab w:val="num" w:pos="3600"/>
        </w:tabs>
        <w:ind w:left="0" w:firstLine="0"/>
      </w:pPr>
      <w:rPr>
        <w:rFonts w:cs="Times New Roman"/>
      </w:rPr>
    </w:lvl>
    <w:lvl w:ilvl="4">
      <w:start w:val="1"/>
      <w:numFmt w:val="lowerLetter"/>
      <w:lvlText w:val="%5."/>
      <w:lvlJc w:val="left"/>
      <w:pPr>
        <w:tabs>
          <w:tab w:val="num" w:pos="4320"/>
        </w:tabs>
        <w:ind w:left="0" w:firstLine="0"/>
      </w:pPr>
      <w:rPr>
        <w:rFonts w:cs="Times New Roman"/>
      </w:rPr>
    </w:lvl>
    <w:lvl w:ilvl="5">
      <w:start w:val="1"/>
      <w:numFmt w:val="lowerRoman"/>
      <w:lvlText w:val="%6."/>
      <w:lvlJc w:val="left"/>
      <w:pPr>
        <w:tabs>
          <w:tab w:val="num" w:pos="5040"/>
        </w:tabs>
        <w:ind w:left="0" w:firstLine="0"/>
      </w:pPr>
      <w:rPr>
        <w:rFonts w:cs="Times New Roman"/>
      </w:rPr>
    </w:lvl>
    <w:lvl w:ilvl="6">
      <w:start w:val="1"/>
      <w:numFmt w:val="decimal"/>
      <w:lvlText w:val="%7."/>
      <w:lvlJc w:val="left"/>
      <w:pPr>
        <w:tabs>
          <w:tab w:val="num" w:pos="5760"/>
        </w:tabs>
        <w:ind w:left="0" w:firstLine="0"/>
      </w:pPr>
      <w:rPr>
        <w:rFonts w:cs="Times New Roman"/>
      </w:rPr>
    </w:lvl>
    <w:lvl w:ilvl="7">
      <w:start w:val="1"/>
      <w:numFmt w:val="lowerLetter"/>
      <w:lvlText w:val="%8."/>
      <w:lvlJc w:val="left"/>
      <w:pPr>
        <w:tabs>
          <w:tab w:val="num" w:pos="6480"/>
        </w:tabs>
        <w:ind w:left="0" w:firstLine="0"/>
      </w:pPr>
      <w:rPr>
        <w:rFonts w:cs="Times New Roman"/>
      </w:rPr>
    </w:lvl>
    <w:lvl w:ilvl="8">
      <w:start w:val="1"/>
      <w:numFmt w:val="lowerRoman"/>
      <w:lvlText w:val="%9."/>
      <w:lvlJc w:val="left"/>
      <w:pPr>
        <w:tabs>
          <w:tab w:val="num" w:pos="7200"/>
        </w:tabs>
        <w:ind w:left="0" w:firstLine="0"/>
      </w:pPr>
      <w:rPr>
        <w:rFonts w:cs="Times New Roman"/>
      </w:rPr>
    </w:lvl>
  </w:abstractNum>
  <w:abstractNum w:abstractNumId="1">
    <w:nsid w:val="00000004"/>
    <w:multiLevelType w:val="multilevel"/>
    <w:tmpl w:val="00000004"/>
    <w:name w:val="WW8Num4"/>
    <w:lvl w:ilvl="0">
      <w:start w:val="1"/>
      <w:numFmt w:val="decimal"/>
      <w:lvlText w:val="%1)"/>
      <w:lvlJc w:val="left"/>
      <w:pPr>
        <w:tabs>
          <w:tab w:val="num" w:pos="1429"/>
        </w:tabs>
        <w:ind w:left="0" w:firstLine="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2149"/>
        </w:tabs>
        <w:ind w:left="0" w:firstLine="0"/>
      </w:pPr>
      <w:rPr>
        <w:rFonts w:cs="Times New Roman"/>
      </w:rPr>
    </w:lvl>
    <w:lvl w:ilvl="2">
      <w:start w:val="1"/>
      <w:numFmt w:val="lowerRoman"/>
      <w:lvlText w:val="%3."/>
      <w:lvlJc w:val="left"/>
      <w:pPr>
        <w:tabs>
          <w:tab w:val="num" w:pos="2869"/>
        </w:tabs>
        <w:ind w:left="0" w:firstLine="0"/>
      </w:pPr>
      <w:rPr>
        <w:rFonts w:cs="Times New Roman"/>
      </w:rPr>
    </w:lvl>
    <w:lvl w:ilvl="3">
      <w:start w:val="1"/>
      <w:numFmt w:val="decimal"/>
      <w:lvlText w:val="%4."/>
      <w:lvlJc w:val="left"/>
      <w:pPr>
        <w:tabs>
          <w:tab w:val="num" w:pos="3589"/>
        </w:tabs>
        <w:ind w:left="0" w:firstLine="0"/>
      </w:pPr>
      <w:rPr>
        <w:rFonts w:cs="Times New Roman"/>
      </w:rPr>
    </w:lvl>
    <w:lvl w:ilvl="4">
      <w:start w:val="1"/>
      <w:numFmt w:val="lowerLetter"/>
      <w:lvlText w:val="%5."/>
      <w:lvlJc w:val="left"/>
      <w:pPr>
        <w:tabs>
          <w:tab w:val="num" w:pos="4309"/>
        </w:tabs>
        <w:ind w:left="0" w:firstLine="0"/>
      </w:pPr>
      <w:rPr>
        <w:rFonts w:cs="Times New Roman"/>
      </w:rPr>
    </w:lvl>
    <w:lvl w:ilvl="5">
      <w:start w:val="1"/>
      <w:numFmt w:val="lowerRoman"/>
      <w:lvlText w:val="%6."/>
      <w:lvlJc w:val="left"/>
      <w:pPr>
        <w:tabs>
          <w:tab w:val="num" w:pos="5029"/>
        </w:tabs>
        <w:ind w:left="0" w:firstLine="0"/>
      </w:pPr>
      <w:rPr>
        <w:rFonts w:cs="Times New Roman"/>
      </w:rPr>
    </w:lvl>
    <w:lvl w:ilvl="6">
      <w:start w:val="1"/>
      <w:numFmt w:val="decimal"/>
      <w:lvlText w:val="%7."/>
      <w:lvlJc w:val="left"/>
      <w:pPr>
        <w:tabs>
          <w:tab w:val="num" w:pos="5749"/>
        </w:tabs>
        <w:ind w:left="0" w:firstLine="0"/>
      </w:pPr>
      <w:rPr>
        <w:rFonts w:cs="Times New Roman"/>
      </w:rPr>
    </w:lvl>
    <w:lvl w:ilvl="7">
      <w:start w:val="1"/>
      <w:numFmt w:val="lowerLetter"/>
      <w:lvlText w:val="%8."/>
      <w:lvlJc w:val="left"/>
      <w:pPr>
        <w:tabs>
          <w:tab w:val="num" w:pos="6469"/>
        </w:tabs>
        <w:ind w:left="0" w:firstLine="0"/>
      </w:pPr>
      <w:rPr>
        <w:rFonts w:cs="Times New Roman"/>
      </w:rPr>
    </w:lvl>
    <w:lvl w:ilvl="8">
      <w:start w:val="1"/>
      <w:numFmt w:val="lowerRoman"/>
      <w:lvlText w:val="%9."/>
      <w:lvlJc w:val="left"/>
      <w:pPr>
        <w:tabs>
          <w:tab w:val="num" w:pos="7189"/>
        </w:tabs>
        <w:ind w:left="0" w:firstLine="0"/>
      </w:pPr>
      <w:rPr>
        <w:rFonts w:cs="Times New Roman"/>
      </w:rPr>
    </w:lvl>
  </w:abstractNum>
  <w:abstractNum w:abstractNumId="2">
    <w:nsid w:val="00000005"/>
    <w:multiLevelType w:val="multilevel"/>
    <w:tmpl w:val="00000005"/>
    <w:name w:val="WW8Num5"/>
    <w:lvl w:ilvl="0">
      <w:start w:val="1"/>
      <w:numFmt w:val="decimal"/>
      <w:lvlText w:val="%1)"/>
      <w:lvlJc w:val="left"/>
      <w:pPr>
        <w:tabs>
          <w:tab w:val="num" w:pos="1429"/>
        </w:tabs>
        <w:ind w:left="0" w:firstLine="0"/>
      </w:pPr>
      <w:rPr>
        <w:rFonts w:ascii="Times New Roman" w:hAnsi="Times New Roman" w:cs="Symbol"/>
        <w:b w:val="0"/>
        <w:bCs w:val="0"/>
        <w:i w:val="0"/>
        <w:iCs w:val="0"/>
        <w:sz w:val="24"/>
        <w:szCs w:val="24"/>
      </w:rPr>
    </w:lvl>
    <w:lvl w:ilvl="1">
      <w:start w:val="1"/>
      <w:numFmt w:val="lowerLetter"/>
      <w:lvlText w:val="%2."/>
      <w:lvlJc w:val="left"/>
      <w:pPr>
        <w:tabs>
          <w:tab w:val="num" w:pos="2149"/>
        </w:tabs>
        <w:ind w:left="0" w:firstLine="0"/>
      </w:pPr>
      <w:rPr>
        <w:rFonts w:cs="Times New Roman"/>
      </w:rPr>
    </w:lvl>
    <w:lvl w:ilvl="2">
      <w:start w:val="1"/>
      <w:numFmt w:val="lowerRoman"/>
      <w:lvlText w:val="%3."/>
      <w:lvlJc w:val="left"/>
      <w:pPr>
        <w:tabs>
          <w:tab w:val="num" w:pos="2869"/>
        </w:tabs>
        <w:ind w:left="0" w:firstLine="0"/>
      </w:pPr>
      <w:rPr>
        <w:rFonts w:cs="Times New Roman"/>
      </w:rPr>
    </w:lvl>
    <w:lvl w:ilvl="3">
      <w:start w:val="1"/>
      <w:numFmt w:val="decimal"/>
      <w:lvlText w:val="%4."/>
      <w:lvlJc w:val="left"/>
      <w:pPr>
        <w:tabs>
          <w:tab w:val="num" w:pos="3589"/>
        </w:tabs>
        <w:ind w:left="0" w:firstLine="0"/>
      </w:pPr>
      <w:rPr>
        <w:rFonts w:cs="Times New Roman"/>
      </w:rPr>
    </w:lvl>
    <w:lvl w:ilvl="4">
      <w:start w:val="1"/>
      <w:numFmt w:val="lowerLetter"/>
      <w:lvlText w:val="%5."/>
      <w:lvlJc w:val="left"/>
      <w:pPr>
        <w:tabs>
          <w:tab w:val="num" w:pos="4309"/>
        </w:tabs>
        <w:ind w:left="0" w:firstLine="0"/>
      </w:pPr>
      <w:rPr>
        <w:rFonts w:cs="Times New Roman"/>
      </w:rPr>
    </w:lvl>
    <w:lvl w:ilvl="5">
      <w:start w:val="1"/>
      <w:numFmt w:val="lowerRoman"/>
      <w:lvlText w:val="%6."/>
      <w:lvlJc w:val="left"/>
      <w:pPr>
        <w:tabs>
          <w:tab w:val="num" w:pos="5029"/>
        </w:tabs>
        <w:ind w:left="0" w:firstLine="0"/>
      </w:pPr>
      <w:rPr>
        <w:rFonts w:cs="Times New Roman"/>
      </w:rPr>
    </w:lvl>
    <w:lvl w:ilvl="6">
      <w:start w:val="1"/>
      <w:numFmt w:val="decimal"/>
      <w:lvlText w:val="%7."/>
      <w:lvlJc w:val="left"/>
      <w:pPr>
        <w:tabs>
          <w:tab w:val="num" w:pos="5749"/>
        </w:tabs>
        <w:ind w:left="0" w:firstLine="0"/>
      </w:pPr>
      <w:rPr>
        <w:rFonts w:cs="Times New Roman"/>
      </w:rPr>
    </w:lvl>
    <w:lvl w:ilvl="7">
      <w:start w:val="1"/>
      <w:numFmt w:val="lowerLetter"/>
      <w:lvlText w:val="%8."/>
      <w:lvlJc w:val="left"/>
      <w:pPr>
        <w:tabs>
          <w:tab w:val="num" w:pos="6469"/>
        </w:tabs>
        <w:ind w:left="0" w:firstLine="0"/>
      </w:pPr>
      <w:rPr>
        <w:rFonts w:cs="Times New Roman"/>
      </w:rPr>
    </w:lvl>
    <w:lvl w:ilvl="8">
      <w:start w:val="1"/>
      <w:numFmt w:val="lowerRoman"/>
      <w:lvlText w:val="%9."/>
      <w:lvlJc w:val="left"/>
      <w:pPr>
        <w:tabs>
          <w:tab w:val="num" w:pos="7189"/>
        </w:tabs>
        <w:ind w:left="0" w:firstLine="0"/>
      </w:pPr>
      <w:rPr>
        <w:rFonts w:cs="Times New Roman"/>
      </w:rPr>
    </w:lvl>
  </w:abstractNum>
  <w:abstractNum w:abstractNumId="3">
    <w:nsid w:val="00000006"/>
    <w:multiLevelType w:val="multilevel"/>
    <w:tmpl w:val="00000006"/>
    <w:name w:val="WW8Num6"/>
    <w:lvl w:ilvl="0">
      <w:start w:val="1"/>
      <w:numFmt w:val="decimal"/>
      <w:lvlText w:val="%1)"/>
      <w:lvlJc w:val="left"/>
      <w:pPr>
        <w:tabs>
          <w:tab w:val="num" w:pos="1429"/>
        </w:tabs>
        <w:ind w:left="0" w:firstLine="0"/>
      </w:pPr>
      <w:rPr>
        <w:rFonts w:ascii="Times New Roman" w:eastAsia="Times New Roman" w:hAnsi="Times New Roman" w:cs="Times New Roman"/>
        <w:b w:val="0"/>
        <w:bCs w:val="0"/>
        <w:i w:val="0"/>
        <w:iCs w:val="0"/>
        <w:sz w:val="24"/>
        <w:szCs w:val="24"/>
      </w:rPr>
    </w:lvl>
    <w:lvl w:ilvl="1">
      <w:start w:val="1"/>
      <w:numFmt w:val="bullet"/>
      <w:lvlText w:val="o"/>
      <w:lvlJc w:val="left"/>
      <w:pPr>
        <w:tabs>
          <w:tab w:val="num" w:pos="2149"/>
        </w:tabs>
        <w:ind w:left="2149" w:hanging="360"/>
      </w:pPr>
      <w:rPr>
        <w:rFonts w:ascii="Courier New" w:hAnsi="Courier New" w:cs="Times New Roman"/>
      </w:rPr>
    </w:lvl>
    <w:lvl w:ilvl="2">
      <w:start w:val="1"/>
      <w:numFmt w:val="bullet"/>
      <w:lvlText w:val=""/>
      <w:lvlJc w:val="left"/>
      <w:pPr>
        <w:tabs>
          <w:tab w:val="num" w:pos="2869"/>
        </w:tabs>
        <w:ind w:left="2869" w:hanging="360"/>
      </w:pPr>
      <w:rPr>
        <w:rFonts w:ascii="Wingdings" w:hAnsi="Wingdings" w:cs="Wingdings"/>
      </w:rPr>
    </w:lvl>
    <w:lvl w:ilvl="3">
      <w:start w:val="1"/>
      <w:numFmt w:val="bullet"/>
      <w:lvlText w:val=""/>
      <w:lvlJc w:val="left"/>
      <w:pPr>
        <w:tabs>
          <w:tab w:val="num" w:pos="3589"/>
        </w:tabs>
        <w:ind w:left="3589" w:hanging="360"/>
      </w:pPr>
      <w:rPr>
        <w:rFonts w:ascii="Symbol" w:hAnsi="Symbol" w:cs="Symbol"/>
      </w:rPr>
    </w:lvl>
    <w:lvl w:ilvl="4">
      <w:start w:val="1"/>
      <w:numFmt w:val="bullet"/>
      <w:lvlText w:val="o"/>
      <w:lvlJc w:val="left"/>
      <w:pPr>
        <w:tabs>
          <w:tab w:val="num" w:pos="4309"/>
        </w:tabs>
        <w:ind w:left="4309" w:hanging="360"/>
      </w:pPr>
      <w:rPr>
        <w:rFonts w:ascii="Courier New" w:hAnsi="Courier New" w:cs="Times New Roman"/>
      </w:rPr>
    </w:lvl>
    <w:lvl w:ilvl="5">
      <w:start w:val="1"/>
      <w:numFmt w:val="bullet"/>
      <w:lvlText w:val=""/>
      <w:lvlJc w:val="left"/>
      <w:pPr>
        <w:tabs>
          <w:tab w:val="num" w:pos="5029"/>
        </w:tabs>
        <w:ind w:left="5029" w:hanging="360"/>
      </w:pPr>
      <w:rPr>
        <w:rFonts w:ascii="Wingdings" w:hAnsi="Wingdings" w:cs="Wingdings"/>
      </w:rPr>
    </w:lvl>
    <w:lvl w:ilvl="6">
      <w:start w:val="1"/>
      <w:numFmt w:val="bullet"/>
      <w:lvlText w:val=""/>
      <w:lvlJc w:val="left"/>
      <w:pPr>
        <w:tabs>
          <w:tab w:val="num" w:pos="5749"/>
        </w:tabs>
        <w:ind w:left="5749" w:hanging="360"/>
      </w:pPr>
      <w:rPr>
        <w:rFonts w:ascii="Symbol" w:hAnsi="Symbol" w:cs="Symbol"/>
      </w:rPr>
    </w:lvl>
    <w:lvl w:ilvl="7">
      <w:start w:val="1"/>
      <w:numFmt w:val="bullet"/>
      <w:lvlText w:val="o"/>
      <w:lvlJc w:val="left"/>
      <w:pPr>
        <w:tabs>
          <w:tab w:val="num" w:pos="6469"/>
        </w:tabs>
        <w:ind w:left="6469" w:hanging="360"/>
      </w:pPr>
      <w:rPr>
        <w:rFonts w:ascii="Courier New" w:hAnsi="Courier New" w:cs="Times New Roman"/>
      </w:rPr>
    </w:lvl>
    <w:lvl w:ilvl="8">
      <w:start w:val="1"/>
      <w:numFmt w:val="bullet"/>
      <w:lvlText w:val=""/>
      <w:lvlJc w:val="left"/>
      <w:pPr>
        <w:tabs>
          <w:tab w:val="num" w:pos="7189"/>
        </w:tabs>
        <w:ind w:left="7189" w:hanging="360"/>
      </w:pPr>
      <w:rPr>
        <w:rFonts w:ascii="Wingdings" w:hAnsi="Wingdings" w:cs="Wingdings"/>
      </w:rPr>
    </w:lvl>
  </w:abstractNum>
  <w:abstractNum w:abstractNumId="4">
    <w:nsid w:val="00000007"/>
    <w:multiLevelType w:val="multilevel"/>
    <w:tmpl w:val="00000007"/>
    <w:name w:val="WW8Num7"/>
    <w:lvl w:ilvl="0">
      <w:start w:val="1"/>
      <w:numFmt w:val="decimal"/>
      <w:lvlText w:val="%1)"/>
      <w:lvlJc w:val="left"/>
      <w:pPr>
        <w:tabs>
          <w:tab w:val="num" w:pos="1429"/>
        </w:tabs>
        <w:ind w:left="0" w:firstLine="0"/>
      </w:pPr>
      <w:rPr>
        <w:rFonts w:ascii="Times New Roman" w:eastAsia="Times New Roman" w:hAnsi="Times New Roman" w:cs="Times New Roman"/>
        <w:b w:val="0"/>
        <w:bCs w:val="0"/>
        <w:i w:val="0"/>
        <w:iCs w:val="0"/>
        <w:sz w:val="24"/>
        <w:szCs w:val="24"/>
      </w:rPr>
    </w:lvl>
    <w:lvl w:ilvl="1">
      <w:start w:val="1"/>
      <w:numFmt w:val="decimal"/>
      <w:lvlText w:val="%1.%2."/>
      <w:lvlJc w:val="left"/>
      <w:pPr>
        <w:tabs>
          <w:tab w:val="num" w:pos="1549"/>
        </w:tabs>
        <w:ind w:left="0" w:firstLine="0"/>
      </w:pPr>
      <w:rPr>
        <w:rFonts w:cs="Times New Roman"/>
      </w:rPr>
    </w:lvl>
    <w:lvl w:ilvl="2">
      <w:start w:val="1"/>
      <w:numFmt w:val="decimal"/>
      <w:lvlText w:val="%1.%2.%3."/>
      <w:lvlJc w:val="left"/>
      <w:pPr>
        <w:tabs>
          <w:tab w:val="num" w:pos="1789"/>
        </w:tabs>
        <w:ind w:left="0" w:firstLine="0"/>
      </w:pPr>
      <w:rPr>
        <w:rFonts w:cs="Times New Roman"/>
      </w:rPr>
    </w:lvl>
    <w:lvl w:ilvl="3">
      <w:start w:val="1"/>
      <w:numFmt w:val="decimal"/>
      <w:lvlText w:val="%1.%2.%3.%4."/>
      <w:lvlJc w:val="left"/>
      <w:pPr>
        <w:tabs>
          <w:tab w:val="num" w:pos="1789"/>
        </w:tabs>
        <w:ind w:left="0" w:firstLine="0"/>
      </w:pPr>
      <w:rPr>
        <w:rFonts w:cs="Times New Roman"/>
      </w:rPr>
    </w:lvl>
    <w:lvl w:ilvl="4">
      <w:start w:val="1"/>
      <w:numFmt w:val="decimal"/>
      <w:lvlText w:val="%1.%2.%3.%4.%5."/>
      <w:lvlJc w:val="left"/>
      <w:pPr>
        <w:tabs>
          <w:tab w:val="num" w:pos="2149"/>
        </w:tabs>
        <w:ind w:left="0" w:firstLine="0"/>
      </w:pPr>
      <w:rPr>
        <w:rFonts w:cs="Times New Roman"/>
      </w:rPr>
    </w:lvl>
    <w:lvl w:ilvl="5">
      <w:start w:val="1"/>
      <w:numFmt w:val="decimal"/>
      <w:lvlText w:val="%1.%2.%3.%4.%5.%6."/>
      <w:lvlJc w:val="left"/>
      <w:pPr>
        <w:tabs>
          <w:tab w:val="num" w:pos="2149"/>
        </w:tabs>
        <w:ind w:left="0" w:firstLine="0"/>
      </w:pPr>
      <w:rPr>
        <w:rFonts w:cs="Times New Roman"/>
      </w:rPr>
    </w:lvl>
    <w:lvl w:ilvl="6">
      <w:start w:val="1"/>
      <w:numFmt w:val="decimal"/>
      <w:lvlText w:val="%1.%2.%3.%4.%5.%6.%7."/>
      <w:lvlJc w:val="left"/>
      <w:pPr>
        <w:tabs>
          <w:tab w:val="num" w:pos="2509"/>
        </w:tabs>
        <w:ind w:left="0" w:firstLine="0"/>
      </w:pPr>
      <w:rPr>
        <w:rFonts w:cs="Times New Roman"/>
      </w:rPr>
    </w:lvl>
    <w:lvl w:ilvl="7">
      <w:start w:val="1"/>
      <w:numFmt w:val="decimal"/>
      <w:lvlText w:val="%1.%2.%3.%4.%5.%6.%7.%8."/>
      <w:lvlJc w:val="left"/>
      <w:pPr>
        <w:tabs>
          <w:tab w:val="num" w:pos="2509"/>
        </w:tabs>
        <w:ind w:left="0" w:firstLine="0"/>
      </w:pPr>
      <w:rPr>
        <w:rFonts w:cs="Times New Roman"/>
      </w:rPr>
    </w:lvl>
    <w:lvl w:ilvl="8">
      <w:start w:val="1"/>
      <w:numFmt w:val="decimal"/>
      <w:lvlText w:val="%1.%2.%3.%4.%5.%6.%7.%8.%9."/>
      <w:lvlJc w:val="left"/>
      <w:pPr>
        <w:tabs>
          <w:tab w:val="num" w:pos="2869"/>
        </w:tabs>
        <w:ind w:left="0" w:firstLine="0"/>
      </w:pPr>
      <w:rPr>
        <w:rFonts w:cs="Times New Roman"/>
      </w:rPr>
    </w:lvl>
  </w:abstractNum>
  <w:abstractNum w:abstractNumId="5">
    <w:nsid w:val="00000008"/>
    <w:multiLevelType w:val="multilevel"/>
    <w:tmpl w:val="00000008"/>
    <w:name w:val="WW8Num8"/>
    <w:lvl w:ilvl="0">
      <w:start w:val="1"/>
      <w:numFmt w:val="decimal"/>
      <w:lvlText w:val="%1)"/>
      <w:lvlJc w:val="left"/>
      <w:pPr>
        <w:tabs>
          <w:tab w:val="num" w:pos="1440"/>
        </w:tabs>
        <w:ind w:left="0" w:firstLine="0"/>
      </w:pPr>
      <w:rPr>
        <w:rFonts w:ascii="Symbol" w:hAnsi="Symbol" w:cs="Symbol"/>
      </w:rPr>
    </w:lvl>
    <w:lvl w:ilvl="1">
      <w:start w:val="1"/>
      <w:numFmt w:val="lowerLetter"/>
      <w:lvlText w:val="%2."/>
      <w:lvlJc w:val="left"/>
      <w:pPr>
        <w:tabs>
          <w:tab w:val="num" w:pos="2160"/>
        </w:tabs>
        <w:ind w:left="0" w:firstLine="0"/>
      </w:pPr>
      <w:rPr>
        <w:rFonts w:ascii="Symbol" w:hAnsi="Symbol" w:cs="Symbol"/>
      </w:rPr>
    </w:lvl>
    <w:lvl w:ilvl="2">
      <w:start w:val="1"/>
      <w:numFmt w:val="lowerRoman"/>
      <w:lvlText w:val="%3."/>
      <w:lvlJc w:val="left"/>
      <w:pPr>
        <w:tabs>
          <w:tab w:val="num" w:pos="2880"/>
        </w:tabs>
        <w:ind w:left="0" w:firstLine="0"/>
      </w:pPr>
      <w:rPr>
        <w:rFonts w:ascii="Symbol" w:hAnsi="Symbol" w:cs="Symbol"/>
      </w:rPr>
    </w:lvl>
    <w:lvl w:ilvl="3">
      <w:start w:val="1"/>
      <w:numFmt w:val="decimal"/>
      <w:lvlText w:val="%4."/>
      <w:lvlJc w:val="left"/>
      <w:pPr>
        <w:tabs>
          <w:tab w:val="num" w:pos="3600"/>
        </w:tabs>
        <w:ind w:left="0" w:firstLine="0"/>
      </w:pPr>
      <w:rPr>
        <w:rFonts w:ascii="Symbol" w:hAnsi="Symbol" w:cs="Symbol"/>
      </w:rPr>
    </w:lvl>
    <w:lvl w:ilvl="4">
      <w:start w:val="1"/>
      <w:numFmt w:val="lowerLetter"/>
      <w:lvlText w:val="%5."/>
      <w:lvlJc w:val="left"/>
      <w:pPr>
        <w:tabs>
          <w:tab w:val="num" w:pos="4320"/>
        </w:tabs>
        <w:ind w:left="0" w:firstLine="0"/>
      </w:pPr>
      <w:rPr>
        <w:rFonts w:ascii="Symbol" w:hAnsi="Symbol" w:cs="Symbol"/>
      </w:rPr>
    </w:lvl>
    <w:lvl w:ilvl="5">
      <w:start w:val="1"/>
      <w:numFmt w:val="lowerRoman"/>
      <w:lvlText w:val="%6."/>
      <w:lvlJc w:val="left"/>
      <w:pPr>
        <w:tabs>
          <w:tab w:val="num" w:pos="5040"/>
        </w:tabs>
        <w:ind w:left="0" w:firstLine="0"/>
      </w:pPr>
      <w:rPr>
        <w:rFonts w:ascii="Symbol" w:hAnsi="Symbol" w:cs="Symbol"/>
      </w:rPr>
    </w:lvl>
    <w:lvl w:ilvl="6">
      <w:start w:val="1"/>
      <w:numFmt w:val="decimal"/>
      <w:lvlText w:val="%7."/>
      <w:lvlJc w:val="left"/>
      <w:pPr>
        <w:tabs>
          <w:tab w:val="num" w:pos="5760"/>
        </w:tabs>
        <w:ind w:left="0" w:firstLine="0"/>
      </w:pPr>
      <w:rPr>
        <w:rFonts w:ascii="Symbol" w:hAnsi="Symbol" w:cs="Symbol"/>
      </w:rPr>
    </w:lvl>
    <w:lvl w:ilvl="7">
      <w:start w:val="1"/>
      <w:numFmt w:val="lowerLetter"/>
      <w:lvlText w:val="%8."/>
      <w:lvlJc w:val="left"/>
      <w:pPr>
        <w:tabs>
          <w:tab w:val="num" w:pos="6480"/>
        </w:tabs>
        <w:ind w:left="0" w:firstLine="0"/>
      </w:pPr>
      <w:rPr>
        <w:rFonts w:ascii="Symbol" w:hAnsi="Symbol" w:cs="Symbol"/>
      </w:rPr>
    </w:lvl>
    <w:lvl w:ilvl="8">
      <w:start w:val="1"/>
      <w:numFmt w:val="lowerRoman"/>
      <w:lvlText w:val="%9."/>
      <w:lvlJc w:val="left"/>
      <w:pPr>
        <w:tabs>
          <w:tab w:val="num" w:pos="7200"/>
        </w:tabs>
        <w:ind w:left="0" w:firstLine="0"/>
      </w:pPr>
      <w:rPr>
        <w:rFonts w:ascii="Symbol" w:hAnsi="Symbol" w:cs="Symbol"/>
      </w:rPr>
    </w:lvl>
  </w:abstractNum>
  <w:abstractNum w:abstractNumId="6">
    <w:nsid w:val="00000009"/>
    <w:multiLevelType w:val="multilevel"/>
    <w:tmpl w:val="00000009"/>
    <w:name w:val="WW8Num9"/>
    <w:lvl w:ilvl="0">
      <w:start w:val="1"/>
      <w:numFmt w:val="decimal"/>
      <w:lvlText w:val="%1)"/>
      <w:lvlJc w:val="left"/>
      <w:pPr>
        <w:tabs>
          <w:tab w:val="num" w:pos="1429"/>
        </w:tabs>
        <w:ind w:left="0" w:firstLine="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2149"/>
        </w:tabs>
        <w:ind w:left="0" w:firstLine="0"/>
      </w:pPr>
      <w:rPr>
        <w:rFonts w:cs="Times New Roman"/>
      </w:rPr>
    </w:lvl>
    <w:lvl w:ilvl="2">
      <w:start w:val="1"/>
      <w:numFmt w:val="lowerRoman"/>
      <w:lvlText w:val="%3."/>
      <w:lvlJc w:val="left"/>
      <w:pPr>
        <w:tabs>
          <w:tab w:val="num" w:pos="2869"/>
        </w:tabs>
        <w:ind w:left="0" w:firstLine="0"/>
      </w:pPr>
      <w:rPr>
        <w:rFonts w:cs="Times New Roman"/>
      </w:rPr>
    </w:lvl>
    <w:lvl w:ilvl="3">
      <w:start w:val="1"/>
      <w:numFmt w:val="decimal"/>
      <w:lvlText w:val="%4."/>
      <w:lvlJc w:val="left"/>
      <w:pPr>
        <w:tabs>
          <w:tab w:val="num" w:pos="3589"/>
        </w:tabs>
        <w:ind w:left="0" w:firstLine="0"/>
      </w:pPr>
      <w:rPr>
        <w:rFonts w:cs="Times New Roman"/>
      </w:rPr>
    </w:lvl>
    <w:lvl w:ilvl="4">
      <w:start w:val="1"/>
      <w:numFmt w:val="lowerLetter"/>
      <w:lvlText w:val="%5."/>
      <w:lvlJc w:val="left"/>
      <w:pPr>
        <w:tabs>
          <w:tab w:val="num" w:pos="4309"/>
        </w:tabs>
        <w:ind w:left="0" w:firstLine="0"/>
      </w:pPr>
      <w:rPr>
        <w:rFonts w:cs="Times New Roman"/>
      </w:rPr>
    </w:lvl>
    <w:lvl w:ilvl="5">
      <w:start w:val="1"/>
      <w:numFmt w:val="lowerRoman"/>
      <w:lvlText w:val="%6."/>
      <w:lvlJc w:val="left"/>
      <w:pPr>
        <w:tabs>
          <w:tab w:val="num" w:pos="5029"/>
        </w:tabs>
        <w:ind w:left="0" w:firstLine="0"/>
      </w:pPr>
      <w:rPr>
        <w:rFonts w:cs="Times New Roman"/>
      </w:rPr>
    </w:lvl>
    <w:lvl w:ilvl="6">
      <w:start w:val="1"/>
      <w:numFmt w:val="decimal"/>
      <w:lvlText w:val="%7."/>
      <w:lvlJc w:val="left"/>
      <w:pPr>
        <w:tabs>
          <w:tab w:val="num" w:pos="5749"/>
        </w:tabs>
        <w:ind w:left="0" w:firstLine="0"/>
      </w:pPr>
      <w:rPr>
        <w:rFonts w:cs="Times New Roman"/>
      </w:rPr>
    </w:lvl>
    <w:lvl w:ilvl="7">
      <w:start w:val="1"/>
      <w:numFmt w:val="lowerLetter"/>
      <w:lvlText w:val="%8."/>
      <w:lvlJc w:val="left"/>
      <w:pPr>
        <w:tabs>
          <w:tab w:val="num" w:pos="6469"/>
        </w:tabs>
        <w:ind w:left="0" w:firstLine="0"/>
      </w:pPr>
      <w:rPr>
        <w:rFonts w:cs="Times New Roman"/>
      </w:rPr>
    </w:lvl>
    <w:lvl w:ilvl="8">
      <w:start w:val="1"/>
      <w:numFmt w:val="lowerRoman"/>
      <w:lvlText w:val="%9."/>
      <w:lvlJc w:val="left"/>
      <w:pPr>
        <w:tabs>
          <w:tab w:val="num" w:pos="7189"/>
        </w:tabs>
        <w:ind w:left="0" w:firstLine="0"/>
      </w:pPr>
      <w:rPr>
        <w:rFonts w:cs="Times New Roman"/>
      </w:rPr>
    </w:lvl>
  </w:abstractNum>
  <w:abstractNum w:abstractNumId="7">
    <w:nsid w:val="0000000B"/>
    <w:multiLevelType w:val="multilevel"/>
    <w:tmpl w:val="0000000B"/>
    <w:name w:val="WW8Num11"/>
    <w:lvl w:ilvl="0">
      <w:start w:val="1"/>
      <w:numFmt w:val="decimal"/>
      <w:lvlText w:val="%1)"/>
      <w:lvlJc w:val="left"/>
      <w:pPr>
        <w:tabs>
          <w:tab w:val="num" w:pos="1429"/>
        </w:tabs>
        <w:ind w:left="0" w:firstLine="0"/>
      </w:pPr>
      <w:rPr>
        <w:rFonts w:cs="Times New Roman"/>
      </w:rPr>
    </w:lvl>
    <w:lvl w:ilvl="1">
      <w:start w:val="1"/>
      <w:numFmt w:val="lowerLetter"/>
      <w:lvlText w:val="%2."/>
      <w:lvlJc w:val="left"/>
      <w:pPr>
        <w:tabs>
          <w:tab w:val="num" w:pos="2149"/>
        </w:tabs>
        <w:ind w:left="0" w:firstLine="0"/>
      </w:pPr>
      <w:rPr>
        <w:rFonts w:cs="Times New Roman"/>
      </w:rPr>
    </w:lvl>
    <w:lvl w:ilvl="2">
      <w:start w:val="1"/>
      <w:numFmt w:val="lowerRoman"/>
      <w:lvlText w:val="%3."/>
      <w:lvlJc w:val="left"/>
      <w:pPr>
        <w:tabs>
          <w:tab w:val="num" w:pos="2869"/>
        </w:tabs>
        <w:ind w:left="0" w:firstLine="0"/>
      </w:pPr>
      <w:rPr>
        <w:rFonts w:cs="Times New Roman"/>
      </w:rPr>
    </w:lvl>
    <w:lvl w:ilvl="3">
      <w:start w:val="1"/>
      <w:numFmt w:val="decimal"/>
      <w:lvlText w:val="%4."/>
      <w:lvlJc w:val="left"/>
      <w:pPr>
        <w:tabs>
          <w:tab w:val="num" w:pos="3589"/>
        </w:tabs>
        <w:ind w:left="0" w:firstLine="0"/>
      </w:pPr>
      <w:rPr>
        <w:rFonts w:cs="Times New Roman"/>
      </w:rPr>
    </w:lvl>
    <w:lvl w:ilvl="4">
      <w:start w:val="1"/>
      <w:numFmt w:val="lowerLetter"/>
      <w:lvlText w:val="%5."/>
      <w:lvlJc w:val="left"/>
      <w:pPr>
        <w:tabs>
          <w:tab w:val="num" w:pos="4309"/>
        </w:tabs>
        <w:ind w:left="0" w:firstLine="0"/>
      </w:pPr>
      <w:rPr>
        <w:rFonts w:cs="Times New Roman"/>
      </w:rPr>
    </w:lvl>
    <w:lvl w:ilvl="5">
      <w:start w:val="1"/>
      <w:numFmt w:val="lowerRoman"/>
      <w:lvlText w:val="%6."/>
      <w:lvlJc w:val="left"/>
      <w:pPr>
        <w:tabs>
          <w:tab w:val="num" w:pos="5029"/>
        </w:tabs>
        <w:ind w:left="0" w:firstLine="0"/>
      </w:pPr>
      <w:rPr>
        <w:rFonts w:cs="Times New Roman"/>
      </w:rPr>
    </w:lvl>
    <w:lvl w:ilvl="6">
      <w:start w:val="1"/>
      <w:numFmt w:val="decimal"/>
      <w:lvlText w:val="%7."/>
      <w:lvlJc w:val="left"/>
      <w:pPr>
        <w:tabs>
          <w:tab w:val="num" w:pos="5749"/>
        </w:tabs>
        <w:ind w:left="0" w:firstLine="0"/>
      </w:pPr>
      <w:rPr>
        <w:rFonts w:cs="Times New Roman"/>
      </w:rPr>
    </w:lvl>
    <w:lvl w:ilvl="7">
      <w:start w:val="1"/>
      <w:numFmt w:val="lowerLetter"/>
      <w:lvlText w:val="%8."/>
      <w:lvlJc w:val="left"/>
      <w:pPr>
        <w:tabs>
          <w:tab w:val="num" w:pos="6469"/>
        </w:tabs>
        <w:ind w:left="0" w:firstLine="0"/>
      </w:pPr>
      <w:rPr>
        <w:rFonts w:cs="Times New Roman"/>
      </w:rPr>
    </w:lvl>
    <w:lvl w:ilvl="8">
      <w:start w:val="1"/>
      <w:numFmt w:val="lowerRoman"/>
      <w:lvlText w:val="%9."/>
      <w:lvlJc w:val="left"/>
      <w:pPr>
        <w:tabs>
          <w:tab w:val="num" w:pos="7189"/>
        </w:tabs>
        <w:ind w:left="0" w:firstLine="0"/>
      </w:pPr>
      <w:rPr>
        <w:rFonts w:cs="Times New Roman"/>
      </w:rPr>
    </w:lvl>
  </w:abstractNum>
  <w:abstractNum w:abstractNumId="8">
    <w:nsid w:val="0000000C"/>
    <w:multiLevelType w:val="multilevel"/>
    <w:tmpl w:val="0000000C"/>
    <w:name w:val="WW8Num12"/>
    <w:lvl w:ilvl="0">
      <w:start w:val="1"/>
      <w:numFmt w:val="decimal"/>
      <w:lvlText w:val="%1)"/>
      <w:lvlJc w:val="left"/>
      <w:pPr>
        <w:tabs>
          <w:tab w:val="num" w:pos="1440"/>
        </w:tabs>
        <w:ind w:left="0" w:firstLine="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2160"/>
        </w:tabs>
        <w:ind w:left="0" w:firstLine="0"/>
      </w:pPr>
      <w:rPr>
        <w:rFonts w:ascii="Times New Roman" w:eastAsia="Times New Roman" w:hAnsi="Times New Roman" w:cs="Times New Roman"/>
        <w:b w:val="0"/>
        <w:bCs w:val="0"/>
        <w:i w:val="0"/>
        <w:iCs w:val="0"/>
        <w:sz w:val="24"/>
        <w:szCs w:val="24"/>
      </w:rPr>
    </w:lvl>
    <w:lvl w:ilvl="2">
      <w:start w:val="1"/>
      <w:numFmt w:val="lowerRoman"/>
      <w:lvlText w:val="%3."/>
      <w:lvlJc w:val="left"/>
      <w:pPr>
        <w:tabs>
          <w:tab w:val="num" w:pos="2880"/>
        </w:tabs>
        <w:ind w:left="0" w:firstLine="0"/>
      </w:pPr>
      <w:rPr>
        <w:rFonts w:ascii="Times New Roman" w:eastAsia="Times New Roman" w:hAnsi="Times New Roman" w:cs="Times New Roman"/>
        <w:b w:val="0"/>
        <w:bCs w:val="0"/>
        <w:i w:val="0"/>
        <w:iCs w:val="0"/>
        <w:sz w:val="24"/>
        <w:szCs w:val="24"/>
      </w:rPr>
    </w:lvl>
    <w:lvl w:ilvl="3">
      <w:start w:val="1"/>
      <w:numFmt w:val="decimal"/>
      <w:lvlText w:val="%4."/>
      <w:lvlJc w:val="left"/>
      <w:pPr>
        <w:tabs>
          <w:tab w:val="num" w:pos="3600"/>
        </w:tabs>
        <w:ind w:left="0" w:firstLine="0"/>
      </w:pPr>
      <w:rPr>
        <w:rFonts w:ascii="Times New Roman" w:eastAsia="Times New Roman" w:hAnsi="Times New Roman" w:cs="Times New Roman"/>
        <w:b w:val="0"/>
        <w:bCs w:val="0"/>
        <w:i w:val="0"/>
        <w:iCs w:val="0"/>
        <w:sz w:val="24"/>
        <w:szCs w:val="24"/>
      </w:rPr>
    </w:lvl>
    <w:lvl w:ilvl="4">
      <w:start w:val="1"/>
      <w:numFmt w:val="lowerLetter"/>
      <w:lvlText w:val="%5."/>
      <w:lvlJc w:val="left"/>
      <w:pPr>
        <w:tabs>
          <w:tab w:val="num" w:pos="4320"/>
        </w:tabs>
        <w:ind w:left="0" w:firstLine="0"/>
      </w:pPr>
      <w:rPr>
        <w:rFonts w:ascii="Times New Roman" w:eastAsia="Times New Roman" w:hAnsi="Times New Roman" w:cs="Times New Roman"/>
        <w:b w:val="0"/>
        <w:bCs w:val="0"/>
        <w:i w:val="0"/>
        <w:iCs w:val="0"/>
        <w:sz w:val="24"/>
        <w:szCs w:val="24"/>
      </w:rPr>
    </w:lvl>
    <w:lvl w:ilvl="5">
      <w:start w:val="1"/>
      <w:numFmt w:val="lowerRoman"/>
      <w:lvlText w:val="%6."/>
      <w:lvlJc w:val="left"/>
      <w:pPr>
        <w:tabs>
          <w:tab w:val="num" w:pos="5040"/>
        </w:tabs>
        <w:ind w:left="0" w:firstLine="0"/>
      </w:pPr>
      <w:rPr>
        <w:rFonts w:ascii="Times New Roman" w:eastAsia="Times New Roman" w:hAnsi="Times New Roman" w:cs="Times New Roman"/>
        <w:b w:val="0"/>
        <w:bCs w:val="0"/>
        <w:i w:val="0"/>
        <w:iCs w:val="0"/>
        <w:sz w:val="24"/>
        <w:szCs w:val="24"/>
      </w:rPr>
    </w:lvl>
    <w:lvl w:ilvl="6">
      <w:start w:val="1"/>
      <w:numFmt w:val="decimal"/>
      <w:lvlText w:val="%7."/>
      <w:lvlJc w:val="left"/>
      <w:pPr>
        <w:tabs>
          <w:tab w:val="num" w:pos="5760"/>
        </w:tabs>
        <w:ind w:left="0" w:firstLine="0"/>
      </w:pPr>
      <w:rPr>
        <w:rFonts w:ascii="Times New Roman" w:eastAsia="Times New Roman" w:hAnsi="Times New Roman" w:cs="Times New Roman"/>
        <w:b w:val="0"/>
        <w:bCs w:val="0"/>
        <w:i w:val="0"/>
        <w:iCs w:val="0"/>
        <w:sz w:val="24"/>
        <w:szCs w:val="24"/>
      </w:rPr>
    </w:lvl>
    <w:lvl w:ilvl="7">
      <w:start w:val="1"/>
      <w:numFmt w:val="lowerLetter"/>
      <w:lvlText w:val="%8."/>
      <w:lvlJc w:val="left"/>
      <w:pPr>
        <w:tabs>
          <w:tab w:val="num" w:pos="6480"/>
        </w:tabs>
        <w:ind w:left="0" w:firstLine="0"/>
      </w:pPr>
      <w:rPr>
        <w:rFonts w:ascii="Times New Roman" w:eastAsia="Times New Roman" w:hAnsi="Times New Roman" w:cs="Times New Roman"/>
        <w:b w:val="0"/>
        <w:bCs w:val="0"/>
        <w:i w:val="0"/>
        <w:iCs w:val="0"/>
        <w:sz w:val="24"/>
        <w:szCs w:val="24"/>
      </w:rPr>
    </w:lvl>
    <w:lvl w:ilvl="8">
      <w:start w:val="1"/>
      <w:numFmt w:val="lowerRoman"/>
      <w:lvlText w:val="%9."/>
      <w:lvlJc w:val="left"/>
      <w:pPr>
        <w:tabs>
          <w:tab w:val="num" w:pos="7200"/>
        </w:tabs>
        <w:ind w:left="0" w:firstLine="0"/>
      </w:pPr>
      <w:rPr>
        <w:rFonts w:ascii="Times New Roman" w:eastAsia="Times New Roman" w:hAnsi="Times New Roman" w:cs="Times New Roman"/>
        <w:b w:val="0"/>
        <w:bCs w:val="0"/>
        <w:i w:val="0"/>
        <w:iCs w:val="0"/>
        <w:sz w:val="24"/>
        <w:szCs w:val="24"/>
      </w:rPr>
    </w:lvl>
  </w:abstractNum>
  <w:abstractNum w:abstractNumId="9">
    <w:nsid w:val="0000000D"/>
    <w:multiLevelType w:val="multilevel"/>
    <w:tmpl w:val="0000000D"/>
    <w:name w:val="WW8Num13"/>
    <w:lvl w:ilvl="0">
      <w:start w:val="1"/>
      <w:numFmt w:val="decimal"/>
      <w:lvlText w:val="%1)"/>
      <w:lvlJc w:val="left"/>
      <w:pPr>
        <w:tabs>
          <w:tab w:val="num" w:pos="1485"/>
        </w:tabs>
        <w:ind w:left="0" w:firstLine="0"/>
      </w:pPr>
      <w:rPr>
        <w:rFonts w:cs="Times New Roman"/>
      </w:rPr>
    </w:lvl>
    <w:lvl w:ilvl="1">
      <w:start w:val="1"/>
      <w:numFmt w:val="lowerLetter"/>
      <w:lvlText w:val="%2."/>
      <w:lvlJc w:val="left"/>
      <w:pPr>
        <w:tabs>
          <w:tab w:val="num" w:pos="2205"/>
        </w:tabs>
        <w:ind w:left="0" w:firstLine="0"/>
      </w:pPr>
      <w:rPr>
        <w:rFonts w:cs="Times New Roman"/>
      </w:rPr>
    </w:lvl>
    <w:lvl w:ilvl="2">
      <w:start w:val="1"/>
      <w:numFmt w:val="lowerRoman"/>
      <w:lvlText w:val="%3."/>
      <w:lvlJc w:val="left"/>
      <w:pPr>
        <w:tabs>
          <w:tab w:val="num" w:pos="2925"/>
        </w:tabs>
        <w:ind w:left="0" w:firstLine="0"/>
      </w:pPr>
      <w:rPr>
        <w:rFonts w:cs="Times New Roman"/>
      </w:rPr>
    </w:lvl>
    <w:lvl w:ilvl="3">
      <w:start w:val="1"/>
      <w:numFmt w:val="decimal"/>
      <w:lvlText w:val="%4."/>
      <w:lvlJc w:val="left"/>
      <w:pPr>
        <w:tabs>
          <w:tab w:val="num" w:pos="3645"/>
        </w:tabs>
        <w:ind w:left="0" w:firstLine="0"/>
      </w:pPr>
      <w:rPr>
        <w:rFonts w:cs="Times New Roman"/>
      </w:rPr>
    </w:lvl>
    <w:lvl w:ilvl="4">
      <w:start w:val="1"/>
      <w:numFmt w:val="lowerLetter"/>
      <w:lvlText w:val="%5."/>
      <w:lvlJc w:val="left"/>
      <w:pPr>
        <w:tabs>
          <w:tab w:val="num" w:pos="4365"/>
        </w:tabs>
        <w:ind w:left="0" w:firstLine="0"/>
      </w:pPr>
      <w:rPr>
        <w:rFonts w:cs="Times New Roman"/>
      </w:rPr>
    </w:lvl>
    <w:lvl w:ilvl="5">
      <w:start w:val="1"/>
      <w:numFmt w:val="lowerRoman"/>
      <w:lvlText w:val="%6."/>
      <w:lvlJc w:val="left"/>
      <w:pPr>
        <w:tabs>
          <w:tab w:val="num" w:pos="5085"/>
        </w:tabs>
        <w:ind w:left="0" w:firstLine="0"/>
      </w:pPr>
      <w:rPr>
        <w:rFonts w:cs="Times New Roman"/>
      </w:rPr>
    </w:lvl>
    <w:lvl w:ilvl="6">
      <w:start w:val="1"/>
      <w:numFmt w:val="decimal"/>
      <w:lvlText w:val="%7."/>
      <w:lvlJc w:val="left"/>
      <w:pPr>
        <w:tabs>
          <w:tab w:val="num" w:pos="5805"/>
        </w:tabs>
        <w:ind w:left="0" w:firstLine="0"/>
      </w:pPr>
      <w:rPr>
        <w:rFonts w:cs="Times New Roman"/>
      </w:rPr>
    </w:lvl>
    <w:lvl w:ilvl="7">
      <w:start w:val="1"/>
      <w:numFmt w:val="lowerLetter"/>
      <w:lvlText w:val="%8."/>
      <w:lvlJc w:val="left"/>
      <w:pPr>
        <w:tabs>
          <w:tab w:val="num" w:pos="6525"/>
        </w:tabs>
        <w:ind w:left="0" w:firstLine="0"/>
      </w:pPr>
      <w:rPr>
        <w:rFonts w:cs="Times New Roman"/>
      </w:rPr>
    </w:lvl>
    <w:lvl w:ilvl="8">
      <w:start w:val="1"/>
      <w:numFmt w:val="lowerRoman"/>
      <w:lvlText w:val="%9."/>
      <w:lvlJc w:val="left"/>
      <w:pPr>
        <w:tabs>
          <w:tab w:val="num" w:pos="7245"/>
        </w:tabs>
        <w:ind w:left="0" w:firstLine="0"/>
      </w:pPr>
      <w:rPr>
        <w:rFonts w:cs="Times New Roman"/>
      </w:rPr>
    </w:lvl>
  </w:abstractNum>
  <w:abstractNum w:abstractNumId="10">
    <w:nsid w:val="0000000F"/>
    <w:multiLevelType w:val="multilevel"/>
    <w:tmpl w:val="0000000F"/>
    <w:name w:val="WW8Num15"/>
    <w:lvl w:ilvl="0">
      <w:start w:val="1"/>
      <w:numFmt w:val="decimal"/>
      <w:lvlText w:val="%1)"/>
      <w:lvlJc w:val="left"/>
      <w:pPr>
        <w:tabs>
          <w:tab w:val="num" w:pos="1440"/>
        </w:tabs>
        <w:ind w:left="0" w:firstLine="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2160"/>
        </w:tabs>
        <w:ind w:left="0" w:firstLine="0"/>
      </w:pPr>
      <w:rPr>
        <w:rFonts w:cs="Times New Roman"/>
      </w:rPr>
    </w:lvl>
    <w:lvl w:ilvl="2">
      <w:start w:val="1"/>
      <w:numFmt w:val="lowerRoman"/>
      <w:lvlText w:val="%3."/>
      <w:lvlJc w:val="left"/>
      <w:pPr>
        <w:tabs>
          <w:tab w:val="num" w:pos="2880"/>
        </w:tabs>
        <w:ind w:left="0" w:firstLine="0"/>
      </w:pPr>
      <w:rPr>
        <w:rFonts w:cs="Times New Roman"/>
      </w:rPr>
    </w:lvl>
    <w:lvl w:ilvl="3">
      <w:start w:val="1"/>
      <w:numFmt w:val="decimal"/>
      <w:lvlText w:val="%4."/>
      <w:lvlJc w:val="left"/>
      <w:pPr>
        <w:tabs>
          <w:tab w:val="num" w:pos="3600"/>
        </w:tabs>
        <w:ind w:left="0" w:firstLine="0"/>
      </w:pPr>
      <w:rPr>
        <w:rFonts w:cs="Times New Roman"/>
      </w:rPr>
    </w:lvl>
    <w:lvl w:ilvl="4">
      <w:start w:val="1"/>
      <w:numFmt w:val="lowerLetter"/>
      <w:lvlText w:val="%5."/>
      <w:lvlJc w:val="left"/>
      <w:pPr>
        <w:tabs>
          <w:tab w:val="num" w:pos="4320"/>
        </w:tabs>
        <w:ind w:left="0" w:firstLine="0"/>
      </w:pPr>
      <w:rPr>
        <w:rFonts w:cs="Times New Roman"/>
      </w:rPr>
    </w:lvl>
    <w:lvl w:ilvl="5">
      <w:start w:val="1"/>
      <w:numFmt w:val="lowerRoman"/>
      <w:lvlText w:val="%6."/>
      <w:lvlJc w:val="left"/>
      <w:pPr>
        <w:tabs>
          <w:tab w:val="num" w:pos="5040"/>
        </w:tabs>
        <w:ind w:left="0" w:firstLine="0"/>
      </w:pPr>
      <w:rPr>
        <w:rFonts w:cs="Times New Roman"/>
      </w:rPr>
    </w:lvl>
    <w:lvl w:ilvl="6">
      <w:start w:val="1"/>
      <w:numFmt w:val="decimal"/>
      <w:lvlText w:val="%7."/>
      <w:lvlJc w:val="left"/>
      <w:pPr>
        <w:tabs>
          <w:tab w:val="num" w:pos="5760"/>
        </w:tabs>
        <w:ind w:left="0" w:firstLine="0"/>
      </w:pPr>
      <w:rPr>
        <w:rFonts w:cs="Times New Roman"/>
      </w:rPr>
    </w:lvl>
    <w:lvl w:ilvl="7">
      <w:start w:val="1"/>
      <w:numFmt w:val="lowerLetter"/>
      <w:lvlText w:val="%8."/>
      <w:lvlJc w:val="left"/>
      <w:pPr>
        <w:tabs>
          <w:tab w:val="num" w:pos="6480"/>
        </w:tabs>
        <w:ind w:left="0" w:firstLine="0"/>
      </w:pPr>
      <w:rPr>
        <w:rFonts w:cs="Times New Roman"/>
      </w:rPr>
    </w:lvl>
    <w:lvl w:ilvl="8">
      <w:start w:val="1"/>
      <w:numFmt w:val="lowerRoman"/>
      <w:lvlText w:val="%9."/>
      <w:lvlJc w:val="left"/>
      <w:pPr>
        <w:tabs>
          <w:tab w:val="num" w:pos="7200"/>
        </w:tabs>
        <w:ind w:left="0" w:firstLine="0"/>
      </w:pPr>
      <w:rPr>
        <w:rFonts w:cs="Times New Roman"/>
      </w:rPr>
    </w:lvl>
  </w:abstractNum>
  <w:abstractNum w:abstractNumId="11">
    <w:nsid w:val="00000010"/>
    <w:multiLevelType w:val="multilevel"/>
    <w:tmpl w:val="00000010"/>
    <w:name w:val="WW8Num16"/>
    <w:lvl w:ilvl="0">
      <w:start w:val="1"/>
      <w:numFmt w:val="decimal"/>
      <w:lvlText w:val="%1)"/>
      <w:lvlJc w:val="left"/>
      <w:pPr>
        <w:tabs>
          <w:tab w:val="num" w:pos="1429"/>
        </w:tabs>
        <w:ind w:left="0" w:firstLine="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2149"/>
        </w:tabs>
        <w:ind w:left="0" w:firstLine="0"/>
      </w:pPr>
      <w:rPr>
        <w:rFonts w:cs="Times New Roman"/>
      </w:rPr>
    </w:lvl>
    <w:lvl w:ilvl="2">
      <w:start w:val="1"/>
      <w:numFmt w:val="lowerRoman"/>
      <w:lvlText w:val="%3."/>
      <w:lvlJc w:val="left"/>
      <w:pPr>
        <w:tabs>
          <w:tab w:val="num" w:pos="2869"/>
        </w:tabs>
        <w:ind w:left="0" w:firstLine="0"/>
      </w:pPr>
      <w:rPr>
        <w:rFonts w:cs="Times New Roman"/>
      </w:rPr>
    </w:lvl>
    <w:lvl w:ilvl="3">
      <w:start w:val="1"/>
      <w:numFmt w:val="decimal"/>
      <w:lvlText w:val="%4."/>
      <w:lvlJc w:val="left"/>
      <w:pPr>
        <w:tabs>
          <w:tab w:val="num" w:pos="3589"/>
        </w:tabs>
        <w:ind w:left="0" w:firstLine="0"/>
      </w:pPr>
      <w:rPr>
        <w:rFonts w:cs="Times New Roman"/>
      </w:rPr>
    </w:lvl>
    <w:lvl w:ilvl="4">
      <w:start w:val="1"/>
      <w:numFmt w:val="lowerLetter"/>
      <w:lvlText w:val="%5."/>
      <w:lvlJc w:val="left"/>
      <w:pPr>
        <w:tabs>
          <w:tab w:val="num" w:pos="4309"/>
        </w:tabs>
        <w:ind w:left="0" w:firstLine="0"/>
      </w:pPr>
      <w:rPr>
        <w:rFonts w:cs="Times New Roman"/>
      </w:rPr>
    </w:lvl>
    <w:lvl w:ilvl="5">
      <w:start w:val="1"/>
      <w:numFmt w:val="lowerRoman"/>
      <w:lvlText w:val="%6."/>
      <w:lvlJc w:val="left"/>
      <w:pPr>
        <w:tabs>
          <w:tab w:val="num" w:pos="5029"/>
        </w:tabs>
        <w:ind w:left="0" w:firstLine="0"/>
      </w:pPr>
      <w:rPr>
        <w:rFonts w:cs="Times New Roman"/>
      </w:rPr>
    </w:lvl>
    <w:lvl w:ilvl="6">
      <w:start w:val="1"/>
      <w:numFmt w:val="decimal"/>
      <w:lvlText w:val="%7."/>
      <w:lvlJc w:val="left"/>
      <w:pPr>
        <w:tabs>
          <w:tab w:val="num" w:pos="5749"/>
        </w:tabs>
        <w:ind w:left="0" w:firstLine="0"/>
      </w:pPr>
      <w:rPr>
        <w:rFonts w:cs="Times New Roman"/>
      </w:rPr>
    </w:lvl>
    <w:lvl w:ilvl="7">
      <w:start w:val="1"/>
      <w:numFmt w:val="lowerLetter"/>
      <w:lvlText w:val="%8."/>
      <w:lvlJc w:val="left"/>
      <w:pPr>
        <w:tabs>
          <w:tab w:val="num" w:pos="6469"/>
        </w:tabs>
        <w:ind w:left="0" w:firstLine="0"/>
      </w:pPr>
      <w:rPr>
        <w:rFonts w:cs="Times New Roman"/>
      </w:rPr>
    </w:lvl>
    <w:lvl w:ilvl="8">
      <w:start w:val="1"/>
      <w:numFmt w:val="lowerRoman"/>
      <w:lvlText w:val="%9."/>
      <w:lvlJc w:val="left"/>
      <w:pPr>
        <w:tabs>
          <w:tab w:val="num" w:pos="7189"/>
        </w:tabs>
        <w:ind w:left="0" w:firstLine="0"/>
      </w:pPr>
      <w:rPr>
        <w:rFonts w:cs="Times New Roman"/>
      </w:rPr>
    </w:lvl>
  </w:abstractNum>
  <w:abstractNum w:abstractNumId="12">
    <w:nsid w:val="00000011"/>
    <w:multiLevelType w:val="multilevel"/>
    <w:tmpl w:val="00000011"/>
    <w:name w:val="WW8Num17"/>
    <w:lvl w:ilvl="0">
      <w:start w:val="1"/>
      <w:numFmt w:val="decimal"/>
      <w:lvlText w:val="%1)"/>
      <w:lvlJc w:val="left"/>
      <w:pPr>
        <w:tabs>
          <w:tab w:val="num" w:pos="1069"/>
        </w:tabs>
        <w:ind w:left="0" w:firstLine="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789"/>
        </w:tabs>
        <w:ind w:left="0" w:firstLine="0"/>
      </w:pPr>
      <w:rPr>
        <w:rFonts w:ascii="Times New Roman" w:eastAsia="Times New Roman" w:hAnsi="Times New Roman" w:cs="Times New Roman"/>
        <w:b w:val="0"/>
        <w:bCs w:val="0"/>
        <w:i w:val="0"/>
        <w:iCs w:val="0"/>
        <w:sz w:val="24"/>
        <w:szCs w:val="24"/>
      </w:rPr>
    </w:lvl>
    <w:lvl w:ilvl="2">
      <w:start w:val="1"/>
      <w:numFmt w:val="lowerRoman"/>
      <w:lvlText w:val="%3."/>
      <w:lvlJc w:val="left"/>
      <w:pPr>
        <w:tabs>
          <w:tab w:val="num" w:pos="2509"/>
        </w:tabs>
        <w:ind w:left="0" w:firstLine="0"/>
      </w:pPr>
      <w:rPr>
        <w:rFonts w:ascii="Times New Roman" w:eastAsia="Times New Roman" w:hAnsi="Times New Roman" w:cs="Times New Roman"/>
        <w:b w:val="0"/>
        <w:bCs w:val="0"/>
        <w:i w:val="0"/>
        <w:iCs w:val="0"/>
        <w:sz w:val="24"/>
        <w:szCs w:val="24"/>
      </w:rPr>
    </w:lvl>
    <w:lvl w:ilvl="3">
      <w:start w:val="1"/>
      <w:numFmt w:val="decimal"/>
      <w:lvlText w:val="%4."/>
      <w:lvlJc w:val="left"/>
      <w:pPr>
        <w:tabs>
          <w:tab w:val="num" w:pos="3229"/>
        </w:tabs>
        <w:ind w:left="0" w:firstLine="0"/>
      </w:pPr>
      <w:rPr>
        <w:rFonts w:ascii="Times New Roman" w:eastAsia="Times New Roman" w:hAnsi="Times New Roman" w:cs="Times New Roman"/>
        <w:b w:val="0"/>
        <w:bCs w:val="0"/>
        <w:i w:val="0"/>
        <w:iCs w:val="0"/>
        <w:sz w:val="24"/>
        <w:szCs w:val="24"/>
      </w:rPr>
    </w:lvl>
    <w:lvl w:ilvl="4">
      <w:start w:val="1"/>
      <w:numFmt w:val="lowerLetter"/>
      <w:lvlText w:val="%5."/>
      <w:lvlJc w:val="left"/>
      <w:pPr>
        <w:tabs>
          <w:tab w:val="num" w:pos="3949"/>
        </w:tabs>
        <w:ind w:left="0" w:firstLine="0"/>
      </w:pPr>
      <w:rPr>
        <w:rFonts w:ascii="Times New Roman" w:eastAsia="Times New Roman" w:hAnsi="Times New Roman" w:cs="Times New Roman"/>
        <w:b w:val="0"/>
        <w:bCs w:val="0"/>
        <w:i w:val="0"/>
        <w:iCs w:val="0"/>
        <w:sz w:val="24"/>
        <w:szCs w:val="24"/>
      </w:rPr>
    </w:lvl>
    <w:lvl w:ilvl="5">
      <w:start w:val="1"/>
      <w:numFmt w:val="lowerRoman"/>
      <w:lvlText w:val="%6."/>
      <w:lvlJc w:val="left"/>
      <w:pPr>
        <w:tabs>
          <w:tab w:val="num" w:pos="4669"/>
        </w:tabs>
        <w:ind w:left="0" w:firstLine="0"/>
      </w:pPr>
      <w:rPr>
        <w:rFonts w:ascii="Times New Roman" w:eastAsia="Times New Roman" w:hAnsi="Times New Roman" w:cs="Times New Roman"/>
        <w:b w:val="0"/>
        <w:bCs w:val="0"/>
        <w:i w:val="0"/>
        <w:iCs w:val="0"/>
        <w:sz w:val="24"/>
        <w:szCs w:val="24"/>
      </w:rPr>
    </w:lvl>
    <w:lvl w:ilvl="6">
      <w:start w:val="1"/>
      <w:numFmt w:val="decimal"/>
      <w:lvlText w:val="%7."/>
      <w:lvlJc w:val="left"/>
      <w:pPr>
        <w:tabs>
          <w:tab w:val="num" w:pos="5389"/>
        </w:tabs>
        <w:ind w:left="0" w:firstLine="0"/>
      </w:pPr>
      <w:rPr>
        <w:rFonts w:ascii="Times New Roman" w:eastAsia="Times New Roman" w:hAnsi="Times New Roman" w:cs="Times New Roman"/>
        <w:b w:val="0"/>
        <w:bCs w:val="0"/>
        <w:i w:val="0"/>
        <w:iCs w:val="0"/>
        <w:sz w:val="24"/>
        <w:szCs w:val="24"/>
      </w:rPr>
    </w:lvl>
    <w:lvl w:ilvl="7">
      <w:start w:val="1"/>
      <w:numFmt w:val="lowerLetter"/>
      <w:lvlText w:val="%8."/>
      <w:lvlJc w:val="left"/>
      <w:pPr>
        <w:tabs>
          <w:tab w:val="num" w:pos="6109"/>
        </w:tabs>
        <w:ind w:left="0" w:firstLine="0"/>
      </w:pPr>
      <w:rPr>
        <w:rFonts w:ascii="Times New Roman" w:eastAsia="Times New Roman" w:hAnsi="Times New Roman" w:cs="Times New Roman"/>
        <w:b w:val="0"/>
        <w:bCs w:val="0"/>
        <w:i w:val="0"/>
        <w:iCs w:val="0"/>
        <w:sz w:val="24"/>
        <w:szCs w:val="24"/>
      </w:rPr>
    </w:lvl>
    <w:lvl w:ilvl="8">
      <w:start w:val="1"/>
      <w:numFmt w:val="lowerRoman"/>
      <w:lvlText w:val="%9."/>
      <w:lvlJc w:val="left"/>
      <w:pPr>
        <w:tabs>
          <w:tab w:val="num" w:pos="6829"/>
        </w:tabs>
        <w:ind w:left="0" w:firstLine="0"/>
      </w:pPr>
      <w:rPr>
        <w:rFonts w:ascii="Times New Roman" w:eastAsia="Times New Roman" w:hAnsi="Times New Roman" w:cs="Times New Roman"/>
        <w:b w:val="0"/>
        <w:bCs w:val="0"/>
        <w:i w:val="0"/>
        <w:iCs w:val="0"/>
        <w:sz w:val="24"/>
        <w:szCs w:val="24"/>
      </w:rPr>
    </w:lvl>
  </w:abstractNum>
  <w:abstractNum w:abstractNumId="13">
    <w:nsid w:val="00000012"/>
    <w:multiLevelType w:val="multilevel"/>
    <w:tmpl w:val="00000012"/>
    <w:name w:val="WW8Num18"/>
    <w:lvl w:ilvl="0">
      <w:start w:val="1"/>
      <w:numFmt w:val="decimal"/>
      <w:lvlText w:val="%1)"/>
      <w:lvlJc w:val="left"/>
      <w:pPr>
        <w:tabs>
          <w:tab w:val="num" w:pos="1429"/>
        </w:tabs>
        <w:ind w:left="0" w:firstLine="0"/>
      </w:pPr>
      <w:rPr>
        <w:rFonts w:cs="Times New Roman"/>
        <w:sz w:val="24"/>
        <w:szCs w:val="24"/>
      </w:rPr>
    </w:lvl>
    <w:lvl w:ilvl="1">
      <w:start w:val="1"/>
      <w:numFmt w:val="lowerLetter"/>
      <w:lvlText w:val="%2."/>
      <w:lvlJc w:val="left"/>
      <w:pPr>
        <w:tabs>
          <w:tab w:val="num" w:pos="2149"/>
        </w:tabs>
        <w:ind w:left="0" w:firstLine="0"/>
      </w:pPr>
      <w:rPr>
        <w:rFonts w:cs="Times New Roman"/>
        <w:sz w:val="24"/>
        <w:szCs w:val="24"/>
      </w:rPr>
    </w:lvl>
    <w:lvl w:ilvl="2">
      <w:start w:val="1"/>
      <w:numFmt w:val="lowerRoman"/>
      <w:lvlText w:val="%3."/>
      <w:lvlJc w:val="left"/>
      <w:pPr>
        <w:tabs>
          <w:tab w:val="num" w:pos="2869"/>
        </w:tabs>
        <w:ind w:left="0" w:firstLine="0"/>
      </w:pPr>
      <w:rPr>
        <w:rFonts w:cs="Times New Roman"/>
        <w:sz w:val="24"/>
        <w:szCs w:val="24"/>
      </w:rPr>
    </w:lvl>
    <w:lvl w:ilvl="3">
      <w:start w:val="1"/>
      <w:numFmt w:val="decimal"/>
      <w:lvlText w:val="%4."/>
      <w:lvlJc w:val="left"/>
      <w:pPr>
        <w:tabs>
          <w:tab w:val="num" w:pos="3589"/>
        </w:tabs>
        <w:ind w:left="0" w:firstLine="0"/>
      </w:pPr>
      <w:rPr>
        <w:rFonts w:cs="Times New Roman"/>
        <w:sz w:val="24"/>
        <w:szCs w:val="24"/>
      </w:rPr>
    </w:lvl>
    <w:lvl w:ilvl="4">
      <w:start w:val="1"/>
      <w:numFmt w:val="lowerLetter"/>
      <w:lvlText w:val="%5."/>
      <w:lvlJc w:val="left"/>
      <w:pPr>
        <w:tabs>
          <w:tab w:val="num" w:pos="4309"/>
        </w:tabs>
        <w:ind w:left="0" w:firstLine="0"/>
      </w:pPr>
      <w:rPr>
        <w:rFonts w:cs="Times New Roman"/>
        <w:sz w:val="24"/>
        <w:szCs w:val="24"/>
      </w:rPr>
    </w:lvl>
    <w:lvl w:ilvl="5">
      <w:start w:val="1"/>
      <w:numFmt w:val="lowerRoman"/>
      <w:lvlText w:val="%6."/>
      <w:lvlJc w:val="left"/>
      <w:pPr>
        <w:tabs>
          <w:tab w:val="num" w:pos="5029"/>
        </w:tabs>
        <w:ind w:left="0" w:firstLine="0"/>
      </w:pPr>
      <w:rPr>
        <w:rFonts w:cs="Times New Roman"/>
        <w:sz w:val="24"/>
        <w:szCs w:val="24"/>
      </w:rPr>
    </w:lvl>
    <w:lvl w:ilvl="6">
      <w:start w:val="1"/>
      <w:numFmt w:val="decimal"/>
      <w:lvlText w:val="%7."/>
      <w:lvlJc w:val="left"/>
      <w:pPr>
        <w:tabs>
          <w:tab w:val="num" w:pos="5749"/>
        </w:tabs>
        <w:ind w:left="0" w:firstLine="0"/>
      </w:pPr>
      <w:rPr>
        <w:rFonts w:cs="Times New Roman"/>
        <w:sz w:val="24"/>
        <w:szCs w:val="24"/>
      </w:rPr>
    </w:lvl>
    <w:lvl w:ilvl="7">
      <w:start w:val="1"/>
      <w:numFmt w:val="lowerLetter"/>
      <w:lvlText w:val="%8."/>
      <w:lvlJc w:val="left"/>
      <w:pPr>
        <w:tabs>
          <w:tab w:val="num" w:pos="6469"/>
        </w:tabs>
        <w:ind w:left="0" w:firstLine="0"/>
      </w:pPr>
      <w:rPr>
        <w:rFonts w:cs="Times New Roman"/>
        <w:sz w:val="24"/>
        <w:szCs w:val="24"/>
      </w:rPr>
    </w:lvl>
    <w:lvl w:ilvl="8">
      <w:start w:val="1"/>
      <w:numFmt w:val="lowerRoman"/>
      <w:lvlText w:val="%9."/>
      <w:lvlJc w:val="left"/>
      <w:pPr>
        <w:tabs>
          <w:tab w:val="num" w:pos="7189"/>
        </w:tabs>
        <w:ind w:left="0" w:firstLine="0"/>
      </w:pPr>
      <w:rPr>
        <w:rFonts w:cs="Times New Roman"/>
        <w:sz w:val="24"/>
        <w:szCs w:val="24"/>
      </w:rPr>
    </w:lvl>
  </w:abstractNum>
  <w:abstractNum w:abstractNumId="14">
    <w:nsid w:val="00000015"/>
    <w:multiLevelType w:val="multilevel"/>
    <w:tmpl w:val="00000015"/>
    <w:name w:val="WW8Num21"/>
    <w:lvl w:ilvl="0">
      <w:start w:val="1"/>
      <w:numFmt w:val="decimal"/>
      <w:lvlText w:val="%1)"/>
      <w:lvlJc w:val="left"/>
      <w:pPr>
        <w:tabs>
          <w:tab w:val="num" w:pos="1500"/>
        </w:tabs>
        <w:ind w:left="0" w:firstLine="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2220"/>
        </w:tabs>
        <w:ind w:left="0" w:firstLine="0"/>
      </w:pPr>
      <w:rPr>
        <w:rFonts w:cs="Times New Roman"/>
      </w:rPr>
    </w:lvl>
    <w:lvl w:ilvl="2">
      <w:start w:val="1"/>
      <w:numFmt w:val="lowerRoman"/>
      <w:lvlText w:val="%3."/>
      <w:lvlJc w:val="left"/>
      <w:pPr>
        <w:tabs>
          <w:tab w:val="num" w:pos="2940"/>
        </w:tabs>
        <w:ind w:left="0" w:firstLine="0"/>
      </w:pPr>
      <w:rPr>
        <w:rFonts w:cs="Times New Roman"/>
      </w:rPr>
    </w:lvl>
    <w:lvl w:ilvl="3">
      <w:start w:val="1"/>
      <w:numFmt w:val="decimal"/>
      <w:lvlText w:val="%4."/>
      <w:lvlJc w:val="left"/>
      <w:pPr>
        <w:tabs>
          <w:tab w:val="num" w:pos="3660"/>
        </w:tabs>
        <w:ind w:left="0" w:firstLine="0"/>
      </w:pPr>
      <w:rPr>
        <w:rFonts w:cs="Times New Roman"/>
      </w:rPr>
    </w:lvl>
    <w:lvl w:ilvl="4">
      <w:start w:val="1"/>
      <w:numFmt w:val="lowerLetter"/>
      <w:lvlText w:val="%5."/>
      <w:lvlJc w:val="left"/>
      <w:pPr>
        <w:tabs>
          <w:tab w:val="num" w:pos="4380"/>
        </w:tabs>
        <w:ind w:left="0" w:firstLine="0"/>
      </w:pPr>
      <w:rPr>
        <w:rFonts w:cs="Times New Roman"/>
      </w:rPr>
    </w:lvl>
    <w:lvl w:ilvl="5">
      <w:start w:val="1"/>
      <w:numFmt w:val="lowerRoman"/>
      <w:lvlText w:val="%6."/>
      <w:lvlJc w:val="left"/>
      <w:pPr>
        <w:tabs>
          <w:tab w:val="num" w:pos="5100"/>
        </w:tabs>
        <w:ind w:left="0" w:firstLine="0"/>
      </w:pPr>
      <w:rPr>
        <w:rFonts w:cs="Times New Roman"/>
      </w:rPr>
    </w:lvl>
    <w:lvl w:ilvl="6">
      <w:start w:val="1"/>
      <w:numFmt w:val="decimal"/>
      <w:lvlText w:val="%7."/>
      <w:lvlJc w:val="left"/>
      <w:pPr>
        <w:tabs>
          <w:tab w:val="num" w:pos="5820"/>
        </w:tabs>
        <w:ind w:left="0" w:firstLine="0"/>
      </w:pPr>
      <w:rPr>
        <w:rFonts w:cs="Times New Roman"/>
      </w:rPr>
    </w:lvl>
    <w:lvl w:ilvl="7">
      <w:start w:val="1"/>
      <w:numFmt w:val="lowerLetter"/>
      <w:lvlText w:val="%8."/>
      <w:lvlJc w:val="left"/>
      <w:pPr>
        <w:tabs>
          <w:tab w:val="num" w:pos="6540"/>
        </w:tabs>
        <w:ind w:left="0" w:firstLine="0"/>
      </w:pPr>
      <w:rPr>
        <w:rFonts w:cs="Times New Roman"/>
      </w:rPr>
    </w:lvl>
    <w:lvl w:ilvl="8">
      <w:start w:val="1"/>
      <w:numFmt w:val="lowerRoman"/>
      <w:lvlText w:val="%9."/>
      <w:lvlJc w:val="left"/>
      <w:pPr>
        <w:tabs>
          <w:tab w:val="num" w:pos="7260"/>
        </w:tabs>
        <w:ind w:left="0" w:firstLine="0"/>
      </w:pPr>
      <w:rPr>
        <w:rFonts w:cs="Times New Roman"/>
      </w:rPr>
    </w:lvl>
  </w:abstractNum>
  <w:abstractNum w:abstractNumId="15">
    <w:nsid w:val="00000016"/>
    <w:multiLevelType w:val="multilevel"/>
    <w:tmpl w:val="00000016"/>
    <w:name w:val="WW8Num22"/>
    <w:lvl w:ilvl="0">
      <w:start w:val="1"/>
      <w:numFmt w:val="decimal"/>
      <w:lvlText w:val="%1)"/>
      <w:lvlJc w:val="left"/>
      <w:pPr>
        <w:tabs>
          <w:tab w:val="num" w:pos="1429"/>
        </w:tabs>
        <w:ind w:left="0" w:firstLine="0"/>
      </w:pPr>
      <w:rPr>
        <w:rFonts w:ascii="Times New Roman" w:eastAsia="Times New Roman" w:hAnsi="Times New Roman" w:cs="Times New Roman"/>
        <w:b w:val="0"/>
        <w:bCs w:val="0"/>
        <w:i w:val="0"/>
        <w:iCs w:val="0"/>
        <w:sz w:val="24"/>
        <w:szCs w:val="24"/>
      </w:rPr>
    </w:lvl>
    <w:lvl w:ilvl="1">
      <w:start w:val="1"/>
      <w:numFmt w:val="decimal"/>
      <w:lvlText w:val="%1.%2."/>
      <w:lvlJc w:val="left"/>
      <w:pPr>
        <w:tabs>
          <w:tab w:val="num" w:pos="1549"/>
        </w:tabs>
        <w:ind w:left="0" w:firstLine="0"/>
      </w:pPr>
      <w:rPr>
        <w:rFonts w:cs="Times New Roman"/>
      </w:rPr>
    </w:lvl>
    <w:lvl w:ilvl="2">
      <w:start w:val="1"/>
      <w:numFmt w:val="decimal"/>
      <w:lvlText w:val="%1.%2.%3."/>
      <w:lvlJc w:val="left"/>
      <w:pPr>
        <w:tabs>
          <w:tab w:val="num" w:pos="1789"/>
        </w:tabs>
        <w:ind w:left="0" w:firstLine="0"/>
      </w:pPr>
      <w:rPr>
        <w:rFonts w:cs="Times New Roman"/>
      </w:rPr>
    </w:lvl>
    <w:lvl w:ilvl="3">
      <w:start w:val="1"/>
      <w:numFmt w:val="decimal"/>
      <w:lvlText w:val="%1.%2.%3.%4."/>
      <w:lvlJc w:val="left"/>
      <w:pPr>
        <w:tabs>
          <w:tab w:val="num" w:pos="1789"/>
        </w:tabs>
        <w:ind w:left="0" w:firstLine="0"/>
      </w:pPr>
      <w:rPr>
        <w:rFonts w:cs="Times New Roman"/>
      </w:rPr>
    </w:lvl>
    <w:lvl w:ilvl="4">
      <w:start w:val="1"/>
      <w:numFmt w:val="decimal"/>
      <w:lvlText w:val="%1.%2.%3.%4.%5."/>
      <w:lvlJc w:val="left"/>
      <w:pPr>
        <w:tabs>
          <w:tab w:val="num" w:pos="2149"/>
        </w:tabs>
        <w:ind w:left="0" w:firstLine="0"/>
      </w:pPr>
      <w:rPr>
        <w:rFonts w:cs="Times New Roman"/>
      </w:rPr>
    </w:lvl>
    <w:lvl w:ilvl="5">
      <w:start w:val="1"/>
      <w:numFmt w:val="decimal"/>
      <w:lvlText w:val="%1.%2.%3.%4.%5.%6."/>
      <w:lvlJc w:val="left"/>
      <w:pPr>
        <w:tabs>
          <w:tab w:val="num" w:pos="2149"/>
        </w:tabs>
        <w:ind w:left="0" w:firstLine="0"/>
      </w:pPr>
      <w:rPr>
        <w:rFonts w:cs="Times New Roman"/>
      </w:rPr>
    </w:lvl>
    <w:lvl w:ilvl="6">
      <w:start w:val="1"/>
      <w:numFmt w:val="decimal"/>
      <w:lvlText w:val="%1.%2.%3.%4.%5.%6.%7."/>
      <w:lvlJc w:val="left"/>
      <w:pPr>
        <w:tabs>
          <w:tab w:val="num" w:pos="2509"/>
        </w:tabs>
        <w:ind w:left="0" w:firstLine="0"/>
      </w:pPr>
      <w:rPr>
        <w:rFonts w:cs="Times New Roman"/>
      </w:rPr>
    </w:lvl>
    <w:lvl w:ilvl="7">
      <w:start w:val="1"/>
      <w:numFmt w:val="decimal"/>
      <w:lvlText w:val="%1.%2.%3.%4.%5.%6.%7.%8."/>
      <w:lvlJc w:val="left"/>
      <w:pPr>
        <w:tabs>
          <w:tab w:val="num" w:pos="2509"/>
        </w:tabs>
        <w:ind w:left="0" w:firstLine="0"/>
      </w:pPr>
      <w:rPr>
        <w:rFonts w:cs="Times New Roman"/>
      </w:rPr>
    </w:lvl>
    <w:lvl w:ilvl="8">
      <w:start w:val="1"/>
      <w:numFmt w:val="decimal"/>
      <w:lvlText w:val="%1.%2.%3.%4.%5.%6.%7.%8.%9."/>
      <w:lvlJc w:val="left"/>
      <w:pPr>
        <w:tabs>
          <w:tab w:val="num" w:pos="2869"/>
        </w:tabs>
        <w:ind w:left="0" w:firstLine="0"/>
      </w:pPr>
      <w:rPr>
        <w:rFonts w:cs="Times New Roman"/>
      </w:rPr>
    </w:lvl>
  </w:abstractNum>
  <w:abstractNum w:abstractNumId="16">
    <w:nsid w:val="00000017"/>
    <w:multiLevelType w:val="multilevel"/>
    <w:tmpl w:val="00000017"/>
    <w:name w:val="WW8Num23"/>
    <w:lvl w:ilvl="0">
      <w:start w:val="1"/>
      <w:numFmt w:val="decimal"/>
      <w:lvlText w:val="%1)"/>
      <w:lvlJc w:val="left"/>
      <w:pPr>
        <w:tabs>
          <w:tab w:val="num" w:pos="1440"/>
        </w:tabs>
        <w:ind w:left="0" w:firstLine="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2160"/>
        </w:tabs>
        <w:ind w:left="0" w:firstLine="0"/>
      </w:pPr>
      <w:rPr>
        <w:rFonts w:ascii="Times New Roman" w:eastAsia="Times New Roman" w:hAnsi="Times New Roman" w:cs="Times New Roman"/>
        <w:b w:val="0"/>
        <w:bCs w:val="0"/>
        <w:i w:val="0"/>
        <w:iCs w:val="0"/>
        <w:sz w:val="24"/>
        <w:szCs w:val="24"/>
      </w:rPr>
    </w:lvl>
    <w:lvl w:ilvl="2">
      <w:start w:val="1"/>
      <w:numFmt w:val="lowerRoman"/>
      <w:lvlText w:val="%3."/>
      <w:lvlJc w:val="left"/>
      <w:pPr>
        <w:tabs>
          <w:tab w:val="num" w:pos="2880"/>
        </w:tabs>
        <w:ind w:left="0" w:firstLine="0"/>
      </w:pPr>
      <w:rPr>
        <w:rFonts w:ascii="Times New Roman" w:eastAsia="Times New Roman" w:hAnsi="Times New Roman" w:cs="Times New Roman"/>
        <w:b w:val="0"/>
        <w:bCs w:val="0"/>
        <w:i w:val="0"/>
        <w:iCs w:val="0"/>
        <w:sz w:val="24"/>
        <w:szCs w:val="24"/>
      </w:rPr>
    </w:lvl>
    <w:lvl w:ilvl="3">
      <w:start w:val="1"/>
      <w:numFmt w:val="decimal"/>
      <w:lvlText w:val="%4."/>
      <w:lvlJc w:val="left"/>
      <w:pPr>
        <w:tabs>
          <w:tab w:val="num" w:pos="3600"/>
        </w:tabs>
        <w:ind w:left="0" w:firstLine="0"/>
      </w:pPr>
      <w:rPr>
        <w:rFonts w:ascii="Times New Roman" w:eastAsia="Times New Roman" w:hAnsi="Times New Roman" w:cs="Times New Roman"/>
        <w:b w:val="0"/>
        <w:bCs w:val="0"/>
        <w:i w:val="0"/>
        <w:iCs w:val="0"/>
        <w:sz w:val="24"/>
        <w:szCs w:val="24"/>
      </w:rPr>
    </w:lvl>
    <w:lvl w:ilvl="4">
      <w:start w:val="1"/>
      <w:numFmt w:val="lowerLetter"/>
      <w:lvlText w:val="%5."/>
      <w:lvlJc w:val="left"/>
      <w:pPr>
        <w:tabs>
          <w:tab w:val="num" w:pos="4320"/>
        </w:tabs>
        <w:ind w:left="0" w:firstLine="0"/>
      </w:pPr>
      <w:rPr>
        <w:rFonts w:ascii="Times New Roman" w:eastAsia="Times New Roman" w:hAnsi="Times New Roman" w:cs="Times New Roman"/>
        <w:b w:val="0"/>
        <w:bCs w:val="0"/>
        <w:i w:val="0"/>
        <w:iCs w:val="0"/>
        <w:sz w:val="24"/>
        <w:szCs w:val="24"/>
      </w:rPr>
    </w:lvl>
    <w:lvl w:ilvl="5">
      <w:start w:val="1"/>
      <w:numFmt w:val="lowerRoman"/>
      <w:lvlText w:val="%6."/>
      <w:lvlJc w:val="left"/>
      <w:pPr>
        <w:tabs>
          <w:tab w:val="num" w:pos="5040"/>
        </w:tabs>
        <w:ind w:left="0" w:firstLine="0"/>
      </w:pPr>
      <w:rPr>
        <w:rFonts w:ascii="Times New Roman" w:eastAsia="Times New Roman" w:hAnsi="Times New Roman" w:cs="Times New Roman"/>
        <w:b w:val="0"/>
        <w:bCs w:val="0"/>
        <w:i w:val="0"/>
        <w:iCs w:val="0"/>
        <w:sz w:val="24"/>
        <w:szCs w:val="24"/>
      </w:rPr>
    </w:lvl>
    <w:lvl w:ilvl="6">
      <w:start w:val="1"/>
      <w:numFmt w:val="decimal"/>
      <w:lvlText w:val="%7."/>
      <w:lvlJc w:val="left"/>
      <w:pPr>
        <w:tabs>
          <w:tab w:val="num" w:pos="5760"/>
        </w:tabs>
        <w:ind w:left="0" w:firstLine="0"/>
      </w:pPr>
      <w:rPr>
        <w:rFonts w:ascii="Times New Roman" w:eastAsia="Times New Roman" w:hAnsi="Times New Roman" w:cs="Times New Roman"/>
        <w:b w:val="0"/>
        <w:bCs w:val="0"/>
        <w:i w:val="0"/>
        <w:iCs w:val="0"/>
        <w:sz w:val="24"/>
        <w:szCs w:val="24"/>
      </w:rPr>
    </w:lvl>
    <w:lvl w:ilvl="7">
      <w:start w:val="1"/>
      <w:numFmt w:val="lowerLetter"/>
      <w:lvlText w:val="%8."/>
      <w:lvlJc w:val="left"/>
      <w:pPr>
        <w:tabs>
          <w:tab w:val="num" w:pos="6480"/>
        </w:tabs>
        <w:ind w:left="0" w:firstLine="0"/>
      </w:pPr>
      <w:rPr>
        <w:rFonts w:ascii="Times New Roman" w:eastAsia="Times New Roman" w:hAnsi="Times New Roman" w:cs="Times New Roman"/>
        <w:b w:val="0"/>
        <w:bCs w:val="0"/>
        <w:i w:val="0"/>
        <w:iCs w:val="0"/>
        <w:sz w:val="24"/>
        <w:szCs w:val="24"/>
      </w:rPr>
    </w:lvl>
    <w:lvl w:ilvl="8">
      <w:start w:val="1"/>
      <w:numFmt w:val="lowerRoman"/>
      <w:lvlText w:val="%9."/>
      <w:lvlJc w:val="left"/>
      <w:pPr>
        <w:tabs>
          <w:tab w:val="num" w:pos="7200"/>
        </w:tabs>
        <w:ind w:left="0" w:firstLine="0"/>
      </w:pPr>
      <w:rPr>
        <w:rFonts w:ascii="Times New Roman" w:eastAsia="Times New Roman" w:hAnsi="Times New Roman" w:cs="Times New Roman"/>
        <w:b w:val="0"/>
        <w:bCs w:val="0"/>
        <w:i w:val="0"/>
        <w:iCs w:val="0"/>
        <w:sz w:val="24"/>
        <w:szCs w:val="24"/>
      </w:rPr>
    </w:lvl>
  </w:abstractNum>
  <w:abstractNum w:abstractNumId="17">
    <w:nsid w:val="00000018"/>
    <w:multiLevelType w:val="multilevel"/>
    <w:tmpl w:val="00000018"/>
    <w:name w:val="WW8Num24"/>
    <w:lvl w:ilvl="0">
      <w:start w:val="1"/>
      <w:numFmt w:val="decimal"/>
      <w:lvlText w:val="%1)"/>
      <w:lvlJc w:val="left"/>
      <w:pPr>
        <w:tabs>
          <w:tab w:val="num" w:pos="1069"/>
        </w:tabs>
        <w:ind w:left="0" w:firstLine="0"/>
      </w:pPr>
      <w:rPr>
        <w:rFonts w:cs="Times New Roman"/>
      </w:rPr>
    </w:lvl>
    <w:lvl w:ilvl="1">
      <w:start w:val="1"/>
      <w:numFmt w:val="lowerLetter"/>
      <w:lvlText w:val="%2."/>
      <w:lvlJc w:val="left"/>
      <w:pPr>
        <w:tabs>
          <w:tab w:val="num" w:pos="1789"/>
        </w:tabs>
        <w:ind w:left="0" w:firstLine="0"/>
      </w:pPr>
      <w:rPr>
        <w:rFonts w:cs="Times New Roman"/>
      </w:rPr>
    </w:lvl>
    <w:lvl w:ilvl="2">
      <w:start w:val="1"/>
      <w:numFmt w:val="lowerRoman"/>
      <w:lvlText w:val="%3."/>
      <w:lvlJc w:val="left"/>
      <w:pPr>
        <w:tabs>
          <w:tab w:val="num" w:pos="2509"/>
        </w:tabs>
        <w:ind w:left="0" w:firstLine="0"/>
      </w:pPr>
      <w:rPr>
        <w:rFonts w:cs="Times New Roman"/>
      </w:rPr>
    </w:lvl>
    <w:lvl w:ilvl="3">
      <w:start w:val="1"/>
      <w:numFmt w:val="decimal"/>
      <w:lvlText w:val="%4."/>
      <w:lvlJc w:val="left"/>
      <w:pPr>
        <w:tabs>
          <w:tab w:val="num" w:pos="3229"/>
        </w:tabs>
        <w:ind w:left="0" w:firstLine="0"/>
      </w:pPr>
      <w:rPr>
        <w:rFonts w:cs="Times New Roman"/>
      </w:rPr>
    </w:lvl>
    <w:lvl w:ilvl="4">
      <w:start w:val="1"/>
      <w:numFmt w:val="lowerLetter"/>
      <w:lvlText w:val="%5."/>
      <w:lvlJc w:val="left"/>
      <w:pPr>
        <w:tabs>
          <w:tab w:val="num" w:pos="3949"/>
        </w:tabs>
        <w:ind w:left="0" w:firstLine="0"/>
      </w:pPr>
      <w:rPr>
        <w:rFonts w:cs="Times New Roman"/>
      </w:rPr>
    </w:lvl>
    <w:lvl w:ilvl="5">
      <w:start w:val="1"/>
      <w:numFmt w:val="lowerRoman"/>
      <w:lvlText w:val="%6."/>
      <w:lvlJc w:val="left"/>
      <w:pPr>
        <w:tabs>
          <w:tab w:val="num" w:pos="4669"/>
        </w:tabs>
        <w:ind w:left="0" w:firstLine="0"/>
      </w:pPr>
      <w:rPr>
        <w:rFonts w:cs="Times New Roman"/>
      </w:rPr>
    </w:lvl>
    <w:lvl w:ilvl="6">
      <w:start w:val="1"/>
      <w:numFmt w:val="decimal"/>
      <w:lvlText w:val="%7."/>
      <w:lvlJc w:val="left"/>
      <w:pPr>
        <w:tabs>
          <w:tab w:val="num" w:pos="5389"/>
        </w:tabs>
        <w:ind w:left="0" w:firstLine="0"/>
      </w:pPr>
      <w:rPr>
        <w:rFonts w:cs="Times New Roman"/>
      </w:rPr>
    </w:lvl>
    <w:lvl w:ilvl="7">
      <w:start w:val="1"/>
      <w:numFmt w:val="lowerLetter"/>
      <w:lvlText w:val="%8."/>
      <w:lvlJc w:val="left"/>
      <w:pPr>
        <w:tabs>
          <w:tab w:val="num" w:pos="6109"/>
        </w:tabs>
        <w:ind w:left="0" w:firstLine="0"/>
      </w:pPr>
      <w:rPr>
        <w:rFonts w:cs="Times New Roman"/>
      </w:rPr>
    </w:lvl>
    <w:lvl w:ilvl="8">
      <w:start w:val="1"/>
      <w:numFmt w:val="lowerRoman"/>
      <w:lvlText w:val="%9."/>
      <w:lvlJc w:val="left"/>
      <w:pPr>
        <w:tabs>
          <w:tab w:val="num" w:pos="6829"/>
        </w:tabs>
        <w:ind w:left="0" w:firstLine="0"/>
      </w:pPr>
      <w:rPr>
        <w:rFonts w:cs="Times New Roman"/>
      </w:rPr>
    </w:lvl>
  </w:abstractNum>
  <w:abstractNum w:abstractNumId="18">
    <w:nsid w:val="0000001B"/>
    <w:multiLevelType w:val="multilevel"/>
    <w:tmpl w:val="0000001B"/>
    <w:name w:val="WW8Num27"/>
    <w:lvl w:ilvl="0">
      <w:start w:val="1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180E150F"/>
    <w:multiLevelType w:val="hybridMultilevel"/>
    <w:tmpl w:val="2BDC00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01A3257"/>
    <w:multiLevelType w:val="multilevel"/>
    <w:tmpl w:val="D2603ED8"/>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nsid w:val="6B2F37F7"/>
    <w:multiLevelType w:val="hybridMultilevel"/>
    <w:tmpl w:val="DE18C580"/>
    <w:lvl w:ilvl="0" w:tplc="E96EB04A">
      <w:start w:val="1"/>
      <w:numFmt w:val="decimal"/>
      <w:lvlText w:val="%1."/>
      <w:lvlJc w:val="left"/>
      <w:pPr>
        <w:ind w:left="1429" w:hanging="360"/>
      </w:pPr>
      <w:rPr>
        <w:rFonts w:cs="Times New Roman"/>
        <w:b w:val="0"/>
        <w:i w:val="0"/>
        <w:sz w:val="26"/>
      </w:rPr>
    </w:lvl>
    <w:lvl w:ilvl="1" w:tplc="04190019">
      <w:start w:val="1"/>
      <w:numFmt w:val="lowerLetter"/>
      <w:lvlText w:val="%2."/>
      <w:lvlJc w:val="left"/>
      <w:pPr>
        <w:ind w:left="2149" w:hanging="360"/>
      </w:pPr>
      <w:rPr>
        <w:rFonts w:cs="Times New Roman"/>
      </w:rPr>
    </w:lvl>
    <w:lvl w:ilvl="2" w:tplc="9A68FA02">
      <w:start w:val="1"/>
      <w:numFmt w:val="decimal"/>
      <w:lvlText w:val="%3."/>
      <w:lvlJc w:val="right"/>
      <w:pPr>
        <w:ind w:left="2869" w:hanging="180"/>
      </w:pPr>
      <w:rPr>
        <w:rFonts w:cs="Times New Roman"/>
        <w:b w:val="0"/>
        <w:i w:val="0"/>
        <w:sz w:val="26"/>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22"/>
  </w:num>
  <w:num w:numId="2">
    <w:abstractNumId w:val="23"/>
  </w:num>
  <w:num w:numId="3">
    <w:abstractNumId w:val="0"/>
  </w:num>
  <w:num w:numId="4">
    <w:abstractNumId w:val="2"/>
  </w:num>
  <w:num w:numId="5">
    <w:abstractNumId w:val="3"/>
  </w:num>
  <w:num w:numId="6">
    <w:abstractNumId w:val="4"/>
  </w:num>
  <w:num w:numId="7">
    <w:abstractNumId w:val="6"/>
  </w:num>
  <w:num w:numId="8">
    <w:abstractNumId w:val="7"/>
  </w:num>
  <w:num w:numId="9">
    <w:abstractNumId w:val="8"/>
  </w:num>
  <w:num w:numId="10">
    <w:abstractNumId w:val="9"/>
  </w:num>
  <w:num w:numId="11">
    <w:abstractNumId w:val="10"/>
  </w:num>
  <w:num w:numId="12">
    <w:abstractNumId w:val="12"/>
  </w:num>
  <w:num w:numId="13">
    <w:abstractNumId w:val="14"/>
  </w:num>
  <w:num w:numId="14">
    <w:abstractNumId w:val="15"/>
  </w:num>
  <w:num w:numId="15">
    <w:abstractNumId w:val="16"/>
  </w:num>
  <w:num w:numId="16">
    <w:abstractNumId w:val="17"/>
  </w:num>
  <w:num w:numId="17">
    <w:abstractNumId w:val="18"/>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42E"/>
    <w:rsid w:val="00012E01"/>
    <w:rsid w:val="00014200"/>
    <w:rsid w:val="00070712"/>
    <w:rsid w:val="00081DAD"/>
    <w:rsid w:val="000B0E38"/>
    <w:rsid w:val="000C7875"/>
    <w:rsid w:val="000D6B71"/>
    <w:rsid w:val="000E6263"/>
    <w:rsid w:val="001048F9"/>
    <w:rsid w:val="00113A2C"/>
    <w:rsid w:val="001220A4"/>
    <w:rsid w:val="0012743A"/>
    <w:rsid w:val="00131625"/>
    <w:rsid w:val="00144CAA"/>
    <w:rsid w:val="001B1643"/>
    <w:rsid w:val="001B79E9"/>
    <w:rsid w:val="002012FC"/>
    <w:rsid w:val="0021266D"/>
    <w:rsid w:val="00226B43"/>
    <w:rsid w:val="00243A60"/>
    <w:rsid w:val="002B3FDE"/>
    <w:rsid w:val="002E3B20"/>
    <w:rsid w:val="002F71AE"/>
    <w:rsid w:val="00320766"/>
    <w:rsid w:val="00321A78"/>
    <w:rsid w:val="00322E5D"/>
    <w:rsid w:val="00362B70"/>
    <w:rsid w:val="00367E78"/>
    <w:rsid w:val="00376473"/>
    <w:rsid w:val="003859D4"/>
    <w:rsid w:val="00392938"/>
    <w:rsid w:val="00392B77"/>
    <w:rsid w:val="003A4D72"/>
    <w:rsid w:val="003E56C0"/>
    <w:rsid w:val="003F2CC4"/>
    <w:rsid w:val="003F6EC2"/>
    <w:rsid w:val="00405367"/>
    <w:rsid w:val="00416073"/>
    <w:rsid w:val="00423AF7"/>
    <w:rsid w:val="0043256B"/>
    <w:rsid w:val="00461B7D"/>
    <w:rsid w:val="00462B47"/>
    <w:rsid w:val="004C62E5"/>
    <w:rsid w:val="004D103E"/>
    <w:rsid w:val="004D3C83"/>
    <w:rsid w:val="00503167"/>
    <w:rsid w:val="00533417"/>
    <w:rsid w:val="00546A8D"/>
    <w:rsid w:val="00557C3C"/>
    <w:rsid w:val="0058136E"/>
    <w:rsid w:val="00596762"/>
    <w:rsid w:val="005A43CE"/>
    <w:rsid w:val="005C2ED4"/>
    <w:rsid w:val="005F017C"/>
    <w:rsid w:val="005F2085"/>
    <w:rsid w:val="00605E51"/>
    <w:rsid w:val="00610BF2"/>
    <w:rsid w:val="00612D92"/>
    <w:rsid w:val="0062452C"/>
    <w:rsid w:val="0063418A"/>
    <w:rsid w:val="00663F39"/>
    <w:rsid w:val="00671D2E"/>
    <w:rsid w:val="006E31AF"/>
    <w:rsid w:val="007200AC"/>
    <w:rsid w:val="007528AD"/>
    <w:rsid w:val="00762759"/>
    <w:rsid w:val="00777ADC"/>
    <w:rsid w:val="007C1A07"/>
    <w:rsid w:val="007C22B5"/>
    <w:rsid w:val="007D52BD"/>
    <w:rsid w:val="007D6694"/>
    <w:rsid w:val="007D7CB5"/>
    <w:rsid w:val="008307B4"/>
    <w:rsid w:val="0085642E"/>
    <w:rsid w:val="008C6D26"/>
    <w:rsid w:val="008F6646"/>
    <w:rsid w:val="009141EB"/>
    <w:rsid w:val="00914B51"/>
    <w:rsid w:val="009169BC"/>
    <w:rsid w:val="00917D4F"/>
    <w:rsid w:val="0094540D"/>
    <w:rsid w:val="00957252"/>
    <w:rsid w:val="00962FEC"/>
    <w:rsid w:val="009649B5"/>
    <w:rsid w:val="00976B63"/>
    <w:rsid w:val="00981063"/>
    <w:rsid w:val="00993548"/>
    <w:rsid w:val="009C45CE"/>
    <w:rsid w:val="009E7826"/>
    <w:rsid w:val="00A13253"/>
    <w:rsid w:val="00A23B6C"/>
    <w:rsid w:val="00A2467B"/>
    <w:rsid w:val="00A34095"/>
    <w:rsid w:val="00A36748"/>
    <w:rsid w:val="00A55E32"/>
    <w:rsid w:val="00A64266"/>
    <w:rsid w:val="00A72626"/>
    <w:rsid w:val="00A90832"/>
    <w:rsid w:val="00AB19E6"/>
    <w:rsid w:val="00AB7EBF"/>
    <w:rsid w:val="00AC4277"/>
    <w:rsid w:val="00AC632E"/>
    <w:rsid w:val="00AF05D4"/>
    <w:rsid w:val="00AF2024"/>
    <w:rsid w:val="00B140C2"/>
    <w:rsid w:val="00B22585"/>
    <w:rsid w:val="00B67066"/>
    <w:rsid w:val="00B910D9"/>
    <w:rsid w:val="00B973E8"/>
    <w:rsid w:val="00BB3059"/>
    <w:rsid w:val="00BB6A0F"/>
    <w:rsid w:val="00BC51E4"/>
    <w:rsid w:val="00BC71F1"/>
    <w:rsid w:val="00BF5AE7"/>
    <w:rsid w:val="00C229A7"/>
    <w:rsid w:val="00C47E16"/>
    <w:rsid w:val="00C51AA0"/>
    <w:rsid w:val="00C564CE"/>
    <w:rsid w:val="00C7378F"/>
    <w:rsid w:val="00C74618"/>
    <w:rsid w:val="00C86377"/>
    <w:rsid w:val="00CB0670"/>
    <w:rsid w:val="00D65538"/>
    <w:rsid w:val="00D85A19"/>
    <w:rsid w:val="00DF0CB0"/>
    <w:rsid w:val="00DF775A"/>
    <w:rsid w:val="00E016DB"/>
    <w:rsid w:val="00E01844"/>
    <w:rsid w:val="00E07947"/>
    <w:rsid w:val="00E36B19"/>
    <w:rsid w:val="00E8395A"/>
    <w:rsid w:val="00F27A44"/>
    <w:rsid w:val="00F4077C"/>
    <w:rsid w:val="00F507A8"/>
    <w:rsid w:val="00F80E5A"/>
    <w:rsid w:val="00F87DD3"/>
    <w:rsid w:val="00FE2BC0"/>
    <w:rsid w:val="00FE391D"/>
    <w:rsid w:val="00FF4924"/>
    <w:rsid w:val="00FF6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766"/>
    <w:pPr>
      <w:spacing w:after="0" w:line="240" w:lineRule="auto"/>
    </w:pPr>
    <w:rPr>
      <w:rFonts w:ascii="Times New Roman" w:eastAsia="Times New Roman" w:hAnsi="Times New Roman" w:cs="Times New Roman"/>
      <w:sz w:val="24"/>
      <w:szCs w:val="24"/>
      <w:lang w:eastAsia="ru-RU"/>
    </w:rPr>
  </w:style>
  <w:style w:type="paragraph" w:styleId="1">
    <w:name w:val="heading 1"/>
    <w:aliases w:val="Main heading,H1,Заголов,1,ch,Глава,(раздел),Раздел Договора,&quot;Алмаз&quot;,Head 1,Заголовок главы"/>
    <w:basedOn w:val="a"/>
    <w:next w:val="a"/>
    <w:link w:val="10"/>
    <w:uiPriority w:val="9"/>
    <w:qFormat/>
    <w:rsid w:val="00BB3059"/>
    <w:pPr>
      <w:keepNext/>
      <w:suppressAutoHyphens/>
      <w:ind w:left="720" w:hanging="360"/>
      <w:outlineLvl w:val="0"/>
    </w:pPr>
    <w:rPr>
      <w:sz w:val="32"/>
      <w:szCs w:val="20"/>
      <w:lang w:eastAsia="ar-SA"/>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0"/>
    <w:link w:val="20"/>
    <w:uiPriority w:val="9"/>
    <w:semiHidden/>
    <w:unhideWhenUsed/>
    <w:qFormat/>
    <w:rsid w:val="00BB3059"/>
    <w:pPr>
      <w:keepNext/>
      <w:spacing w:before="120" w:after="120"/>
      <w:outlineLvl w:val="1"/>
    </w:pPr>
    <w:rPr>
      <w:rFonts w:ascii="Arial" w:hAnsi="Arial"/>
      <w:b/>
      <w:sz w:val="30"/>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rsid w:val="003207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link w:val="a5"/>
    <w:uiPriority w:val="34"/>
    <w:qFormat/>
    <w:rsid w:val="00A2467B"/>
    <w:pPr>
      <w:ind w:left="720"/>
      <w:contextualSpacing/>
    </w:pPr>
  </w:style>
  <w:style w:type="paragraph" w:styleId="a6">
    <w:name w:val="footnote text"/>
    <w:basedOn w:val="a"/>
    <w:link w:val="a7"/>
    <w:uiPriority w:val="99"/>
    <w:semiHidden/>
    <w:unhideWhenUsed/>
    <w:rsid w:val="00E07947"/>
    <w:rPr>
      <w:rFonts w:asciiTheme="minorHAnsi" w:eastAsiaTheme="minorHAnsi" w:hAnsiTheme="minorHAnsi" w:cstheme="minorBidi"/>
      <w:sz w:val="20"/>
      <w:szCs w:val="20"/>
      <w:lang w:eastAsia="en-US"/>
    </w:rPr>
  </w:style>
  <w:style w:type="character" w:customStyle="1" w:styleId="a7">
    <w:name w:val="Текст сноски Знак"/>
    <w:basedOn w:val="a1"/>
    <w:link w:val="a6"/>
    <w:uiPriority w:val="99"/>
    <w:semiHidden/>
    <w:rsid w:val="00E07947"/>
    <w:rPr>
      <w:sz w:val="20"/>
      <w:szCs w:val="20"/>
    </w:rPr>
  </w:style>
  <w:style w:type="character" w:styleId="a8">
    <w:name w:val="footnote reference"/>
    <w:uiPriority w:val="99"/>
    <w:semiHidden/>
    <w:unhideWhenUsed/>
    <w:rsid w:val="00E07947"/>
    <w:rPr>
      <w:rFonts w:cs="Times New Roman"/>
      <w:vertAlign w:val="superscript"/>
    </w:rPr>
  </w:style>
  <w:style w:type="numbering" w:customStyle="1" w:styleId="WWNum2">
    <w:name w:val="WWNum2"/>
    <w:basedOn w:val="a3"/>
    <w:rsid w:val="00E07947"/>
    <w:pPr>
      <w:numPr>
        <w:numId w:val="2"/>
      </w:numPr>
    </w:pPr>
  </w:style>
  <w:style w:type="character" w:styleId="a9">
    <w:name w:val="Hyperlink"/>
    <w:basedOn w:val="a1"/>
    <w:uiPriority w:val="99"/>
    <w:unhideWhenUsed/>
    <w:rsid w:val="00E07947"/>
    <w:rPr>
      <w:color w:val="0000FF" w:themeColor="hyperlink"/>
      <w:u w:val="single"/>
    </w:rPr>
  </w:style>
  <w:style w:type="paragraph" w:styleId="aa">
    <w:name w:val="Balloon Text"/>
    <w:basedOn w:val="a"/>
    <w:link w:val="ab"/>
    <w:uiPriority w:val="99"/>
    <w:unhideWhenUsed/>
    <w:rsid w:val="001B1643"/>
    <w:rPr>
      <w:rFonts w:ascii="Tahoma" w:hAnsi="Tahoma" w:cs="Tahoma"/>
      <w:sz w:val="16"/>
      <w:szCs w:val="16"/>
    </w:rPr>
  </w:style>
  <w:style w:type="character" w:customStyle="1" w:styleId="ab">
    <w:name w:val="Текст выноски Знак"/>
    <w:basedOn w:val="a1"/>
    <w:link w:val="aa"/>
    <w:uiPriority w:val="99"/>
    <w:rsid w:val="001B1643"/>
    <w:rPr>
      <w:rFonts w:ascii="Tahoma" w:eastAsia="Times New Roman" w:hAnsi="Tahoma" w:cs="Tahoma"/>
      <w:sz w:val="16"/>
      <w:szCs w:val="16"/>
      <w:lang w:eastAsia="ru-RU"/>
    </w:rPr>
  </w:style>
  <w:style w:type="paragraph" w:customStyle="1" w:styleId="Standard">
    <w:name w:val="Standard"/>
    <w:rsid w:val="00AF2024"/>
    <w:pPr>
      <w:widowControl w:val="0"/>
      <w:suppressAutoHyphens/>
      <w:spacing w:after="0" w:line="240" w:lineRule="auto"/>
      <w:textAlignment w:val="baseline"/>
    </w:pPr>
    <w:rPr>
      <w:rFonts w:ascii="Liberation Serif" w:eastAsia="SimSun" w:hAnsi="Liberation Serif" w:cs="Mangal"/>
      <w:kern w:val="1"/>
      <w:sz w:val="24"/>
      <w:szCs w:val="24"/>
      <w:lang w:eastAsia="hi-IN" w:bidi="hi-IN"/>
    </w:rPr>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1"/>
    <w:link w:val="1"/>
    <w:uiPriority w:val="9"/>
    <w:rsid w:val="00BB3059"/>
    <w:rPr>
      <w:rFonts w:ascii="Times New Roman" w:eastAsia="Times New Roman" w:hAnsi="Times New Roman" w:cs="Times New Roman"/>
      <w:sz w:val="32"/>
      <w:szCs w:val="20"/>
      <w:lang w:eastAsia="ar-SA"/>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1"/>
    <w:link w:val="2"/>
    <w:uiPriority w:val="9"/>
    <w:semiHidden/>
    <w:rsid w:val="00BB3059"/>
    <w:rPr>
      <w:rFonts w:ascii="Arial" w:eastAsia="Times New Roman" w:hAnsi="Arial" w:cs="Times New Roman"/>
      <w:b/>
      <w:sz w:val="30"/>
      <w:szCs w:val="28"/>
    </w:rPr>
  </w:style>
  <w:style w:type="numbering" w:customStyle="1" w:styleId="11">
    <w:name w:val="Нет списка1"/>
    <w:next w:val="a3"/>
    <w:uiPriority w:val="99"/>
    <w:semiHidden/>
    <w:unhideWhenUsed/>
    <w:rsid w:val="00BB3059"/>
  </w:style>
  <w:style w:type="character" w:customStyle="1" w:styleId="Absatz-Standardschriftart">
    <w:name w:val="Absatz-Standardschriftart"/>
    <w:rsid w:val="00BB3059"/>
  </w:style>
  <w:style w:type="character" w:customStyle="1" w:styleId="WW-Absatz-Standardschriftart">
    <w:name w:val="WW-Absatz-Standardschriftart"/>
    <w:rsid w:val="00BB3059"/>
  </w:style>
  <w:style w:type="character" w:customStyle="1" w:styleId="WW-Absatz-Standardschriftart1">
    <w:name w:val="WW-Absatz-Standardschriftart1"/>
    <w:rsid w:val="00BB3059"/>
  </w:style>
  <w:style w:type="character" w:customStyle="1" w:styleId="WW-Absatz-Standardschriftart11">
    <w:name w:val="WW-Absatz-Standardschriftart11"/>
    <w:rsid w:val="00BB3059"/>
  </w:style>
  <w:style w:type="character" w:customStyle="1" w:styleId="WW-Absatz-Standardschriftart111">
    <w:name w:val="WW-Absatz-Standardschriftart111"/>
    <w:rsid w:val="00BB3059"/>
  </w:style>
  <w:style w:type="character" w:customStyle="1" w:styleId="WW-Absatz-Standardschriftart1111">
    <w:name w:val="WW-Absatz-Standardschriftart1111"/>
    <w:rsid w:val="00BB3059"/>
  </w:style>
  <w:style w:type="character" w:customStyle="1" w:styleId="WW-Absatz-Standardschriftart11111">
    <w:name w:val="WW-Absatz-Standardschriftart11111"/>
    <w:rsid w:val="00BB3059"/>
  </w:style>
  <w:style w:type="character" w:customStyle="1" w:styleId="WW-Absatz-Standardschriftart111111">
    <w:name w:val="WW-Absatz-Standardschriftart111111"/>
    <w:rsid w:val="00BB3059"/>
  </w:style>
  <w:style w:type="character" w:customStyle="1" w:styleId="WW-Absatz-Standardschriftart1111111">
    <w:name w:val="WW-Absatz-Standardschriftart1111111"/>
    <w:rsid w:val="00BB3059"/>
  </w:style>
  <w:style w:type="character" w:customStyle="1" w:styleId="WW8Num2z0">
    <w:name w:val="WW8Num2z0"/>
    <w:rsid w:val="00BB3059"/>
    <w:rPr>
      <w:rFonts w:ascii="Symbol" w:hAnsi="Symbol" w:cs="OpenSymbol"/>
    </w:rPr>
  </w:style>
  <w:style w:type="character" w:customStyle="1" w:styleId="WW-Absatz-Standardschriftart11111111">
    <w:name w:val="WW-Absatz-Standardschriftart11111111"/>
    <w:rsid w:val="00BB3059"/>
  </w:style>
  <w:style w:type="character" w:customStyle="1" w:styleId="WW-Absatz-Standardschriftart111111111">
    <w:name w:val="WW-Absatz-Standardschriftart111111111"/>
    <w:rsid w:val="00BB3059"/>
  </w:style>
  <w:style w:type="character" w:customStyle="1" w:styleId="WW-Absatz-Standardschriftart1111111111">
    <w:name w:val="WW-Absatz-Standardschriftart1111111111"/>
    <w:rsid w:val="00BB3059"/>
  </w:style>
  <w:style w:type="character" w:customStyle="1" w:styleId="21">
    <w:name w:val="Основной шрифт абзаца2"/>
    <w:rsid w:val="00BB3059"/>
  </w:style>
  <w:style w:type="character" w:customStyle="1" w:styleId="12">
    <w:name w:val="Основной шрифт абзаца1"/>
    <w:rsid w:val="00BB3059"/>
  </w:style>
  <w:style w:type="character" w:styleId="ac">
    <w:name w:val="page number"/>
    <w:basedOn w:val="12"/>
    <w:rsid w:val="00BB3059"/>
  </w:style>
  <w:style w:type="character" w:customStyle="1" w:styleId="ad">
    <w:name w:val="Символ нумерации"/>
    <w:rsid w:val="00BB3059"/>
  </w:style>
  <w:style w:type="character" w:customStyle="1" w:styleId="WW8Num10z0">
    <w:name w:val="WW8Num10z0"/>
    <w:rsid w:val="00BB3059"/>
    <w:rPr>
      <w:rFonts w:ascii="Symbol" w:hAnsi="Symbol" w:cs="Symbol"/>
    </w:rPr>
  </w:style>
  <w:style w:type="character" w:customStyle="1" w:styleId="WW8Num10z1">
    <w:name w:val="WW8Num10z1"/>
    <w:rsid w:val="00BB3059"/>
    <w:rPr>
      <w:rFonts w:ascii="Courier New" w:hAnsi="Courier New" w:cs="Courier New"/>
    </w:rPr>
  </w:style>
  <w:style w:type="character" w:customStyle="1" w:styleId="ae">
    <w:name w:val="Маркеры списка"/>
    <w:rsid w:val="00BB3059"/>
    <w:rPr>
      <w:rFonts w:ascii="OpenSymbol" w:eastAsia="OpenSymbol" w:hAnsi="OpenSymbol" w:cs="OpenSymbol"/>
    </w:rPr>
  </w:style>
  <w:style w:type="paragraph" w:customStyle="1" w:styleId="af">
    <w:name w:val="Заголовок"/>
    <w:basedOn w:val="a"/>
    <w:next w:val="af0"/>
    <w:rsid w:val="00BB3059"/>
    <w:pPr>
      <w:keepNext/>
      <w:suppressAutoHyphens/>
      <w:spacing w:before="240" w:after="120"/>
    </w:pPr>
    <w:rPr>
      <w:rFonts w:ascii="Arial" w:eastAsia="Lucida Sans Unicode" w:hAnsi="Arial" w:cs="Tahoma"/>
      <w:sz w:val="28"/>
      <w:szCs w:val="28"/>
      <w:lang w:eastAsia="ar-SA"/>
    </w:rPr>
  </w:style>
  <w:style w:type="paragraph" w:styleId="af0">
    <w:name w:val="Body Text"/>
    <w:aliases w:val="Основной текст1,Основной текст Знак Знак,bt"/>
    <w:basedOn w:val="a"/>
    <w:link w:val="af1"/>
    <w:uiPriority w:val="99"/>
    <w:rsid w:val="00BB3059"/>
    <w:pPr>
      <w:suppressAutoHyphens/>
      <w:jc w:val="both"/>
    </w:pPr>
    <w:rPr>
      <w:szCs w:val="20"/>
      <w:lang w:eastAsia="ar-SA"/>
    </w:rPr>
  </w:style>
  <w:style w:type="character" w:customStyle="1" w:styleId="af1">
    <w:name w:val="Основной текст Знак"/>
    <w:aliases w:val="Основной текст1 Знак,Основной текст Знак Знак Знак,bt Знак"/>
    <w:basedOn w:val="a1"/>
    <w:link w:val="af0"/>
    <w:uiPriority w:val="99"/>
    <w:rsid w:val="00BB3059"/>
    <w:rPr>
      <w:rFonts w:ascii="Times New Roman" w:eastAsia="Times New Roman" w:hAnsi="Times New Roman" w:cs="Times New Roman"/>
      <w:sz w:val="24"/>
      <w:szCs w:val="20"/>
      <w:lang w:eastAsia="ar-SA"/>
    </w:rPr>
  </w:style>
  <w:style w:type="paragraph" w:styleId="af2">
    <w:name w:val="List"/>
    <w:basedOn w:val="af0"/>
    <w:rsid w:val="00BB3059"/>
    <w:rPr>
      <w:rFonts w:cs="Tahoma"/>
    </w:rPr>
  </w:style>
  <w:style w:type="paragraph" w:customStyle="1" w:styleId="22">
    <w:name w:val="Название2"/>
    <w:basedOn w:val="a"/>
    <w:rsid w:val="00BB3059"/>
    <w:pPr>
      <w:suppressLineNumbers/>
      <w:suppressAutoHyphens/>
      <w:spacing w:before="120" w:after="120"/>
    </w:pPr>
    <w:rPr>
      <w:rFonts w:ascii="Arial" w:hAnsi="Arial" w:cs="Mangal"/>
      <w:i/>
      <w:iCs/>
      <w:sz w:val="20"/>
      <w:lang w:eastAsia="ar-SA"/>
    </w:rPr>
  </w:style>
  <w:style w:type="paragraph" w:customStyle="1" w:styleId="23">
    <w:name w:val="Указатель2"/>
    <w:basedOn w:val="a"/>
    <w:rsid w:val="00BB3059"/>
    <w:pPr>
      <w:suppressLineNumbers/>
      <w:suppressAutoHyphens/>
    </w:pPr>
    <w:rPr>
      <w:rFonts w:ascii="Arial" w:hAnsi="Arial" w:cs="Mangal"/>
      <w:sz w:val="20"/>
      <w:szCs w:val="20"/>
      <w:lang w:eastAsia="ar-SA"/>
    </w:rPr>
  </w:style>
  <w:style w:type="paragraph" w:customStyle="1" w:styleId="13">
    <w:name w:val="Название1"/>
    <w:basedOn w:val="a"/>
    <w:rsid w:val="00BB3059"/>
    <w:pPr>
      <w:suppressLineNumbers/>
      <w:suppressAutoHyphens/>
      <w:spacing w:before="120" w:after="120"/>
    </w:pPr>
    <w:rPr>
      <w:rFonts w:cs="Tahoma"/>
      <w:i/>
      <w:iCs/>
      <w:lang w:eastAsia="ar-SA"/>
    </w:rPr>
  </w:style>
  <w:style w:type="paragraph" w:customStyle="1" w:styleId="14">
    <w:name w:val="Указатель1"/>
    <w:basedOn w:val="a"/>
    <w:rsid w:val="00BB3059"/>
    <w:pPr>
      <w:suppressLineNumbers/>
      <w:suppressAutoHyphens/>
    </w:pPr>
    <w:rPr>
      <w:rFonts w:cs="Tahoma"/>
      <w:sz w:val="20"/>
      <w:szCs w:val="20"/>
      <w:lang w:eastAsia="ar-SA"/>
    </w:rPr>
  </w:style>
  <w:style w:type="paragraph" w:customStyle="1" w:styleId="210">
    <w:name w:val="Основной текст 21"/>
    <w:basedOn w:val="a"/>
    <w:rsid w:val="00BB3059"/>
    <w:pPr>
      <w:suppressAutoHyphens/>
      <w:spacing w:after="120" w:line="480" w:lineRule="auto"/>
    </w:pPr>
    <w:rPr>
      <w:lang w:eastAsia="ar-SA"/>
    </w:rPr>
  </w:style>
  <w:style w:type="paragraph" w:customStyle="1" w:styleId="WW-">
    <w:name w:val="WW-Заголовок"/>
    <w:basedOn w:val="a"/>
    <w:next w:val="af3"/>
    <w:rsid w:val="00BB3059"/>
    <w:pPr>
      <w:suppressAutoHyphens/>
      <w:jc w:val="center"/>
    </w:pPr>
    <w:rPr>
      <w:b/>
      <w:szCs w:val="20"/>
      <w:lang w:eastAsia="ar-SA"/>
    </w:rPr>
  </w:style>
  <w:style w:type="paragraph" w:styleId="af3">
    <w:name w:val="Subtitle"/>
    <w:basedOn w:val="af"/>
    <w:next w:val="af0"/>
    <w:link w:val="af4"/>
    <w:uiPriority w:val="11"/>
    <w:qFormat/>
    <w:rsid w:val="00BB3059"/>
    <w:pPr>
      <w:jc w:val="center"/>
    </w:pPr>
    <w:rPr>
      <w:i/>
      <w:iCs/>
    </w:rPr>
  </w:style>
  <w:style w:type="character" w:customStyle="1" w:styleId="af4">
    <w:name w:val="Подзаголовок Знак"/>
    <w:basedOn w:val="a1"/>
    <w:link w:val="af3"/>
    <w:uiPriority w:val="11"/>
    <w:rsid w:val="00BB3059"/>
    <w:rPr>
      <w:rFonts w:ascii="Arial" w:eastAsia="Lucida Sans Unicode" w:hAnsi="Arial" w:cs="Tahoma"/>
      <w:i/>
      <w:iCs/>
      <w:sz w:val="28"/>
      <w:szCs w:val="28"/>
      <w:lang w:eastAsia="ar-SA"/>
    </w:rPr>
  </w:style>
  <w:style w:type="paragraph" w:styleId="af5">
    <w:name w:val="header"/>
    <w:basedOn w:val="a"/>
    <w:link w:val="af6"/>
    <w:uiPriority w:val="99"/>
    <w:rsid w:val="00BB3059"/>
    <w:pPr>
      <w:tabs>
        <w:tab w:val="center" w:pos="4677"/>
        <w:tab w:val="right" w:pos="9355"/>
      </w:tabs>
      <w:suppressAutoHyphens/>
    </w:pPr>
    <w:rPr>
      <w:sz w:val="20"/>
      <w:szCs w:val="20"/>
      <w:lang w:eastAsia="ar-SA"/>
    </w:rPr>
  </w:style>
  <w:style w:type="character" w:customStyle="1" w:styleId="af6">
    <w:name w:val="Верхний колонтитул Знак"/>
    <w:basedOn w:val="a1"/>
    <w:link w:val="af5"/>
    <w:uiPriority w:val="99"/>
    <w:rsid w:val="00BB3059"/>
    <w:rPr>
      <w:rFonts w:ascii="Times New Roman" w:eastAsia="Times New Roman" w:hAnsi="Times New Roman" w:cs="Times New Roman"/>
      <w:sz w:val="20"/>
      <w:szCs w:val="20"/>
      <w:lang w:eastAsia="ar-SA"/>
    </w:rPr>
  </w:style>
  <w:style w:type="paragraph" w:customStyle="1" w:styleId="af7">
    <w:name w:val="Содержимое таблицы"/>
    <w:basedOn w:val="a"/>
    <w:rsid w:val="00BB3059"/>
    <w:pPr>
      <w:suppressLineNumbers/>
      <w:suppressAutoHyphens/>
    </w:pPr>
    <w:rPr>
      <w:sz w:val="20"/>
      <w:szCs w:val="20"/>
      <w:lang w:eastAsia="ar-SA"/>
    </w:rPr>
  </w:style>
  <w:style w:type="paragraph" w:customStyle="1" w:styleId="af8">
    <w:name w:val="Заголовок таблицы"/>
    <w:basedOn w:val="af7"/>
    <w:rsid w:val="00BB3059"/>
    <w:pPr>
      <w:jc w:val="center"/>
    </w:pPr>
    <w:rPr>
      <w:b/>
      <w:bCs/>
    </w:rPr>
  </w:style>
  <w:style w:type="paragraph" w:customStyle="1" w:styleId="af9">
    <w:name w:val="Содержимое врезки"/>
    <w:basedOn w:val="af0"/>
    <w:rsid w:val="00BB3059"/>
  </w:style>
  <w:style w:type="paragraph" w:styleId="afa">
    <w:name w:val="footer"/>
    <w:basedOn w:val="a"/>
    <w:link w:val="afb"/>
    <w:uiPriority w:val="99"/>
    <w:rsid w:val="00BB3059"/>
    <w:pPr>
      <w:suppressLineNumbers/>
      <w:tabs>
        <w:tab w:val="center" w:pos="4818"/>
        <w:tab w:val="right" w:pos="9637"/>
      </w:tabs>
      <w:suppressAutoHyphens/>
    </w:pPr>
    <w:rPr>
      <w:sz w:val="20"/>
      <w:szCs w:val="20"/>
      <w:lang w:eastAsia="ar-SA"/>
    </w:rPr>
  </w:style>
  <w:style w:type="character" w:customStyle="1" w:styleId="afb">
    <w:name w:val="Нижний колонтитул Знак"/>
    <w:basedOn w:val="a1"/>
    <w:link w:val="afa"/>
    <w:uiPriority w:val="99"/>
    <w:rsid w:val="00BB3059"/>
    <w:rPr>
      <w:rFonts w:ascii="Times New Roman" w:eastAsia="Times New Roman" w:hAnsi="Times New Roman" w:cs="Times New Roman"/>
      <w:sz w:val="20"/>
      <w:szCs w:val="20"/>
      <w:lang w:eastAsia="ar-SA"/>
    </w:rPr>
  </w:style>
  <w:style w:type="paragraph" w:customStyle="1" w:styleId="1CharChar">
    <w:name w:val="1 Знак Char Знак Char Знак"/>
    <w:basedOn w:val="a"/>
    <w:rsid w:val="00BB3059"/>
    <w:pPr>
      <w:spacing w:after="160" w:line="240" w:lineRule="exact"/>
    </w:pPr>
    <w:rPr>
      <w:rFonts w:eastAsia="Calibri"/>
      <w:sz w:val="20"/>
      <w:szCs w:val="20"/>
      <w:lang w:eastAsia="ar-SA"/>
    </w:rPr>
  </w:style>
  <w:style w:type="paragraph" w:customStyle="1" w:styleId="15">
    <w:name w:val="Знак1 Знак"/>
    <w:basedOn w:val="a"/>
    <w:rsid w:val="00BB3059"/>
    <w:pPr>
      <w:widowControl w:val="0"/>
      <w:spacing w:after="160" w:line="240" w:lineRule="exact"/>
      <w:jc w:val="right"/>
    </w:pPr>
    <w:rPr>
      <w:sz w:val="20"/>
      <w:szCs w:val="20"/>
      <w:lang w:val="en-GB" w:eastAsia="ar-SA"/>
    </w:rPr>
  </w:style>
  <w:style w:type="paragraph" w:styleId="a0">
    <w:name w:val="Body Text Indent"/>
    <w:basedOn w:val="a"/>
    <w:link w:val="afc"/>
    <w:uiPriority w:val="99"/>
    <w:rsid w:val="00BB3059"/>
    <w:pPr>
      <w:suppressAutoHyphens/>
      <w:spacing w:after="120"/>
      <w:ind w:left="283"/>
    </w:pPr>
    <w:rPr>
      <w:sz w:val="20"/>
      <w:szCs w:val="20"/>
      <w:lang w:eastAsia="ar-SA"/>
    </w:rPr>
  </w:style>
  <w:style w:type="character" w:customStyle="1" w:styleId="afc">
    <w:name w:val="Основной текст с отступом Знак"/>
    <w:basedOn w:val="a1"/>
    <w:link w:val="a0"/>
    <w:uiPriority w:val="99"/>
    <w:rsid w:val="00BB3059"/>
    <w:rPr>
      <w:rFonts w:ascii="Times New Roman" w:eastAsia="Times New Roman" w:hAnsi="Times New Roman" w:cs="Times New Roman"/>
      <w:sz w:val="20"/>
      <w:szCs w:val="20"/>
      <w:lang w:eastAsia="ar-SA"/>
    </w:rPr>
  </w:style>
  <w:style w:type="paragraph" w:styleId="afd">
    <w:name w:val="Normal (Web)"/>
    <w:basedOn w:val="a"/>
    <w:uiPriority w:val="99"/>
    <w:rsid w:val="00BB3059"/>
    <w:pPr>
      <w:spacing w:before="100" w:after="100"/>
    </w:pPr>
    <w:rPr>
      <w:lang w:eastAsia="ar-SA"/>
    </w:rPr>
  </w:style>
  <w:style w:type="paragraph" w:customStyle="1" w:styleId="afe">
    <w:name w:val="Знак"/>
    <w:basedOn w:val="a"/>
    <w:rsid w:val="00BB3059"/>
    <w:pPr>
      <w:widowControl w:val="0"/>
      <w:spacing w:after="160" w:line="240" w:lineRule="exact"/>
      <w:jc w:val="right"/>
    </w:pPr>
    <w:rPr>
      <w:sz w:val="20"/>
      <w:szCs w:val="20"/>
      <w:lang w:val="en-GB" w:eastAsia="ar-SA"/>
    </w:rPr>
  </w:style>
  <w:style w:type="numbering" w:customStyle="1" w:styleId="110">
    <w:name w:val="Нет списка11"/>
    <w:next w:val="a3"/>
    <w:uiPriority w:val="99"/>
    <w:semiHidden/>
    <w:unhideWhenUsed/>
    <w:rsid w:val="00BB3059"/>
  </w:style>
  <w:style w:type="character" w:styleId="aff">
    <w:name w:val="FollowedHyperlink"/>
    <w:uiPriority w:val="99"/>
    <w:semiHidden/>
    <w:unhideWhenUsed/>
    <w:rsid w:val="00BB3059"/>
    <w:rPr>
      <w:color w:val="800080"/>
      <w:u w:val="single"/>
    </w:rPr>
  </w:style>
  <w:style w:type="character" w:customStyle="1" w:styleId="111">
    <w:name w:val="Заголовок 1 Знак1"/>
    <w:aliases w:val="Main heading Знак1,H1 Знак1,Заголов Знак1,1 Знак1,ch Знак1,Глава Знак1,(раздел) Знак1,Раздел Договора Знак1,&quot;Алмаз&quot; Знак1,Head 1 Знак1,Заголовок главы Знак1"/>
    <w:uiPriority w:val="9"/>
    <w:rsid w:val="00BB3059"/>
    <w:rPr>
      <w:rFonts w:ascii="Cambria" w:eastAsia="Times New Roman" w:hAnsi="Cambria" w:cs="Times New Roman"/>
      <w:b/>
      <w:bCs/>
      <w:color w:val="365F91"/>
      <w:sz w:val="28"/>
      <w:szCs w:val="28"/>
      <w:lang w:eastAsia="en-US"/>
    </w:rPr>
  </w:style>
  <w:style w:type="character" w:customStyle="1" w:styleId="211">
    <w:name w:val="Заголовок 2 Знак1"/>
    <w:aliases w:val="Major Знак1,&quot;Изумруд&quot; Знак1,H2 Знак1,Заголовок 2 Знак Знак Знак Знак Знак Знак Знак Знак Знак Знак Знак Знак Знак1,Заголовок раздела Знак1,Заголовок для  раздела Знак1"/>
    <w:uiPriority w:val="9"/>
    <w:semiHidden/>
    <w:rsid w:val="00BB3059"/>
    <w:rPr>
      <w:rFonts w:ascii="Cambria" w:eastAsia="Times New Roman" w:hAnsi="Cambria" w:cs="Times New Roman"/>
      <w:b/>
      <w:bCs/>
      <w:color w:val="4F81BD"/>
      <w:sz w:val="26"/>
      <w:szCs w:val="26"/>
      <w:lang w:eastAsia="en-US"/>
    </w:rPr>
  </w:style>
  <w:style w:type="paragraph" w:styleId="16">
    <w:name w:val="toc 1"/>
    <w:basedOn w:val="a"/>
    <w:next w:val="a"/>
    <w:autoRedefine/>
    <w:uiPriority w:val="39"/>
    <w:semiHidden/>
    <w:unhideWhenUsed/>
    <w:rsid w:val="00BB3059"/>
    <w:pPr>
      <w:spacing w:after="100" w:line="276" w:lineRule="auto"/>
    </w:pPr>
    <w:rPr>
      <w:rFonts w:ascii="Calibri" w:hAnsi="Calibri"/>
      <w:sz w:val="22"/>
      <w:szCs w:val="22"/>
      <w:lang w:eastAsia="en-US"/>
    </w:rPr>
  </w:style>
  <w:style w:type="paragraph" w:styleId="24">
    <w:name w:val="toc 2"/>
    <w:basedOn w:val="a"/>
    <w:next w:val="a"/>
    <w:autoRedefine/>
    <w:uiPriority w:val="39"/>
    <w:semiHidden/>
    <w:unhideWhenUsed/>
    <w:rsid w:val="00BB3059"/>
    <w:pPr>
      <w:tabs>
        <w:tab w:val="left" w:pos="709"/>
        <w:tab w:val="right" w:leader="dot" w:pos="9627"/>
      </w:tabs>
      <w:spacing w:after="100" w:line="276" w:lineRule="auto"/>
      <w:ind w:left="220"/>
    </w:pPr>
    <w:rPr>
      <w:rFonts w:ascii="Calibri" w:hAnsi="Calibri"/>
      <w:sz w:val="22"/>
      <w:szCs w:val="22"/>
      <w:lang w:eastAsia="en-US"/>
    </w:rPr>
  </w:style>
  <w:style w:type="paragraph" w:styleId="aff0">
    <w:name w:val="Title"/>
    <w:basedOn w:val="a"/>
    <w:next w:val="af3"/>
    <w:link w:val="aff1"/>
    <w:uiPriority w:val="10"/>
    <w:qFormat/>
    <w:rsid w:val="00BB3059"/>
    <w:pPr>
      <w:suppressAutoHyphens/>
      <w:jc w:val="center"/>
    </w:pPr>
    <w:rPr>
      <w:b/>
      <w:sz w:val="22"/>
      <w:szCs w:val="20"/>
      <w:u w:val="single"/>
      <w:lang w:eastAsia="ar-SA"/>
    </w:rPr>
  </w:style>
  <w:style w:type="character" w:customStyle="1" w:styleId="aff1">
    <w:name w:val="Название Знак"/>
    <w:basedOn w:val="a1"/>
    <w:link w:val="aff0"/>
    <w:uiPriority w:val="10"/>
    <w:rsid w:val="00BB3059"/>
    <w:rPr>
      <w:rFonts w:ascii="Times New Roman" w:eastAsia="Times New Roman" w:hAnsi="Times New Roman" w:cs="Times New Roman"/>
      <w:b/>
      <w:szCs w:val="20"/>
      <w:u w:val="single"/>
      <w:lang w:eastAsia="ar-SA"/>
    </w:rPr>
  </w:style>
  <w:style w:type="character" w:customStyle="1" w:styleId="17">
    <w:name w:val="Основной текст Знак1"/>
    <w:aliases w:val="Основной текст1 Знак1,Основной текст Знак Знак Знак1,bt Знак1"/>
    <w:uiPriority w:val="99"/>
    <w:semiHidden/>
    <w:rsid w:val="00BB3059"/>
    <w:rPr>
      <w:rFonts w:ascii="Calibri" w:hAnsi="Calibri"/>
      <w:sz w:val="22"/>
      <w:szCs w:val="22"/>
      <w:lang w:eastAsia="en-US"/>
    </w:rPr>
  </w:style>
  <w:style w:type="paragraph" w:styleId="25">
    <w:name w:val="Body Text 2"/>
    <w:basedOn w:val="a"/>
    <w:link w:val="26"/>
    <w:uiPriority w:val="99"/>
    <w:semiHidden/>
    <w:unhideWhenUsed/>
    <w:rsid w:val="00BB3059"/>
    <w:pPr>
      <w:ind w:firstLine="567"/>
      <w:jc w:val="both"/>
    </w:pPr>
  </w:style>
  <w:style w:type="character" w:customStyle="1" w:styleId="26">
    <w:name w:val="Основной текст 2 Знак"/>
    <w:basedOn w:val="a1"/>
    <w:link w:val="25"/>
    <w:uiPriority w:val="99"/>
    <w:semiHidden/>
    <w:rsid w:val="00BB3059"/>
    <w:rPr>
      <w:rFonts w:ascii="Times New Roman" w:eastAsia="Times New Roman" w:hAnsi="Times New Roman" w:cs="Times New Roman"/>
      <w:sz w:val="24"/>
      <w:szCs w:val="24"/>
      <w:lang w:eastAsia="ru-RU"/>
    </w:rPr>
  </w:style>
  <w:style w:type="paragraph" w:styleId="aff2">
    <w:name w:val="No Spacing"/>
    <w:uiPriority w:val="1"/>
    <w:qFormat/>
    <w:rsid w:val="00BB3059"/>
    <w:pPr>
      <w:spacing w:after="0" w:line="240" w:lineRule="auto"/>
    </w:pPr>
    <w:rPr>
      <w:rFonts w:ascii="Calibri" w:eastAsia="Calibri" w:hAnsi="Calibri" w:cs="Times New Roman"/>
    </w:rPr>
  </w:style>
  <w:style w:type="character" w:customStyle="1" w:styleId="a5">
    <w:name w:val="Абзац списка Знак"/>
    <w:link w:val="a4"/>
    <w:uiPriority w:val="34"/>
    <w:locked/>
    <w:rsid w:val="00BB3059"/>
    <w:rPr>
      <w:rFonts w:ascii="Times New Roman" w:eastAsia="Times New Roman" w:hAnsi="Times New Roman" w:cs="Times New Roman"/>
      <w:sz w:val="24"/>
      <w:szCs w:val="24"/>
      <w:lang w:eastAsia="ru-RU"/>
    </w:rPr>
  </w:style>
  <w:style w:type="paragraph" w:styleId="aff3">
    <w:name w:val="TOC Heading"/>
    <w:basedOn w:val="1"/>
    <w:next w:val="a"/>
    <w:uiPriority w:val="39"/>
    <w:semiHidden/>
    <w:unhideWhenUsed/>
    <w:qFormat/>
    <w:rsid w:val="00BB3059"/>
    <w:pPr>
      <w:keepLines/>
      <w:suppressAutoHyphens w:val="0"/>
      <w:spacing w:before="480" w:line="276" w:lineRule="auto"/>
      <w:ind w:left="0" w:firstLine="0"/>
      <w:outlineLvl w:val="9"/>
    </w:pPr>
    <w:rPr>
      <w:rFonts w:ascii="Cambria" w:hAnsi="Cambria"/>
      <w:b/>
      <w:bCs/>
      <w:color w:val="365F91"/>
      <w:sz w:val="28"/>
      <w:szCs w:val="28"/>
      <w:lang w:eastAsia="ru-RU"/>
    </w:rPr>
  </w:style>
  <w:style w:type="paragraph" w:customStyle="1" w:styleId="221">
    <w:name w:val="заголовок 221"/>
    <w:basedOn w:val="1"/>
    <w:next w:val="2"/>
    <w:uiPriority w:val="99"/>
    <w:rsid w:val="00BB3059"/>
    <w:pPr>
      <w:spacing w:after="360" w:line="360" w:lineRule="auto"/>
      <w:ind w:left="0" w:firstLine="0"/>
    </w:pPr>
    <w:rPr>
      <w:spacing w:val="20"/>
      <w:kern w:val="28"/>
      <w:szCs w:val="32"/>
      <w:lang w:eastAsia="ru-RU"/>
    </w:rPr>
  </w:style>
  <w:style w:type="paragraph" w:customStyle="1" w:styleId="ConsPlusNonformat">
    <w:name w:val="ConsPlusNonformat"/>
    <w:uiPriority w:val="99"/>
    <w:rsid w:val="00BB30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B3059"/>
    <w:pPr>
      <w:autoSpaceDE w:val="0"/>
      <w:autoSpaceDN w:val="0"/>
      <w:adjustRightInd w:val="0"/>
      <w:spacing w:after="0" w:line="240" w:lineRule="auto"/>
    </w:pPr>
    <w:rPr>
      <w:rFonts w:ascii="Arial" w:eastAsia="Times New Roman" w:hAnsi="Arial" w:cs="Arial"/>
      <w:sz w:val="20"/>
      <w:szCs w:val="20"/>
    </w:rPr>
  </w:style>
  <w:style w:type="character" w:customStyle="1" w:styleId="st">
    <w:name w:val="st"/>
    <w:rsid w:val="00BB3059"/>
  </w:style>
  <w:style w:type="table" w:styleId="aff4">
    <w:name w:val="Table Grid"/>
    <w:basedOn w:val="a2"/>
    <w:uiPriority w:val="59"/>
    <w:rsid w:val="00BB3059"/>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2"/>
    <w:uiPriority w:val="59"/>
    <w:rsid w:val="00BB30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uiPriority w:val="59"/>
    <w:rsid w:val="00BB30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uiPriority w:val="59"/>
    <w:rsid w:val="00BB30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uiPriority w:val="59"/>
    <w:rsid w:val="00BB305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uiPriority w:val="59"/>
    <w:rsid w:val="00BB305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uiPriority w:val="59"/>
    <w:rsid w:val="00BB305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uiPriority w:val="59"/>
    <w:rsid w:val="00BB305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uiPriority w:val="59"/>
    <w:rsid w:val="00BB305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endnote reference"/>
    <w:uiPriority w:val="99"/>
    <w:semiHidden/>
    <w:unhideWhenUsed/>
    <w:rsid w:val="00BB30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766"/>
    <w:pPr>
      <w:spacing w:after="0" w:line="240" w:lineRule="auto"/>
    </w:pPr>
    <w:rPr>
      <w:rFonts w:ascii="Times New Roman" w:eastAsia="Times New Roman" w:hAnsi="Times New Roman" w:cs="Times New Roman"/>
      <w:sz w:val="24"/>
      <w:szCs w:val="24"/>
      <w:lang w:eastAsia="ru-RU"/>
    </w:rPr>
  </w:style>
  <w:style w:type="paragraph" w:styleId="1">
    <w:name w:val="heading 1"/>
    <w:aliases w:val="Main heading,H1,Заголов,1,ch,Глава,(раздел),Раздел Договора,&quot;Алмаз&quot;,Head 1,Заголовок главы"/>
    <w:basedOn w:val="a"/>
    <w:next w:val="a"/>
    <w:link w:val="10"/>
    <w:uiPriority w:val="9"/>
    <w:qFormat/>
    <w:rsid w:val="00BB3059"/>
    <w:pPr>
      <w:keepNext/>
      <w:suppressAutoHyphens/>
      <w:ind w:left="720" w:hanging="360"/>
      <w:outlineLvl w:val="0"/>
    </w:pPr>
    <w:rPr>
      <w:sz w:val="32"/>
      <w:szCs w:val="20"/>
      <w:lang w:eastAsia="ar-SA"/>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0"/>
    <w:link w:val="20"/>
    <w:uiPriority w:val="9"/>
    <w:semiHidden/>
    <w:unhideWhenUsed/>
    <w:qFormat/>
    <w:rsid w:val="00BB3059"/>
    <w:pPr>
      <w:keepNext/>
      <w:spacing w:before="120" w:after="120"/>
      <w:outlineLvl w:val="1"/>
    </w:pPr>
    <w:rPr>
      <w:rFonts w:ascii="Arial" w:hAnsi="Arial"/>
      <w:b/>
      <w:sz w:val="30"/>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rsid w:val="003207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link w:val="a5"/>
    <w:uiPriority w:val="34"/>
    <w:qFormat/>
    <w:rsid w:val="00A2467B"/>
    <w:pPr>
      <w:ind w:left="720"/>
      <w:contextualSpacing/>
    </w:pPr>
  </w:style>
  <w:style w:type="paragraph" w:styleId="a6">
    <w:name w:val="footnote text"/>
    <w:basedOn w:val="a"/>
    <w:link w:val="a7"/>
    <w:uiPriority w:val="99"/>
    <w:semiHidden/>
    <w:unhideWhenUsed/>
    <w:rsid w:val="00E07947"/>
    <w:rPr>
      <w:rFonts w:asciiTheme="minorHAnsi" w:eastAsiaTheme="minorHAnsi" w:hAnsiTheme="minorHAnsi" w:cstheme="minorBidi"/>
      <w:sz w:val="20"/>
      <w:szCs w:val="20"/>
      <w:lang w:eastAsia="en-US"/>
    </w:rPr>
  </w:style>
  <w:style w:type="character" w:customStyle="1" w:styleId="a7">
    <w:name w:val="Текст сноски Знак"/>
    <w:basedOn w:val="a1"/>
    <w:link w:val="a6"/>
    <w:uiPriority w:val="99"/>
    <w:semiHidden/>
    <w:rsid w:val="00E07947"/>
    <w:rPr>
      <w:sz w:val="20"/>
      <w:szCs w:val="20"/>
    </w:rPr>
  </w:style>
  <w:style w:type="character" w:styleId="a8">
    <w:name w:val="footnote reference"/>
    <w:uiPriority w:val="99"/>
    <w:semiHidden/>
    <w:unhideWhenUsed/>
    <w:rsid w:val="00E07947"/>
    <w:rPr>
      <w:rFonts w:cs="Times New Roman"/>
      <w:vertAlign w:val="superscript"/>
    </w:rPr>
  </w:style>
  <w:style w:type="numbering" w:customStyle="1" w:styleId="WWNum2">
    <w:name w:val="WWNum2"/>
    <w:basedOn w:val="a3"/>
    <w:rsid w:val="00E07947"/>
    <w:pPr>
      <w:numPr>
        <w:numId w:val="2"/>
      </w:numPr>
    </w:pPr>
  </w:style>
  <w:style w:type="character" w:styleId="a9">
    <w:name w:val="Hyperlink"/>
    <w:basedOn w:val="a1"/>
    <w:uiPriority w:val="99"/>
    <w:unhideWhenUsed/>
    <w:rsid w:val="00E07947"/>
    <w:rPr>
      <w:color w:val="0000FF" w:themeColor="hyperlink"/>
      <w:u w:val="single"/>
    </w:rPr>
  </w:style>
  <w:style w:type="paragraph" w:styleId="aa">
    <w:name w:val="Balloon Text"/>
    <w:basedOn w:val="a"/>
    <w:link w:val="ab"/>
    <w:uiPriority w:val="99"/>
    <w:unhideWhenUsed/>
    <w:rsid w:val="001B1643"/>
    <w:rPr>
      <w:rFonts w:ascii="Tahoma" w:hAnsi="Tahoma" w:cs="Tahoma"/>
      <w:sz w:val="16"/>
      <w:szCs w:val="16"/>
    </w:rPr>
  </w:style>
  <w:style w:type="character" w:customStyle="1" w:styleId="ab">
    <w:name w:val="Текст выноски Знак"/>
    <w:basedOn w:val="a1"/>
    <w:link w:val="aa"/>
    <w:uiPriority w:val="99"/>
    <w:rsid w:val="001B1643"/>
    <w:rPr>
      <w:rFonts w:ascii="Tahoma" w:eastAsia="Times New Roman" w:hAnsi="Tahoma" w:cs="Tahoma"/>
      <w:sz w:val="16"/>
      <w:szCs w:val="16"/>
      <w:lang w:eastAsia="ru-RU"/>
    </w:rPr>
  </w:style>
  <w:style w:type="paragraph" w:customStyle="1" w:styleId="Standard">
    <w:name w:val="Standard"/>
    <w:rsid w:val="00AF2024"/>
    <w:pPr>
      <w:widowControl w:val="0"/>
      <w:suppressAutoHyphens/>
      <w:spacing w:after="0" w:line="240" w:lineRule="auto"/>
      <w:textAlignment w:val="baseline"/>
    </w:pPr>
    <w:rPr>
      <w:rFonts w:ascii="Liberation Serif" w:eastAsia="SimSun" w:hAnsi="Liberation Serif" w:cs="Mangal"/>
      <w:kern w:val="1"/>
      <w:sz w:val="24"/>
      <w:szCs w:val="24"/>
      <w:lang w:eastAsia="hi-IN" w:bidi="hi-IN"/>
    </w:rPr>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1"/>
    <w:link w:val="1"/>
    <w:uiPriority w:val="9"/>
    <w:rsid w:val="00BB3059"/>
    <w:rPr>
      <w:rFonts w:ascii="Times New Roman" w:eastAsia="Times New Roman" w:hAnsi="Times New Roman" w:cs="Times New Roman"/>
      <w:sz w:val="32"/>
      <w:szCs w:val="20"/>
      <w:lang w:eastAsia="ar-SA"/>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1"/>
    <w:link w:val="2"/>
    <w:uiPriority w:val="9"/>
    <w:semiHidden/>
    <w:rsid w:val="00BB3059"/>
    <w:rPr>
      <w:rFonts w:ascii="Arial" w:eastAsia="Times New Roman" w:hAnsi="Arial" w:cs="Times New Roman"/>
      <w:b/>
      <w:sz w:val="30"/>
      <w:szCs w:val="28"/>
    </w:rPr>
  </w:style>
  <w:style w:type="numbering" w:customStyle="1" w:styleId="11">
    <w:name w:val="Нет списка1"/>
    <w:next w:val="a3"/>
    <w:uiPriority w:val="99"/>
    <w:semiHidden/>
    <w:unhideWhenUsed/>
    <w:rsid w:val="00BB3059"/>
  </w:style>
  <w:style w:type="character" w:customStyle="1" w:styleId="Absatz-Standardschriftart">
    <w:name w:val="Absatz-Standardschriftart"/>
    <w:rsid w:val="00BB3059"/>
  </w:style>
  <w:style w:type="character" w:customStyle="1" w:styleId="WW-Absatz-Standardschriftart">
    <w:name w:val="WW-Absatz-Standardschriftart"/>
    <w:rsid w:val="00BB3059"/>
  </w:style>
  <w:style w:type="character" w:customStyle="1" w:styleId="WW-Absatz-Standardschriftart1">
    <w:name w:val="WW-Absatz-Standardschriftart1"/>
    <w:rsid w:val="00BB3059"/>
  </w:style>
  <w:style w:type="character" w:customStyle="1" w:styleId="WW-Absatz-Standardschriftart11">
    <w:name w:val="WW-Absatz-Standardschriftart11"/>
    <w:rsid w:val="00BB3059"/>
  </w:style>
  <w:style w:type="character" w:customStyle="1" w:styleId="WW-Absatz-Standardschriftart111">
    <w:name w:val="WW-Absatz-Standardschriftart111"/>
    <w:rsid w:val="00BB3059"/>
  </w:style>
  <w:style w:type="character" w:customStyle="1" w:styleId="WW-Absatz-Standardschriftart1111">
    <w:name w:val="WW-Absatz-Standardschriftart1111"/>
    <w:rsid w:val="00BB3059"/>
  </w:style>
  <w:style w:type="character" w:customStyle="1" w:styleId="WW-Absatz-Standardschriftart11111">
    <w:name w:val="WW-Absatz-Standardschriftart11111"/>
    <w:rsid w:val="00BB3059"/>
  </w:style>
  <w:style w:type="character" w:customStyle="1" w:styleId="WW-Absatz-Standardschriftart111111">
    <w:name w:val="WW-Absatz-Standardschriftart111111"/>
    <w:rsid w:val="00BB3059"/>
  </w:style>
  <w:style w:type="character" w:customStyle="1" w:styleId="WW-Absatz-Standardschriftart1111111">
    <w:name w:val="WW-Absatz-Standardschriftart1111111"/>
    <w:rsid w:val="00BB3059"/>
  </w:style>
  <w:style w:type="character" w:customStyle="1" w:styleId="WW8Num2z0">
    <w:name w:val="WW8Num2z0"/>
    <w:rsid w:val="00BB3059"/>
    <w:rPr>
      <w:rFonts w:ascii="Symbol" w:hAnsi="Symbol" w:cs="OpenSymbol"/>
    </w:rPr>
  </w:style>
  <w:style w:type="character" w:customStyle="1" w:styleId="WW-Absatz-Standardschriftart11111111">
    <w:name w:val="WW-Absatz-Standardschriftart11111111"/>
    <w:rsid w:val="00BB3059"/>
  </w:style>
  <w:style w:type="character" w:customStyle="1" w:styleId="WW-Absatz-Standardschriftart111111111">
    <w:name w:val="WW-Absatz-Standardschriftart111111111"/>
    <w:rsid w:val="00BB3059"/>
  </w:style>
  <w:style w:type="character" w:customStyle="1" w:styleId="WW-Absatz-Standardschriftart1111111111">
    <w:name w:val="WW-Absatz-Standardschriftart1111111111"/>
    <w:rsid w:val="00BB3059"/>
  </w:style>
  <w:style w:type="character" w:customStyle="1" w:styleId="21">
    <w:name w:val="Основной шрифт абзаца2"/>
    <w:rsid w:val="00BB3059"/>
  </w:style>
  <w:style w:type="character" w:customStyle="1" w:styleId="12">
    <w:name w:val="Основной шрифт абзаца1"/>
    <w:rsid w:val="00BB3059"/>
  </w:style>
  <w:style w:type="character" w:styleId="ac">
    <w:name w:val="page number"/>
    <w:basedOn w:val="12"/>
    <w:rsid w:val="00BB3059"/>
  </w:style>
  <w:style w:type="character" w:customStyle="1" w:styleId="ad">
    <w:name w:val="Символ нумерации"/>
    <w:rsid w:val="00BB3059"/>
  </w:style>
  <w:style w:type="character" w:customStyle="1" w:styleId="WW8Num10z0">
    <w:name w:val="WW8Num10z0"/>
    <w:rsid w:val="00BB3059"/>
    <w:rPr>
      <w:rFonts w:ascii="Symbol" w:hAnsi="Symbol" w:cs="Symbol"/>
    </w:rPr>
  </w:style>
  <w:style w:type="character" w:customStyle="1" w:styleId="WW8Num10z1">
    <w:name w:val="WW8Num10z1"/>
    <w:rsid w:val="00BB3059"/>
    <w:rPr>
      <w:rFonts w:ascii="Courier New" w:hAnsi="Courier New" w:cs="Courier New"/>
    </w:rPr>
  </w:style>
  <w:style w:type="character" w:customStyle="1" w:styleId="ae">
    <w:name w:val="Маркеры списка"/>
    <w:rsid w:val="00BB3059"/>
    <w:rPr>
      <w:rFonts w:ascii="OpenSymbol" w:eastAsia="OpenSymbol" w:hAnsi="OpenSymbol" w:cs="OpenSymbol"/>
    </w:rPr>
  </w:style>
  <w:style w:type="paragraph" w:customStyle="1" w:styleId="af">
    <w:name w:val="Заголовок"/>
    <w:basedOn w:val="a"/>
    <w:next w:val="af0"/>
    <w:rsid w:val="00BB3059"/>
    <w:pPr>
      <w:keepNext/>
      <w:suppressAutoHyphens/>
      <w:spacing w:before="240" w:after="120"/>
    </w:pPr>
    <w:rPr>
      <w:rFonts w:ascii="Arial" w:eastAsia="Lucida Sans Unicode" w:hAnsi="Arial" w:cs="Tahoma"/>
      <w:sz w:val="28"/>
      <w:szCs w:val="28"/>
      <w:lang w:eastAsia="ar-SA"/>
    </w:rPr>
  </w:style>
  <w:style w:type="paragraph" w:styleId="af0">
    <w:name w:val="Body Text"/>
    <w:aliases w:val="Основной текст1,Основной текст Знак Знак,bt"/>
    <w:basedOn w:val="a"/>
    <w:link w:val="af1"/>
    <w:uiPriority w:val="99"/>
    <w:rsid w:val="00BB3059"/>
    <w:pPr>
      <w:suppressAutoHyphens/>
      <w:jc w:val="both"/>
    </w:pPr>
    <w:rPr>
      <w:szCs w:val="20"/>
      <w:lang w:eastAsia="ar-SA"/>
    </w:rPr>
  </w:style>
  <w:style w:type="character" w:customStyle="1" w:styleId="af1">
    <w:name w:val="Основной текст Знак"/>
    <w:aliases w:val="Основной текст1 Знак,Основной текст Знак Знак Знак,bt Знак"/>
    <w:basedOn w:val="a1"/>
    <w:link w:val="af0"/>
    <w:uiPriority w:val="99"/>
    <w:rsid w:val="00BB3059"/>
    <w:rPr>
      <w:rFonts w:ascii="Times New Roman" w:eastAsia="Times New Roman" w:hAnsi="Times New Roman" w:cs="Times New Roman"/>
      <w:sz w:val="24"/>
      <w:szCs w:val="20"/>
      <w:lang w:eastAsia="ar-SA"/>
    </w:rPr>
  </w:style>
  <w:style w:type="paragraph" w:styleId="af2">
    <w:name w:val="List"/>
    <w:basedOn w:val="af0"/>
    <w:rsid w:val="00BB3059"/>
    <w:rPr>
      <w:rFonts w:cs="Tahoma"/>
    </w:rPr>
  </w:style>
  <w:style w:type="paragraph" w:customStyle="1" w:styleId="22">
    <w:name w:val="Название2"/>
    <w:basedOn w:val="a"/>
    <w:rsid w:val="00BB3059"/>
    <w:pPr>
      <w:suppressLineNumbers/>
      <w:suppressAutoHyphens/>
      <w:spacing w:before="120" w:after="120"/>
    </w:pPr>
    <w:rPr>
      <w:rFonts w:ascii="Arial" w:hAnsi="Arial" w:cs="Mangal"/>
      <w:i/>
      <w:iCs/>
      <w:sz w:val="20"/>
      <w:lang w:eastAsia="ar-SA"/>
    </w:rPr>
  </w:style>
  <w:style w:type="paragraph" w:customStyle="1" w:styleId="23">
    <w:name w:val="Указатель2"/>
    <w:basedOn w:val="a"/>
    <w:rsid w:val="00BB3059"/>
    <w:pPr>
      <w:suppressLineNumbers/>
      <w:suppressAutoHyphens/>
    </w:pPr>
    <w:rPr>
      <w:rFonts w:ascii="Arial" w:hAnsi="Arial" w:cs="Mangal"/>
      <w:sz w:val="20"/>
      <w:szCs w:val="20"/>
      <w:lang w:eastAsia="ar-SA"/>
    </w:rPr>
  </w:style>
  <w:style w:type="paragraph" w:customStyle="1" w:styleId="13">
    <w:name w:val="Название1"/>
    <w:basedOn w:val="a"/>
    <w:rsid w:val="00BB3059"/>
    <w:pPr>
      <w:suppressLineNumbers/>
      <w:suppressAutoHyphens/>
      <w:spacing w:before="120" w:after="120"/>
    </w:pPr>
    <w:rPr>
      <w:rFonts w:cs="Tahoma"/>
      <w:i/>
      <w:iCs/>
      <w:lang w:eastAsia="ar-SA"/>
    </w:rPr>
  </w:style>
  <w:style w:type="paragraph" w:customStyle="1" w:styleId="14">
    <w:name w:val="Указатель1"/>
    <w:basedOn w:val="a"/>
    <w:rsid w:val="00BB3059"/>
    <w:pPr>
      <w:suppressLineNumbers/>
      <w:suppressAutoHyphens/>
    </w:pPr>
    <w:rPr>
      <w:rFonts w:cs="Tahoma"/>
      <w:sz w:val="20"/>
      <w:szCs w:val="20"/>
      <w:lang w:eastAsia="ar-SA"/>
    </w:rPr>
  </w:style>
  <w:style w:type="paragraph" w:customStyle="1" w:styleId="210">
    <w:name w:val="Основной текст 21"/>
    <w:basedOn w:val="a"/>
    <w:rsid w:val="00BB3059"/>
    <w:pPr>
      <w:suppressAutoHyphens/>
      <w:spacing w:after="120" w:line="480" w:lineRule="auto"/>
    </w:pPr>
    <w:rPr>
      <w:lang w:eastAsia="ar-SA"/>
    </w:rPr>
  </w:style>
  <w:style w:type="paragraph" w:customStyle="1" w:styleId="WW-">
    <w:name w:val="WW-Заголовок"/>
    <w:basedOn w:val="a"/>
    <w:next w:val="af3"/>
    <w:rsid w:val="00BB3059"/>
    <w:pPr>
      <w:suppressAutoHyphens/>
      <w:jc w:val="center"/>
    </w:pPr>
    <w:rPr>
      <w:b/>
      <w:szCs w:val="20"/>
      <w:lang w:eastAsia="ar-SA"/>
    </w:rPr>
  </w:style>
  <w:style w:type="paragraph" w:styleId="af3">
    <w:name w:val="Subtitle"/>
    <w:basedOn w:val="af"/>
    <w:next w:val="af0"/>
    <w:link w:val="af4"/>
    <w:uiPriority w:val="11"/>
    <w:qFormat/>
    <w:rsid w:val="00BB3059"/>
    <w:pPr>
      <w:jc w:val="center"/>
    </w:pPr>
    <w:rPr>
      <w:i/>
      <w:iCs/>
    </w:rPr>
  </w:style>
  <w:style w:type="character" w:customStyle="1" w:styleId="af4">
    <w:name w:val="Подзаголовок Знак"/>
    <w:basedOn w:val="a1"/>
    <w:link w:val="af3"/>
    <w:uiPriority w:val="11"/>
    <w:rsid w:val="00BB3059"/>
    <w:rPr>
      <w:rFonts w:ascii="Arial" w:eastAsia="Lucida Sans Unicode" w:hAnsi="Arial" w:cs="Tahoma"/>
      <w:i/>
      <w:iCs/>
      <w:sz w:val="28"/>
      <w:szCs w:val="28"/>
      <w:lang w:eastAsia="ar-SA"/>
    </w:rPr>
  </w:style>
  <w:style w:type="paragraph" w:styleId="af5">
    <w:name w:val="header"/>
    <w:basedOn w:val="a"/>
    <w:link w:val="af6"/>
    <w:uiPriority w:val="99"/>
    <w:rsid w:val="00BB3059"/>
    <w:pPr>
      <w:tabs>
        <w:tab w:val="center" w:pos="4677"/>
        <w:tab w:val="right" w:pos="9355"/>
      </w:tabs>
      <w:suppressAutoHyphens/>
    </w:pPr>
    <w:rPr>
      <w:sz w:val="20"/>
      <w:szCs w:val="20"/>
      <w:lang w:eastAsia="ar-SA"/>
    </w:rPr>
  </w:style>
  <w:style w:type="character" w:customStyle="1" w:styleId="af6">
    <w:name w:val="Верхний колонтитул Знак"/>
    <w:basedOn w:val="a1"/>
    <w:link w:val="af5"/>
    <w:uiPriority w:val="99"/>
    <w:rsid w:val="00BB3059"/>
    <w:rPr>
      <w:rFonts w:ascii="Times New Roman" w:eastAsia="Times New Roman" w:hAnsi="Times New Roman" w:cs="Times New Roman"/>
      <w:sz w:val="20"/>
      <w:szCs w:val="20"/>
      <w:lang w:eastAsia="ar-SA"/>
    </w:rPr>
  </w:style>
  <w:style w:type="paragraph" w:customStyle="1" w:styleId="af7">
    <w:name w:val="Содержимое таблицы"/>
    <w:basedOn w:val="a"/>
    <w:rsid w:val="00BB3059"/>
    <w:pPr>
      <w:suppressLineNumbers/>
      <w:suppressAutoHyphens/>
    </w:pPr>
    <w:rPr>
      <w:sz w:val="20"/>
      <w:szCs w:val="20"/>
      <w:lang w:eastAsia="ar-SA"/>
    </w:rPr>
  </w:style>
  <w:style w:type="paragraph" w:customStyle="1" w:styleId="af8">
    <w:name w:val="Заголовок таблицы"/>
    <w:basedOn w:val="af7"/>
    <w:rsid w:val="00BB3059"/>
    <w:pPr>
      <w:jc w:val="center"/>
    </w:pPr>
    <w:rPr>
      <w:b/>
      <w:bCs/>
    </w:rPr>
  </w:style>
  <w:style w:type="paragraph" w:customStyle="1" w:styleId="af9">
    <w:name w:val="Содержимое врезки"/>
    <w:basedOn w:val="af0"/>
    <w:rsid w:val="00BB3059"/>
  </w:style>
  <w:style w:type="paragraph" w:styleId="afa">
    <w:name w:val="footer"/>
    <w:basedOn w:val="a"/>
    <w:link w:val="afb"/>
    <w:uiPriority w:val="99"/>
    <w:rsid w:val="00BB3059"/>
    <w:pPr>
      <w:suppressLineNumbers/>
      <w:tabs>
        <w:tab w:val="center" w:pos="4818"/>
        <w:tab w:val="right" w:pos="9637"/>
      </w:tabs>
      <w:suppressAutoHyphens/>
    </w:pPr>
    <w:rPr>
      <w:sz w:val="20"/>
      <w:szCs w:val="20"/>
      <w:lang w:eastAsia="ar-SA"/>
    </w:rPr>
  </w:style>
  <w:style w:type="character" w:customStyle="1" w:styleId="afb">
    <w:name w:val="Нижний колонтитул Знак"/>
    <w:basedOn w:val="a1"/>
    <w:link w:val="afa"/>
    <w:uiPriority w:val="99"/>
    <w:rsid w:val="00BB3059"/>
    <w:rPr>
      <w:rFonts w:ascii="Times New Roman" w:eastAsia="Times New Roman" w:hAnsi="Times New Roman" w:cs="Times New Roman"/>
      <w:sz w:val="20"/>
      <w:szCs w:val="20"/>
      <w:lang w:eastAsia="ar-SA"/>
    </w:rPr>
  </w:style>
  <w:style w:type="paragraph" w:customStyle="1" w:styleId="1CharChar">
    <w:name w:val="1 Знак Char Знак Char Знак"/>
    <w:basedOn w:val="a"/>
    <w:rsid w:val="00BB3059"/>
    <w:pPr>
      <w:spacing w:after="160" w:line="240" w:lineRule="exact"/>
    </w:pPr>
    <w:rPr>
      <w:rFonts w:eastAsia="Calibri"/>
      <w:sz w:val="20"/>
      <w:szCs w:val="20"/>
      <w:lang w:eastAsia="ar-SA"/>
    </w:rPr>
  </w:style>
  <w:style w:type="paragraph" w:customStyle="1" w:styleId="15">
    <w:name w:val="Знак1 Знак"/>
    <w:basedOn w:val="a"/>
    <w:rsid w:val="00BB3059"/>
    <w:pPr>
      <w:widowControl w:val="0"/>
      <w:spacing w:after="160" w:line="240" w:lineRule="exact"/>
      <w:jc w:val="right"/>
    </w:pPr>
    <w:rPr>
      <w:sz w:val="20"/>
      <w:szCs w:val="20"/>
      <w:lang w:val="en-GB" w:eastAsia="ar-SA"/>
    </w:rPr>
  </w:style>
  <w:style w:type="paragraph" w:styleId="a0">
    <w:name w:val="Body Text Indent"/>
    <w:basedOn w:val="a"/>
    <w:link w:val="afc"/>
    <w:uiPriority w:val="99"/>
    <w:rsid w:val="00BB3059"/>
    <w:pPr>
      <w:suppressAutoHyphens/>
      <w:spacing w:after="120"/>
      <w:ind w:left="283"/>
    </w:pPr>
    <w:rPr>
      <w:sz w:val="20"/>
      <w:szCs w:val="20"/>
      <w:lang w:eastAsia="ar-SA"/>
    </w:rPr>
  </w:style>
  <w:style w:type="character" w:customStyle="1" w:styleId="afc">
    <w:name w:val="Основной текст с отступом Знак"/>
    <w:basedOn w:val="a1"/>
    <w:link w:val="a0"/>
    <w:uiPriority w:val="99"/>
    <w:rsid w:val="00BB3059"/>
    <w:rPr>
      <w:rFonts w:ascii="Times New Roman" w:eastAsia="Times New Roman" w:hAnsi="Times New Roman" w:cs="Times New Roman"/>
      <w:sz w:val="20"/>
      <w:szCs w:val="20"/>
      <w:lang w:eastAsia="ar-SA"/>
    </w:rPr>
  </w:style>
  <w:style w:type="paragraph" w:styleId="afd">
    <w:name w:val="Normal (Web)"/>
    <w:basedOn w:val="a"/>
    <w:uiPriority w:val="99"/>
    <w:rsid w:val="00BB3059"/>
    <w:pPr>
      <w:spacing w:before="100" w:after="100"/>
    </w:pPr>
    <w:rPr>
      <w:lang w:eastAsia="ar-SA"/>
    </w:rPr>
  </w:style>
  <w:style w:type="paragraph" w:customStyle="1" w:styleId="afe">
    <w:name w:val="Знак"/>
    <w:basedOn w:val="a"/>
    <w:rsid w:val="00BB3059"/>
    <w:pPr>
      <w:widowControl w:val="0"/>
      <w:spacing w:after="160" w:line="240" w:lineRule="exact"/>
      <w:jc w:val="right"/>
    </w:pPr>
    <w:rPr>
      <w:sz w:val="20"/>
      <w:szCs w:val="20"/>
      <w:lang w:val="en-GB" w:eastAsia="ar-SA"/>
    </w:rPr>
  </w:style>
  <w:style w:type="numbering" w:customStyle="1" w:styleId="110">
    <w:name w:val="Нет списка11"/>
    <w:next w:val="a3"/>
    <w:uiPriority w:val="99"/>
    <w:semiHidden/>
    <w:unhideWhenUsed/>
    <w:rsid w:val="00BB3059"/>
  </w:style>
  <w:style w:type="character" w:styleId="aff">
    <w:name w:val="FollowedHyperlink"/>
    <w:uiPriority w:val="99"/>
    <w:semiHidden/>
    <w:unhideWhenUsed/>
    <w:rsid w:val="00BB3059"/>
    <w:rPr>
      <w:color w:val="800080"/>
      <w:u w:val="single"/>
    </w:rPr>
  </w:style>
  <w:style w:type="character" w:customStyle="1" w:styleId="111">
    <w:name w:val="Заголовок 1 Знак1"/>
    <w:aliases w:val="Main heading Знак1,H1 Знак1,Заголов Знак1,1 Знак1,ch Знак1,Глава Знак1,(раздел) Знак1,Раздел Договора Знак1,&quot;Алмаз&quot; Знак1,Head 1 Знак1,Заголовок главы Знак1"/>
    <w:uiPriority w:val="9"/>
    <w:rsid w:val="00BB3059"/>
    <w:rPr>
      <w:rFonts w:ascii="Cambria" w:eastAsia="Times New Roman" w:hAnsi="Cambria" w:cs="Times New Roman"/>
      <w:b/>
      <w:bCs/>
      <w:color w:val="365F91"/>
      <w:sz w:val="28"/>
      <w:szCs w:val="28"/>
      <w:lang w:eastAsia="en-US"/>
    </w:rPr>
  </w:style>
  <w:style w:type="character" w:customStyle="1" w:styleId="211">
    <w:name w:val="Заголовок 2 Знак1"/>
    <w:aliases w:val="Major Знак1,&quot;Изумруд&quot; Знак1,H2 Знак1,Заголовок 2 Знак Знак Знак Знак Знак Знак Знак Знак Знак Знак Знак Знак Знак1,Заголовок раздела Знак1,Заголовок для  раздела Знак1"/>
    <w:uiPriority w:val="9"/>
    <w:semiHidden/>
    <w:rsid w:val="00BB3059"/>
    <w:rPr>
      <w:rFonts w:ascii="Cambria" w:eastAsia="Times New Roman" w:hAnsi="Cambria" w:cs="Times New Roman"/>
      <w:b/>
      <w:bCs/>
      <w:color w:val="4F81BD"/>
      <w:sz w:val="26"/>
      <w:szCs w:val="26"/>
      <w:lang w:eastAsia="en-US"/>
    </w:rPr>
  </w:style>
  <w:style w:type="paragraph" w:styleId="16">
    <w:name w:val="toc 1"/>
    <w:basedOn w:val="a"/>
    <w:next w:val="a"/>
    <w:autoRedefine/>
    <w:uiPriority w:val="39"/>
    <w:semiHidden/>
    <w:unhideWhenUsed/>
    <w:rsid w:val="00BB3059"/>
    <w:pPr>
      <w:spacing w:after="100" w:line="276" w:lineRule="auto"/>
    </w:pPr>
    <w:rPr>
      <w:rFonts w:ascii="Calibri" w:hAnsi="Calibri"/>
      <w:sz w:val="22"/>
      <w:szCs w:val="22"/>
      <w:lang w:eastAsia="en-US"/>
    </w:rPr>
  </w:style>
  <w:style w:type="paragraph" w:styleId="24">
    <w:name w:val="toc 2"/>
    <w:basedOn w:val="a"/>
    <w:next w:val="a"/>
    <w:autoRedefine/>
    <w:uiPriority w:val="39"/>
    <w:semiHidden/>
    <w:unhideWhenUsed/>
    <w:rsid w:val="00BB3059"/>
    <w:pPr>
      <w:tabs>
        <w:tab w:val="left" w:pos="709"/>
        <w:tab w:val="right" w:leader="dot" w:pos="9627"/>
      </w:tabs>
      <w:spacing w:after="100" w:line="276" w:lineRule="auto"/>
      <w:ind w:left="220"/>
    </w:pPr>
    <w:rPr>
      <w:rFonts w:ascii="Calibri" w:hAnsi="Calibri"/>
      <w:sz w:val="22"/>
      <w:szCs w:val="22"/>
      <w:lang w:eastAsia="en-US"/>
    </w:rPr>
  </w:style>
  <w:style w:type="paragraph" w:styleId="aff0">
    <w:name w:val="Title"/>
    <w:basedOn w:val="a"/>
    <w:next w:val="af3"/>
    <w:link w:val="aff1"/>
    <w:uiPriority w:val="10"/>
    <w:qFormat/>
    <w:rsid w:val="00BB3059"/>
    <w:pPr>
      <w:suppressAutoHyphens/>
      <w:jc w:val="center"/>
    </w:pPr>
    <w:rPr>
      <w:b/>
      <w:sz w:val="22"/>
      <w:szCs w:val="20"/>
      <w:u w:val="single"/>
      <w:lang w:eastAsia="ar-SA"/>
    </w:rPr>
  </w:style>
  <w:style w:type="character" w:customStyle="1" w:styleId="aff1">
    <w:name w:val="Название Знак"/>
    <w:basedOn w:val="a1"/>
    <w:link w:val="aff0"/>
    <w:uiPriority w:val="10"/>
    <w:rsid w:val="00BB3059"/>
    <w:rPr>
      <w:rFonts w:ascii="Times New Roman" w:eastAsia="Times New Roman" w:hAnsi="Times New Roman" w:cs="Times New Roman"/>
      <w:b/>
      <w:szCs w:val="20"/>
      <w:u w:val="single"/>
      <w:lang w:eastAsia="ar-SA"/>
    </w:rPr>
  </w:style>
  <w:style w:type="character" w:customStyle="1" w:styleId="17">
    <w:name w:val="Основной текст Знак1"/>
    <w:aliases w:val="Основной текст1 Знак1,Основной текст Знак Знак Знак1,bt Знак1"/>
    <w:uiPriority w:val="99"/>
    <w:semiHidden/>
    <w:rsid w:val="00BB3059"/>
    <w:rPr>
      <w:rFonts w:ascii="Calibri" w:hAnsi="Calibri"/>
      <w:sz w:val="22"/>
      <w:szCs w:val="22"/>
      <w:lang w:eastAsia="en-US"/>
    </w:rPr>
  </w:style>
  <w:style w:type="paragraph" w:styleId="25">
    <w:name w:val="Body Text 2"/>
    <w:basedOn w:val="a"/>
    <w:link w:val="26"/>
    <w:uiPriority w:val="99"/>
    <w:semiHidden/>
    <w:unhideWhenUsed/>
    <w:rsid w:val="00BB3059"/>
    <w:pPr>
      <w:ind w:firstLine="567"/>
      <w:jc w:val="both"/>
    </w:pPr>
  </w:style>
  <w:style w:type="character" w:customStyle="1" w:styleId="26">
    <w:name w:val="Основной текст 2 Знак"/>
    <w:basedOn w:val="a1"/>
    <w:link w:val="25"/>
    <w:uiPriority w:val="99"/>
    <w:semiHidden/>
    <w:rsid w:val="00BB3059"/>
    <w:rPr>
      <w:rFonts w:ascii="Times New Roman" w:eastAsia="Times New Roman" w:hAnsi="Times New Roman" w:cs="Times New Roman"/>
      <w:sz w:val="24"/>
      <w:szCs w:val="24"/>
      <w:lang w:eastAsia="ru-RU"/>
    </w:rPr>
  </w:style>
  <w:style w:type="paragraph" w:styleId="aff2">
    <w:name w:val="No Spacing"/>
    <w:uiPriority w:val="1"/>
    <w:qFormat/>
    <w:rsid w:val="00BB3059"/>
    <w:pPr>
      <w:spacing w:after="0" w:line="240" w:lineRule="auto"/>
    </w:pPr>
    <w:rPr>
      <w:rFonts w:ascii="Calibri" w:eastAsia="Calibri" w:hAnsi="Calibri" w:cs="Times New Roman"/>
    </w:rPr>
  </w:style>
  <w:style w:type="character" w:customStyle="1" w:styleId="a5">
    <w:name w:val="Абзац списка Знак"/>
    <w:link w:val="a4"/>
    <w:uiPriority w:val="34"/>
    <w:locked/>
    <w:rsid w:val="00BB3059"/>
    <w:rPr>
      <w:rFonts w:ascii="Times New Roman" w:eastAsia="Times New Roman" w:hAnsi="Times New Roman" w:cs="Times New Roman"/>
      <w:sz w:val="24"/>
      <w:szCs w:val="24"/>
      <w:lang w:eastAsia="ru-RU"/>
    </w:rPr>
  </w:style>
  <w:style w:type="paragraph" w:styleId="aff3">
    <w:name w:val="TOC Heading"/>
    <w:basedOn w:val="1"/>
    <w:next w:val="a"/>
    <w:uiPriority w:val="39"/>
    <w:semiHidden/>
    <w:unhideWhenUsed/>
    <w:qFormat/>
    <w:rsid w:val="00BB3059"/>
    <w:pPr>
      <w:keepLines/>
      <w:suppressAutoHyphens w:val="0"/>
      <w:spacing w:before="480" w:line="276" w:lineRule="auto"/>
      <w:ind w:left="0" w:firstLine="0"/>
      <w:outlineLvl w:val="9"/>
    </w:pPr>
    <w:rPr>
      <w:rFonts w:ascii="Cambria" w:hAnsi="Cambria"/>
      <w:b/>
      <w:bCs/>
      <w:color w:val="365F91"/>
      <w:sz w:val="28"/>
      <w:szCs w:val="28"/>
      <w:lang w:eastAsia="ru-RU"/>
    </w:rPr>
  </w:style>
  <w:style w:type="paragraph" w:customStyle="1" w:styleId="221">
    <w:name w:val="заголовок 221"/>
    <w:basedOn w:val="1"/>
    <w:next w:val="2"/>
    <w:uiPriority w:val="99"/>
    <w:rsid w:val="00BB3059"/>
    <w:pPr>
      <w:spacing w:after="360" w:line="360" w:lineRule="auto"/>
      <w:ind w:left="0" w:firstLine="0"/>
    </w:pPr>
    <w:rPr>
      <w:spacing w:val="20"/>
      <w:kern w:val="28"/>
      <w:szCs w:val="32"/>
      <w:lang w:eastAsia="ru-RU"/>
    </w:rPr>
  </w:style>
  <w:style w:type="paragraph" w:customStyle="1" w:styleId="ConsPlusNonformat">
    <w:name w:val="ConsPlusNonformat"/>
    <w:uiPriority w:val="99"/>
    <w:rsid w:val="00BB30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B3059"/>
    <w:pPr>
      <w:autoSpaceDE w:val="0"/>
      <w:autoSpaceDN w:val="0"/>
      <w:adjustRightInd w:val="0"/>
      <w:spacing w:after="0" w:line="240" w:lineRule="auto"/>
    </w:pPr>
    <w:rPr>
      <w:rFonts w:ascii="Arial" w:eastAsia="Times New Roman" w:hAnsi="Arial" w:cs="Arial"/>
      <w:sz w:val="20"/>
      <w:szCs w:val="20"/>
    </w:rPr>
  </w:style>
  <w:style w:type="character" w:customStyle="1" w:styleId="st">
    <w:name w:val="st"/>
    <w:rsid w:val="00BB3059"/>
  </w:style>
  <w:style w:type="table" w:styleId="aff4">
    <w:name w:val="Table Grid"/>
    <w:basedOn w:val="a2"/>
    <w:uiPriority w:val="59"/>
    <w:rsid w:val="00BB3059"/>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2"/>
    <w:uiPriority w:val="59"/>
    <w:rsid w:val="00BB30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uiPriority w:val="59"/>
    <w:rsid w:val="00BB30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uiPriority w:val="59"/>
    <w:rsid w:val="00BB30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uiPriority w:val="59"/>
    <w:rsid w:val="00BB305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uiPriority w:val="59"/>
    <w:rsid w:val="00BB305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uiPriority w:val="59"/>
    <w:rsid w:val="00BB305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uiPriority w:val="59"/>
    <w:rsid w:val="00BB305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uiPriority w:val="59"/>
    <w:rsid w:val="00BB305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endnote reference"/>
    <w:uiPriority w:val="99"/>
    <w:semiHidden/>
    <w:unhideWhenUsed/>
    <w:rsid w:val="00BB30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777850">
      <w:bodyDiv w:val="1"/>
      <w:marLeft w:val="0"/>
      <w:marRight w:val="0"/>
      <w:marTop w:val="0"/>
      <w:marBottom w:val="0"/>
      <w:divBdr>
        <w:top w:val="none" w:sz="0" w:space="0" w:color="auto"/>
        <w:left w:val="none" w:sz="0" w:space="0" w:color="auto"/>
        <w:bottom w:val="none" w:sz="0" w:space="0" w:color="auto"/>
        <w:right w:val="none" w:sz="0" w:space="0" w:color="auto"/>
      </w:divBdr>
    </w:div>
    <w:div w:id="187769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C534AC1618B38338B7138DDEB14344F59B417381706259B468524054C32ECBB30FCA5546109B5D4A4FB16DK3O" TargetMode="Externa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consultantplus://offline/ref=81C534AC1618B38338B7138DDEB14344F59B417381706259B468524054C32ECBB30FCA5546109B5D4A4FB66DK4O" TargetMode="External"/><Relationship Id="rId17" Type="http://schemas.openxmlformats.org/officeDocument/2006/relationships/hyperlink" Target="consultantplus://offline/ref=81C534AC1618B38338B7138DDEB14344F59B417381706259B468524054C32ECBB30FCA5546109B5D4A4FBD6DK2O" TargetMode="Externa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consultantplus://offline/ref=81C534AC1618B38338B7138DDEB14344F59B417381706259B468524054C32ECBB30FCA5546109B5D4A4FB36DK7O"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C534AC1618B38338B7138DDEB14344F59B417381706259B468524054C32ECBB30FCA5546109B5D4A4FB16DK3O" TargetMode="External"/><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hyperlink" Target="consultantplus://offline/ref=81C534AC1618B38338B7138DDEB14344F59B417381706259B468524054C32ECBB30FCA5546109B5D4A4FB36DK0O" TargetMode="Externa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hyperlink" Target="consultantplus://offline/ref=81C534AC1618B38338B7138DDEB14344F59B417381706259B468524054C32ECBB30FCA5546109B5D4A4FB66DK4O"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1C534AC1618B38338B7138DDEB14344F59B417381706259B468524054C32ECBB30FCA5546109B5D4A4FB16DK7O"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D9E35-3AFF-4ABD-8EB4-D24C5DAC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40</Pages>
  <Words>10514</Words>
  <Characters>59933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KolhirTM</dc:creator>
  <cp:keywords/>
  <dc:description/>
  <cp:lastModifiedBy>VahrushevaNG</cp:lastModifiedBy>
  <cp:revision>87</cp:revision>
  <cp:lastPrinted>2021-12-07T07:14:00Z</cp:lastPrinted>
  <dcterms:created xsi:type="dcterms:W3CDTF">2018-07-05T05:28:00Z</dcterms:created>
  <dcterms:modified xsi:type="dcterms:W3CDTF">2023-04-06T06:16:00Z</dcterms:modified>
</cp:coreProperties>
</file>