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52F" w:rsidRDefault="00964758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CC252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color w:val="000000"/>
              </w:rPr>
            </w:pPr>
            <w:r>
              <w:rPr>
                <w:color w:val="000000"/>
              </w:rPr>
              <w:t xml:space="preserve">О постоянно действующей Комиссии Администрации муниципального образования «Муниципальный округ Якшур-Бодьинский район Удмуртской Республики» по проведению торгов, конкурсов, аукционов по распоряжению муниципальным </w:t>
            </w:r>
            <w:r>
              <w:rPr>
                <w:color w:val="000000"/>
              </w:rPr>
              <w:t>имуществом</w:t>
            </w:r>
          </w:p>
        </w:tc>
      </w:tr>
      <w:tr w:rsidR="00CC252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членах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3612"/>
            </w:tblGrid>
            <w:tr w:rsidR="00CC252F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C252F" w:rsidRDefault="0096475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ФИО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CC252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C252F" w:rsidRDefault="0096475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Варавинов Олег Михайлович</w:t>
                  </w:r>
                </w:p>
              </w:tc>
            </w:tr>
            <w:tr w:rsidR="00CC252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C252F" w:rsidRDefault="0096475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Михайлова Марина Ивановна</w:t>
                  </w:r>
                </w:p>
              </w:tc>
            </w:tr>
            <w:tr w:rsidR="00CC252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C252F" w:rsidRDefault="0096475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Васильева Наталья Васильевна</w:t>
                  </w:r>
                </w:p>
              </w:tc>
            </w:tr>
            <w:tr w:rsidR="00CC252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C252F" w:rsidRDefault="0096475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Вахрушева Надежда Геннадьевна</w:t>
                  </w:r>
                </w:p>
              </w:tc>
            </w:tr>
            <w:tr w:rsidR="00CC252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C252F" w:rsidRDefault="0096475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Вахрушева Надежда Анатольевна</w:t>
                  </w:r>
                </w:p>
              </w:tc>
            </w:tr>
          </w:tbl>
          <w:p w:rsidR="00CC252F" w:rsidRDefault="00CC252F">
            <w:pPr>
              <w:rPr>
                <w:color w:val="000000"/>
              </w:rPr>
            </w:pPr>
          </w:p>
        </w:tc>
      </w:tr>
    </w:tbl>
    <w:p w:rsidR="00CC252F" w:rsidRDefault="00CC252F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CC252F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C252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Аукцион (Земельный </w:t>
            </w:r>
            <w:r>
              <w:rPr>
                <w:color w:val="000000"/>
              </w:rPr>
              <w:t>кодекс РФ)</w:t>
            </w:r>
          </w:p>
        </w:tc>
      </w:tr>
      <w:tr w:rsidR="00CC252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ЯКШУР-БОДЬИНСКОГО РАЙОНА</w:t>
            </w:r>
          </w:p>
        </w:tc>
      </w:tr>
      <w:tr w:rsidR="00CC252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color w:val="000000"/>
              </w:rPr>
            </w:pPr>
            <w:r>
              <w:rPr>
                <w:color w:val="000000"/>
              </w:rPr>
              <w:t>SBR012-2312200082</w:t>
            </w:r>
          </w:p>
        </w:tc>
      </w:tr>
      <w:tr w:rsidR="00CC252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color w:val="000000"/>
              </w:rPr>
            </w:pPr>
            <w:r>
              <w:rPr>
                <w:color w:val="000000"/>
              </w:rPr>
              <w:t>О проведении открытого аукциона в электронной форме на право заключения договора аренды земельного участка с кадастро</w:t>
            </w:r>
            <w:r>
              <w:rPr>
                <w:color w:val="000000"/>
              </w:rPr>
              <w:t>вым номером 18:24:111061:169</w:t>
            </w:r>
          </w:p>
        </w:tc>
      </w:tr>
    </w:tbl>
    <w:p w:rsidR="00CC252F" w:rsidRDefault="00CC252F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CC252F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C252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C252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с кадастровым номером 18:24:111061:169, общей площадью 1555 кв.м., из земель населенных пунктов, расположенный по адресу: Удмуртская Республика, </w:t>
            </w:r>
            <w:r>
              <w:rPr>
                <w:color w:val="000000"/>
              </w:rPr>
              <w:t>муниципальный округ Якшур-Бодьинский район, село Якшур-Бодья, улица Ленина, земельный участок 28/2, с разрешенным использованием: Строительная промышленность (код 6.6).</w:t>
            </w:r>
          </w:p>
        </w:tc>
      </w:tr>
      <w:tr w:rsidR="00CC252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Начальная цена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color w:val="000000"/>
              </w:rPr>
            </w:pPr>
            <w:r>
              <w:rPr>
                <w:color w:val="000000"/>
              </w:rPr>
              <w:t>98 145.38</w:t>
            </w:r>
          </w:p>
        </w:tc>
      </w:tr>
      <w:tr w:rsidR="00CC252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Валюта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color w:val="000000"/>
              </w:rPr>
            </w:pPr>
            <w:r>
              <w:rPr>
                <w:color w:val="000000"/>
              </w:rPr>
              <w:t>Российский рубль</w:t>
            </w:r>
          </w:p>
        </w:tc>
      </w:tr>
    </w:tbl>
    <w:p w:rsidR="00CC252F" w:rsidRDefault="00CC252F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906"/>
      </w:tblGrid>
      <w:tr w:rsidR="00CC252F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Сведения об участниках </w:t>
            </w:r>
            <w:r>
              <w:rPr>
                <w:b/>
                <w:bCs/>
                <w:color w:val="000000"/>
                <w:sz w:val="18"/>
              </w:rPr>
              <w:br/>
            </w:r>
          </w:p>
        </w:tc>
      </w:tr>
      <w:tr w:rsidR="00CC252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710"/>
              <w:gridCol w:w="1195"/>
              <w:gridCol w:w="1377"/>
              <w:gridCol w:w="1432"/>
              <w:gridCol w:w="1368"/>
              <w:gridCol w:w="1367"/>
              <w:gridCol w:w="1229"/>
              <w:gridCol w:w="1291"/>
              <w:gridCol w:w="787"/>
            </w:tblGrid>
            <w:tr w:rsidR="00CC252F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C252F" w:rsidRDefault="00964758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C252F" w:rsidRDefault="00964758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C252F" w:rsidRDefault="00964758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C252F" w:rsidRDefault="00964758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C252F" w:rsidRDefault="00964758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C252F" w:rsidRDefault="00964758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C252F" w:rsidRDefault="00964758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C252F" w:rsidRDefault="00964758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Дата и время подачи предложения о цене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C252F" w:rsidRDefault="00964758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Занятое место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</w:tr>
            <w:tr w:rsidR="00CC252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C252F" w:rsidRDefault="00964758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2821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C252F" w:rsidRDefault="00964758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182401470152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C252F" w:rsidRDefault="00964758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Баженов Кирилл Алексеевич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C252F" w:rsidRDefault="00CC252F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C252F" w:rsidRDefault="00CC252F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C252F" w:rsidRDefault="00CC252F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C252F" w:rsidRDefault="00964758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106978.46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C252F" w:rsidRDefault="00964758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22.01.2024 09:24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C252F" w:rsidRDefault="00964758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1</w:t>
                  </w:r>
                </w:p>
              </w:tc>
            </w:tr>
            <w:tr w:rsidR="00CC252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C252F" w:rsidRDefault="00964758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lastRenderedPageBreak/>
                    <w:t>1536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C252F" w:rsidRDefault="00964758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620550474331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C252F" w:rsidRDefault="00964758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Гаврилов Роман Алексеевич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C252F" w:rsidRDefault="00CC252F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C252F" w:rsidRDefault="00CC252F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C252F" w:rsidRDefault="00CC252F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C252F" w:rsidRDefault="00964758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104034.10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C252F" w:rsidRDefault="00964758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22.01.2024 09:15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C252F" w:rsidRDefault="00964758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2</w:t>
                  </w:r>
                </w:p>
              </w:tc>
            </w:tr>
          </w:tbl>
          <w:p w:rsidR="00CC252F" w:rsidRDefault="00CC252F">
            <w:pPr>
              <w:rPr>
                <w:color w:val="000000"/>
                <w:sz w:val="18"/>
              </w:rPr>
            </w:pPr>
          </w:p>
        </w:tc>
      </w:tr>
    </w:tbl>
    <w:p w:rsidR="00CC252F" w:rsidRDefault="00CC252F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CC252F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C252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color w:val="000000"/>
              </w:rPr>
            </w:pPr>
            <w:r>
              <w:rPr>
                <w:color w:val="000000"/>
              </w:rPr>
              <w:t>Состоялся</w:t>
            </w:r>
          </w:p>
        </w:tc>
      </w:tr>
      <w:tr w:rsidR="00CC252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признания лота несостоявшимся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CC252F">
            <w:pPr>
              <w:rPr>
                <w:color w:val="000000"/>
              </w:rPr>
            </w:pPr>
          </w:p>
        </w:tc>
      </w:tr>
      <w:tr w:rsidR="00CC252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color w:val="000000"/>
              </w:rPr>
            </w:pPr>
            <w:r>
              <w:rPr>
                <w:color w:val="000000"/>
              </w:rPr>
              <w:t>Определен победитель</w:t>
            </w:r>
          </w:p>
        </w:tc>
      </w:tr>
    </w:tbl>
    <w:p w:rsidR="00CC252F" w:rsidRDefault="00CC252F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CC252F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C252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CC252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C252F" w:rsidRDefault="0096475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CC252F" w:rsidRDefault="00CC252F">
            <w:pPr>
              <w:rPr>
                <w:color w:val="000000"/>
              </w:rPr>
            </w:pPr>
          </w:p>
        </w:tc>
      </w:tr>
      <w:tr w:rsidR="00CC252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color w:val="000000"/>
              </w:rPr>
            </w:pPr>
            <w:bookmarkStart w:id="0" w:name="_GoBack"/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bookmarkEnd w:id="0"/>
      <w:tr w:rsidR="00CC252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color w:val="000000"/>
              </w:rPr>
            </w:pPr>
            <w:r>
              <w:rPr>
                <w:color w:val="000000"/>
              </w:rPr>
              <w:t>Отображать в открытой части</w:t>
            </w:r>
          </w:p>
        </w:tc>
      </w:tr>
      <w:tr w:rsidR="00CC252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861"/>
            </w:tblGrid>
            <w:tr w:rsidR="00CC252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C252F" w:rsidRDefault="0096475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CC252F" w:rsidRDefault="00CC252F">
            <w:pPr>
              <w:rPr>
                <w:color w:val="000000"/>
              </w:rPr>
            </w:pPr>
          </w:p>
        </w:tc>
      </w:tr>
    </w:tbl>
    <w:p w:rsidR="00CC252F" w:rsidRDefault="00CC252F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5"/>
        <w:gridCol w:w="8951"/>
      </w:tblGrid>
      <w:tr w:rsidR="00CC252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C252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color w:val="000000"/>
              </w:rPr>
            </w:pPr>
            <w:r>
              <w:rPr>
                <w:color w:val="000000"/>
              </w:rPr>
              <w:t>Леконцев Андрей Витальевич</w:t>
            </w:r>
          </w:p>
        </w:tc>
      </w:tr>
      <w:tr w:rsidR="00CC252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МУНИЦИПАЛЬНОГО ОБРАЗОВАНИЯ "МУНИЦИПАЛЬНЫЙ ОКРУГ </w:t>
            </w:r>
            <w:r>
              <w:rPr>
                <w:color w:val="000000"/>
              </w:rPr>
              <w:t>ЯКШУР-БОДЬИНСКИЙ РАЙОН УДМУРТСКОЙ РЕСП</w:t>
            </w:r>
          </w:p>
        </w:tc>
      </w:tr>
      <w:tr w:rsidR="00CC252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color w:val="000000"/>
              </w:rPr>
            </w:pPr>
            <w:r>
              <w:rPr>
                <w:color w:val="000000"/>
              </w:rPr>
              <w:t>с.Якшур-Бодья</w:t>
            </w:r>
          </w:p>
        </w:tc>
      </w:tr>
      <w:tr w:rsidR="00CC252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color w:val="000000"/>
              </w:rPr>
            </w:pPr>
            <w:r>
              <w:rPr>
                <w:color w:val="000000"/>
              </w:rPr>
              <w:t>adm182403@udmnet.ru</w:t>
            </w:r>
          </w:p>
        </w:tc>
      </w:tr>
    </w:tbl>
    <w:p w:rsidR="00CC252F" w:rsidRDefault="00CC252F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1"/>
        <w:gridCol w:w="8085"/>
      </w:tblGrid>
      <w:tr w:rsidR="00CC252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C252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CC252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CC252F">
            <w:pPr>
              <w:rPr>
                <w:color w:val="000000"/>
              </w:rPr>
            </w:pPr>
          </w:p>
        </w:tc>
      </w:tr>
      <w:tr w:rsidR="00CC252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color w:val="000000"/>
              </w:rPr>
            </w:pPr>
            <w:r>
              <w:rPr>
                <w:color w:val="000000"/>
              </w:rPr>
              <w:t>22.01.2024 12:27:29</w:t>
            </w:r>
          </w:p>
        </w:tc>
      </w:tr>
      <w:tr w:rsidR="00CC252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color w:val="000000"/>
              </w:rPr>
            </w:pPr>
            <w:r>
              <w:rPr>
                <w:color w:val="000000"/>
              </w:rPr>
              <w:t>22.01.2024 12:27:30</w:t>
            </w:r>
          </w:p>
        </w:tc>
      </w:tr>
      <w:tr w:rsidR="00CC252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Леконцев </w:t>
            </w:r>
            <w:r>
              <w:rPr>
                <w:color w:val="000000"/>
              </w:rPr>
              <w:t>Андрей Витальевич</w:t>
            </w:r>
          </w:p>
        </w:tc>
      </w:tr>
      <w:tr w:rsidR="00CC252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color w:val="000000"/>
              </w:rPr>
            </w:pPr>
            <w:r>
              <w:rPr>
                <w:color w:val="000000"/>
              </w:rPr>
              <w:t>22.01.2024 12:27</w:t>
            </w:r>
          </w:p>
        </w:tc>
      </w:tr>
      <w:tr w:rsidR="00CC252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color w:val="000000"/>
              </w:rPr>
            </w:pPr>
            <w:r>
              <w:rPr>
                <w:color w:val="000000"/>
              </w:rPr>
              <w:t>1831203932</w:t>
            </w:r>
          </w:p>
        </w:tc>
      </w:tr>
      <w:tr w:rsidR="00CC252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color w:val="000000"/>
              </w:rPr>
            </w:pPr>
            <w:r>
              <w:rPr>
                <w:color w:val="000000"/>
              </w:rPr>
              <w:t>183101001</w:t>
            </w:r>
          </w:p>
        </w:tc>
      </w:tr>
      <w:tr w:rsidR="00CC252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"МУНИЦИПАЛЬНЫЙ ОКРУГ ЯКШУР-БОДЬИНСКИЙ Р</w:t>
            </w:r>
            <w:r>
              <w:rPr>
                <w:color w:val="000000"/>
              </w:rPr>
              <w:t>АЙОН УДМУРТСКОЙ РЕСПУБЛИКИ"</w:t>
            </w:r>
          </w:p>
        </w:tc>
      </w:tr>
      <w:tr w:rsidR="00CC252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ЯКШУР-БОДЬИНСКОГО РАЙОНА</w:t>
            </w:r>
          </w:p>
        </w:tc>
      </w:tr>
      <w:tr w:rsidR="00CC252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color w:val="000000"/>
              </w:rPr>
            </w:pPr>
            <w:r>
              <w:rPr>
                <w:color w:val="000000"/>
              </w:rPr>
              <w:t>1460185</w:t>
            </w:r>
          </w:p>
        </w:tc>
      </w:tr>
      <w:tr w:rsidR="00CC252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252F" w:rsidRDefault="0096475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964758"/>
    <w:rsid w:val="00A77B3E"/>
    <w:rsid w:val="00CA2A55"/>
    <w:rsid w:val="00CC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06D128F4-849D-4C20-B578-26EC7F5E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-tbl">
    <w:name w:val="block-tbl"/>
    <w:basedOn w:val="a1"/>
    <w:tblPr/>
  </w:style>
  <w:style w:type="table" w:customStyle="1" w:styleId="block">
    <w:name w:val="block"/>
    <w:basedOn w:val="a1"/>
    <w:tblPr/>
  </w:style>
  <w:style w:type="table" w:customStyle="1" w:styleId="dt">
    <w:name w:val="dt"/>
    <w:basedOn w:val="a1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2489</Characters>
  <Application>Microsoft Office Word</Application>
  <DocSecurity>8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2024-01-22T09:28:00Z</dcterms:created>
  <dcterms:modified xsi:type="dcterms:W3CDTF">2024-01-22T09:28:00Z</dcterms:modified>
</cp:coreProperties>
</file>