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11" w:rsidRDefault="003F209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</w:tbl>
    <w:p w:rsidR="00A80311" w:rsidRDefault="00A803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803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A80311">
            <w:pPr>
              <w:rPr>
                <w:color w:val="000000"/>
              </w:rPr>
            </w:pP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SBR012-2305230082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проведении открытого аукциона в электронной форме на право заключения </w:t>
            </w:r>
            <w:r>
              <w:rPr>
                <w:color w:val="000000"/>
              </w:rPr>
              <w:t>договора аренды земельного участка с кадастровым номером 18:24:091002:820, расположенного по адресу: Удмуртская Республика, Якшур-Бодьинский район, с. Селычка</w:t>
            </w:r>
          </w:p>
        </w:tc>
      </w:tr>
    </w:tbl>
    <w:p w:rsidR="00A80311" w:rsidRDefault="00A803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803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1</w:t>
            </w:r>
            <w:r>
              <w:rPr>
                <w:color w:val="000000"/>
              </w:rPr>
              <w:t>8:24:091002:820, общей площадью 4986 кв.м., из земель населенных пунктов, расположенного по адресу: Удмуртская Республика, Якшур-Бодьинский район, с. Селычка, с разрешенным использованием: Строительная промышленность (код 6.6).</w:t>
            </w:r>
          </w:p>
        </w:tc>
      </w:tr>
    </w:tbl>
    <w:p w:rsidR="00A80311" w:rsidRDefault="00A803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803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Подана только одна заявка на участие в аукционе.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заключается с единственным участником, признанным единственным </w:t>
            </w:r>
            <w:r>
              <w:rPr>
                <w:color w:val="000000"/>
              </w:rPr>
              <w:t>участником аукциона</w:t>
            </w:r>
          </w:p>
        </w:tc>
      </w:tr>
    </w:tbl>
    <w:p w:rsidR="00A80311" w:rsidRDefault="00A8031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A803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A8031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A803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8676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183500237039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 xml:space="preserve">Кандаков Константин </w:t>
                  </w:r>
                  <w:r>
                    <w:rPr>
                      <w:color w:val="000000"/>
                      <w:sz w:val="22"/>
                    </w:rPr>
                    <w:lastRenderedPageBreak/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A803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A803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A80311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A80311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80311" w:rsidRDefault="00A80311">
            <w:pPr>
              <w:rPr>
                <w:color w:val="000000"/>
                <w:sz w:val="22"/>
              </w:rPr>
            </w:pPr>
          </w:p>
        </w:tc>
      </w:tr>
    </w:tbl>
    <w:p w:rsidR="00A80311" w:rsidRDefault="00A8031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A803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A8031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8031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A80311" w:rsidRDefault="00A80311">
            <w:pPr>
              <w:rPr>
                <w:color w:val="000000"/>
              </w:rPr>
            </w:pPr>
          </w:p>
        </w:tc>
      </w:tr>
    </w:tbl>
    <w:p w:rsidR="00A80311" w:rsidRDefault="00A8031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8031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A803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80311" w:rsidRDefault="00A80311">
            <w:pPr>
              <w:rPr>
                <w:color w:val="000000"/>
              </w:rPr>
            </w:pP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A803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A8031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80311" w:rsidRDefault="003F20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80311" w:rsidRDefault="00A80311">
            <w:pPr>
              <w:rPr>
                <w:color w:val="000000"/>
              </w:rPr>
            </w:pPr>
          </w:p>
        </w:tc>
      </w:tr>
    </w:tbl>
    <w:p w:rsidR="00A80311" w:rsidRDefault="00A8031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A803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A80311" w:rsidRDefault="00A8031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A8031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A80311">
            <w:pPr>
              <w:rPr>
                <w:color w:val="000000"/>
              </w:rPr>
            </w:pP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20.06.2023 15:39:51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20.06.2023 15:39:52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20.06.2023 15:39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1189704</w:t>
            </w:r>
          </w:p>
        </w:tc>
      </w:tr>
      <w:tr w:rsidR="00A803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80311" w:rsidRDefault="003F20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F209F"/>
    <w:rsid w:val="00A77B3E"/>
    <w:rsid w:val="00A8031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3F2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3F2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12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cp:lastPrinted>2023-06-20T12:40:00Z</cp:lastPrinted>
  <dcterms:created xsi:type="dcterms:W3CDTF">2023-06-20T12:41:00Z</dcterms:created>
  <dcterms:modified xsi:type="dcterms:W3CDTF">2023-06-20T12:41:00Z</dcterms:modified>
</cp:coreProperties>
</file>